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BF" w:rsidRDefault="005855BF" w:rsidP="005855BF">
      <w:pPr>
        <w:ind w:firstLine="540"/>
        <w:jc w:val="both"/>
      </w:pPr>
      <w:r>
        <w:t xml:space="preserve">                                </w:t>
      </w:r>
      <w:bookmarkStart w:id="0" w:name="_GoBack"/>
      <w:bookmarkEnd w:id="0"/>
      <w:r>
        <w:t xml:space="preserve">            ИНФОРМАЦИОННОЕ СООБЩЕНИЕ</w:t>
      </w:r>
    </w:p>
    <w:p w:rsidR="005855BF" w:rsidRDefault="005855BF" w:rsidP="005855BF">
      <w:pPr>
        <w:ind w:firstLine="540"/>
        <w:jc w:val="both"/>
      </w:pPr>
    </w:p>
    <w:p w:rsidR="005855BF" w:rsidRDefault="005855BF" w:rsidP="005855BF">
      <w:pPr>
        <w:ind w:firstLine="540"/>
        <w:jc w:val="both"/>
      </w:pPr>
    </w:p>
    <w:p w:rsidR="005855BF" w:rsidRDefault="005855BF" w:rsidP="005855BF">
      <w:pPr>
        <w:ind w:firstLine="540"/>
        <w:jc w:val="both"/>
      </w:pPr>
      <w:r w:rsidRPr="00F93FE0">
        <w:t xml:space="preserve">«На основании </w:t>
      </w:r>
      <w:r>
        <w:t xml:space="preserve">постановления </w:t>
      </w:r>
      <w:r w:rsidRPr="00F93FE0">
        <w:t>Администрации</w:t>
      </w:r>
      <w:r>
        <w:t xml:space="preserve"> Бессергеневского сельского поселения</w:t>
      </w:r>
      <w:r w:rsidRPr="00F93FE0">
        <w:t xml:space="preserve"> </w:t>
      </w:r>
      <w:r>
        <w:t xml:space="preserve">  от  29.02.2016</w:t>
      </w:r>
      <w:r w:rsidRPr="00EF48C5">
        <w:t xml:space="preserve"> № </w:t>
      </w:r>
      <w:r>
        <w:t>95 ,</w:t>
      </w:r>
      <w:r w:rsidRPr="00EF48C5">
        <w:t xml:space="preserve">  </w:t>
      </w:r>
      <w:r>
        <w:t xml:space="preserve"> </w:t>
      </w:r>
    </w:p>
    <w:p w:rsidR="005855BF" w:rsidRDefault="005855BF" w:rsidP="005855BF">
      <w:pPr>
        <w:ind w:firstLine="540"/>
        <w:jc w:val="both"/>
      </w:pPr>
      <w:r>
        <w:t xml:space="preserve">Администрация Бессергеневского  сельского  поселения </w:t>
      </w:r>
      <w:r w:rsidRPr="00F93FE0">
        <w:t>сообщает о проведен</w:t>
      </w:r>
      <w:proofErr w:type="gramStart"/>
      <w:r w:rsidRPr="00F93FE0">
        <w:t>ии</w:t>
      </w:r>
      <w:r>
        <w:t xml:space="preserve"> </w:t>
      </w:r>
      <w:r w:rsidRPr="00F93FE0">
        <w:t xml:space="preserve"> ау</w:t>
      </w:r>
      <w:proofErr w:type="gramEnd"/>
      <w:r w:rsidRPr="00F93FE0">
        <w:t xml:space="preserve">кциона, открытого по составу участников и форме подачи предложений о цене, по продаже права на заключение договора аренды земельных участков, расположенных на территории </w:t>
      </w:r>
      <w:r>
        <w:t xml:space="preserve">Бессергеневского сельского поселения, </w:t>
      </w:r>
      <w:r w:rsidRPr="00F93FE0">
        <w:t>Октябрьского района,</w:t>
      </w:r>
    </w:p>
    <w:p w:rsidR="005855BF" w:rsidRPr="00F93FE0" w:rsidRDefault="005855BF" w:rsidP="005855BF">
      <w:pPr>
        <w:ind w:firstLine="540"/>
        <w:jc w:val="both"/>
      </w:pPr>
      <w:r w:rsidRPr="00F93FE0">
        <w:t xml:space="preserve"> </w:t>
      </w:r>
      <w:r w:rsidRPr="00AE34FD">
        <w:rPr>
          <w:b/>
        </w:rPr>
        <w:t>срок аре</w:t>
      </w:r>
      <w:r w:rsidRPr="00AE34FD">
        <w:rPr>
          <w:b/>
        </w:rPr>
        <w:t>н</w:t>
      </w:r>
      <w:r w:rsidRPr="00AE34FD">
        <w:rPr>
          <w:b/>
        </w:rPr>
        <w:t>ды – 3года</w:t>
      </w:r>
      <w:r>
        <w:t>.</w:t>
      </w:r>
    </w:p>
    <w:p w:rsidR="005855BF" w:rsidRDefault="005855BF" w:rsidP="005855BF">
      <w:pPr>
        <w:pStyle w:val="3"/>
        <w:spacing w:after="0"/>
        <w:ind w:firstLine="709"/>
        <w:jc w:val="both"/>
        <w:rPr>
          <w:sz w:val="20"/>
          <w:szCs w:val="20"/>
        </w:rPr>
      </w:pPr>
      <w:r w:rsidRPr="009F682D">
        <w:rPr>
          <w:b/>
          <w:sz w:val="20"/>
          <w:szCs w:val="20"/>
        </w:rPr>
        <w:t xml:space="preserve">Лот № 1 </w:t>
      </w:r>
      <w:r w:rsidRPr="009F682D">
        <w:rPr>
          <w:sz w:val="20"/>
          <w:szCs w:val="20"/>
        </w:rPr>
        <w:t xml:space="preserve">Земельный участок из земель </w:t>
      </w:r>
      <w:r>
        <w:rPr>
          <w:sz w:val="20"/>
          <w:szCs w:val="20"/>
        </w:rPr>
        <w:t>сельскохозяйственного назначения</w:t>
      </w:r>
      <w:r w:rsidRPr="009F682D">
        <w:rPr>
          <w:sz w:val="20"/>
          <w:szCs w:val="20"/>
        </w:rPr>
        <w:t xml:space="preserve">, разрешенное использование – </w:t>
      </w:r>
      <w:r>
        <w:rPr>
          <w:bCs/>
          <w:sz w:val="20"/>
          <w:szCs w:val="20"/>
        </w:rPr>
        <w:t>для сельскохозяйственного  производства,</w:t>
      </w:r>
      <w:r w:rsidRPr="009F68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9F682D">
        <w:rPr>
          <w:sz w:val="20"/>
          <w:szCs w:val="20"/>
        </w:rPr>
        <w:t xml:space="preserve">площадью </w:t>
      </w:r>
      <w:r>
        <w:rPr>
          <w:sz w:val="20"/>
          <w:szCs w:val="20"/>
        </w:rPr>
        <w:t>100000</w:t>
      </w:r>
      <w:r w:rsidRPr="009F682D">
        <w:rPr>
          <w:sz w:val="20"/>
          <w:szCs w:val="20"/>
        </w:rPr>
        <w:t xml:space="preserve"> м</w:t>
      </w:r>
      <w:r>
        <w:rPr>
          <w:sz w:val="20"/>
          <w:szCs w:val="20"/>
        </w:rPr>
        <w:t>.</w:t>
      </w:r>
      <w:r w:rsidRPr="009F682D">
        <w:rPr>
          <w:sz w:val="20"/>
          <w:szCs w:val="20"/>
          <w:vertAlign w:val="superscript"/>
        </w:rPr>
        <w:t>2</w:t>
      </w:r>
      <w:r w:rsidRPr="009F682D">
        <w:rPr>
          <w:sz w:val="20"/>
          <w:szCs w:val="20"/>
        </w:rPr>
        <w:t xml:space="preserve">, с кадастровым номером </w:t>
      </w:r>
      <w:r w:rsidRPr="00735787">
        <w:rPr>
          <w:sz w:val="20"/>
          <w:szCs w:val="20"/>
        </w:rPr>
        <w:t>61:28:</w:t>
      </w:r>
      <w:r>
        <w:rPr>
          <w:sz w:val="20"/>
          <w:szCs w:val="20"/>
        </w:rPr>
        <w:t>0600025:42</w:t>
      </w:r>
      <w:r w:rsidRPr="00BC1AC0">
        <w:rPr>
          <w:sz w:val="20"/>
          <w:szCs w:val="20"/>
        </w:rPr>
        <w:t>,</w:t>
      </w:r>
      <w:r w:rsidRPr="009F682D">
        <w:rPr>
          <w:sz w:val="20"/>
          <w:szCs w:val="20"/>
        </w:rPr>
        <w:t xml:space="preserve"> местопол</w:t>
      </w:r>
      <w:r w:rsidRPr="009F682D">
        <w:rPr>
          <w:sz w:val="20"/>
          <w:szCs w:val="20"/>
        </w:rPr>
        <w:t>о</w:t>
      </w:r>
      <w:r w:rsidRPr="009F682D">
        <w:rPr>
          <w:sz w:val="20"/>
          <w:szCs w:val="20"/>
        </w:rPr>
        <w:t xml:space="preserve">жение: </w:t>
      </w:r>
      <w:r w:rsidRPr="009F682D">
        <w:rPr>
          <w:bCs/>
          <w:sz w:val="20"/>
          <w:szCs w:val="20"/>
        </w:rPr>
        <w:t>Ростовская область, Октябрь</w:t>
      </w:r>
      <w:r>
        <w:rPr>
          <w:bCs/>
          <w:sz w:val="20"/>
          <w:szCs w:val="20"/>
        </w:rPr>
        <w:t xml:space="preserve">ский район,  из свободных земель   Бессергеневского сельского поселения, </w:t>
      </w:r>
      <w:r w:rsidRPr="009F682D">
        <w:rPr>
          <w:sz w:val="20"/>
          <w:szCs w:val="20"/>
        </w:rPr>
        <w:t>старт</w:t>
      </w:r>
      <w:r w:rsidRPr="009F682D">
        <w:rPr>
          <w:sz w:val="20"/>
          <w:szCs w:val="20"/>
        </w:rPr>
        <w:t>о</w:t>
      </w:r>
      <w:r w:rsidRPr="009F682D">
        <w:rPr>
          <w:sz w:val="20"/>
          <w:szCs w:val="20"/>
        </w:rPr>
        <w:t xml:space="preserve">вый размер годовой арендной платы – </w:t>
      </w:r>
      <w:r>
        <w:rPr>
          <w:b/>
          <w:sz w:val="20"/>
          <w:szCs w:val="20"/>
        </w:rPr>
        <w:t>11662</w:t>
      </w:r>
      <w:r w:rsidRPr="009F682D">
        <w:rPr>
          <w:sz w:val="20"/>
          <w:szCs w:val="20"/>
        </w:rPr>
        <w:t xml:space="preserve">руб., </w:t>
      </w:r>
      <w:r w:rsidRPr="004E5B88">
        <w:rPr>
          <w:sz w:val="20"/>
          <w:szCs w:val="20"/>
        </w:rPr>
        <w:t xml:space="preserve">шаг аукциона </w:t>
      </w:r>
      <w:r>
        <w:rPr>
          <w:b/>
          <w:sz w:val="20"/>
          <w:szCs w:val="20"/>
        </w:rPr>
        <w:t>349,86</w:t>
      </w:r>
      <w:r>
        <w:rPr>
          <w:sz w:val="20"/>
          <w:szCs w:val="20"/>
        </w:rPr>
        <w:t xml:space="preserve"> </w:t>
      </w:r>
      <w:r w:rsidRPr="009F682D">
        <w:rPr>
          <w:sz w:val="20"/>
          <w:szCs w:val="20"/>
        </w:rPr>
        <w:t>руб., задаток для участия в ау</w:t>
      </w:r>
      <w:r w:rsidRPr="009F682D">
        <w:rPr>
          <w:sz w:val="20"/>
          <w:szCs w:val="20"/>
        </w:rPr>
        <w:t>к</w:t>
      </w:r>
      <w:r w:rsidRPr="009F682D">
        <w:rPr>
          <w:sz w:val="20"/>
          <w:szCs w:val="20"/>
        </w:rPr>
        <w:t xml:space="preserve">ционе </w:t>
      </w:r>
      <w:r>
        <w:rPr>
          <w:b/>
          <w:sz w:val="20"/>
          <w:szCs w:val="20"/>
        </w:rPr>
        <w:t>2332,40</w:t>
      </w:r>
      <w:r w:rsidRPr="009F682D">
        <w:rPr>
          <w:sz w:val="20"/>
          <w:szCs w:val="20"/>
        </w:rPr>
        <w:t>руб.</w:t>
      </w:r>
      <w:r>
        <w:rPr>
          <w:sz w:val="20"/>
          <w:szCs w:val="20"/>
        </w:rPr>
        <w:t xml:space="preserve"> </w:t>
      </w:r>
    </w:p>
    <w:p w:rsidR="005855BF" w:rsidRPr="00AE34FD" w:rsidRDefault="005855BF" w:rsidP="005855BF">
      <w:pPr>
        <w:pStyle w:val="3"/>
        <w:spacing w:after="0"/>
        <w:ind w:firstLine="709"/>
        <w:jc w:val="both"/>
        <w:rPr>
          <w:b/>
          <w:sz w:val="20"/>
          <w:szCs w:val="20"/>
        </w:rPr>
      </w:pPr>
      <w:r w:rsidRPr="00AE34FD">
        <w:rPr>
          <w:b/>
          <w:sz w:val="20"/>
          <w:szCs w:val="20"/>
        </w:rPr>
        <w:t xml:space="preserve">Срок аренда- </w:t>
      </w:r>
      <w:r>
        <w:rPr>
          <w:b/>
          <w:sz w:val="20"/>
          <w:szCs w:val="20"/>
        </w:rPr>
        <w:t>10</w:t>
      </w:r>
      <w:r w:rsidRPr="00AE34FD">
        <w:rPr>
          <w:b/>
          <w:sz w:val="20"/>
          <w:szCs w:val="20"/>
        </w:rPr>
        <w:t>лет</w:t>
      </w:r>
    </w:p>
    <w:p w:rsidR="005855BF" w:rsidRDefault="005855BF" w:rsidP="005855BF">
      <w:pPr>
        <w:pStyle w:val="3"/>
        <w:spacing w:after="0"/>
        <w:ind w:firstLine="709"/>
        <w:jc w:val="both"/>
        <w:rPr>
          <w:sz w:val="20"/>
          <w:szCs w:val="20"/>
        </w:rPr>
      </w:pPr>
      <w:r w:rsidRPr="007471A1">
        <w:rPr>
          <w:b/>
          <w:sz w:val="20"/>
          <w:szCs w:val="20"/>
        </w:rPr>
        <w:t>Лот№2</w:t>
      </w:r>
      <w:r>
        <w:rPr>
          <w:b/>
          <w:sz w:val="20"/>
          <w:szCs w:val="20"/>
        </w:rPr>
        <w:t xml:space="preserve"> </w:t>
      </w:r>
      <w:r w:rsidRPr="009F682D">
        <w:rPr>
          <w:sz w:val="20"/>
          <w:szCs w:val="20"/>
        </w:rPr>
        <w:t xml:space="preserve">Земельный участок из </w:t>
      </w:r>
      <w:r>
        <w:rPr>
          <w:sz w:val="20"/>
          <w:szCs w:val="20"/>
        </w:rPr>
        <w:t>земель населенных пунктов</w:t>
      </w:r>
      <w:proofErr w:type="gramStart"/>
      <w:r>
        <w:rPr>
          <w:sz w:val="20"/>
          <w:szCs w:val="20"/>
        </w:rPr>
        <w:t xml:space="preserve"> </w:t>
      </w:r>
      <w:r w:rsidRPr="009F682D">
        <w:rPr>
          <w:sz w:val="20"/>
          <w:szCs w:val="20"/>
        </w:rPr>
        <w:t>,</w:t>
      </w:r>
      <w:proofErr w:type="gramEnd"/>
      <w:r w:rsidRPr="009F682D">
        <w:rPr>
          <w:sz w:val="20"/>
          <w:szCs w:val="20"/>
        </w:rPr>
        <w:t xml:space="preserve"> разрешенное использование – </w:t>
      </w:r>
      <w:r>
        <w:rPr>
          <w:sz w:val="20"/>
          <w:szCs w:val="20"/>
        </w:rPr>
        <w:t>«</w:t>
      </w:r>
      <w:r>
        <w:rPr>
          <w:bCs/>
          <w:sz w:val="20"/>
          <w:szCs w:val="20"/>
        </w:rPr>
        <w:t xml:space="preserve">Под оборудование пляжа»  </w:t>
      </w:r>
      <w:r w:rsidRPr="001826C9">
        <w:rPr>
          <w:b/>
          <w:bCs/>
          <w:sz w:val="20"/>
          <w:szCs w:val="20"/>
        </w:rPr>
        <w:t xml:space="preserve">  </w:t>
      </w:r>
      <w:r w:rsidRPr="001826C9">
        <w:rPr>
          <w:b/>
          <w:sz w:val="20"/>
          <w:szCs w:val="20"/>
        </w:rPr>
        <w:t xml:space="preserve"> </w:t>
      </w:r>
      <w:r w:rsidRPr="009F682D">
        <w:rPr>
          <w:sz w:val="20"/>
          <w:szCs w:val="20"/>
        </w:rPr>
        <w:t xml:space="preserve">площадью </w:t>
      </w:r>
      <w:r>
        <w:rPr>
          <w:sz w:val="20"/>
          <w:szCs w:val="20"/>
        </w:rPr>
        <w:t>6235</w:t>
      </w:r>
      <w:r w:rsidRPr="009F682D">
        <w:rPr>
          <w:sz w:val="20"/>
          <w:szCs w:val="20"/>
        </w:rPr>
        <w:t xml:space="preserve"> м</w:t>
      </w:r>
      <w:r>
        <w:rPr>
          <w:sz w:val="20"/>
          <w:szCs w:val="20"/>
        </w:rPr>
        <w:t>.</w:t>
      </w:r>
      <w:r w:rsidRPr="009F682D">
        <w:rPr>
          <w:sz w:val="20"/>
          <w:szCs w:val="20"/>
          <w:vertAlign w:val="superscript"/>
        </w:rPr>
        <w:t>2</w:t>
      </w:r>
      <w:r w:rsidRPr="009F682D">
        <w:rPr>
          <w:sz w:val="20"/>
          <w:szCs w:val="20"/>
        </w:rPr>
        <w:t>, с кадастровым номером 61:28:</w:t>
      </w:r>
      <w:r>
        <w:rPr>
          <w:sz w:val="20"/>
          <w:szCs w:val="20"/>
        </w:rPr>
        <w:t>0600025:1405</w:t>
      </w:r>
      <w:r w:rsidRPr="009F682D">
        <w:rPr>
          <w:sz w:val="20"/>
          <w:szCs w:val="20"/>
        </w:rPr>
        <w:t xml:space="preserve">, местоположение: </w:t>
      </w:r>
      <w:r w:rsidRPr="009F682D">
        <w:rPr>
          <w:bCs/>
          <w:sz w:val="20"/>
          <w:szCs w:val="20"/>
        </w:rPr>
        <w:t>Ростовская область, О</w:t>
      </w:r>
      <w:r w:rsidRPr="009F682D">
        <w:rPr>
          <w:bCs/>
          <w:sz w:val="20"/>
          <w:szCs w:val="20"/>
        </w:rPr>
        <w:t>к</w:t>
      </w:r>
      <w:r w:rsidRPr="009F682D">
        <w:rPr>
          <w:bCs/>
          <w:sz w:val="20"/>
          <w:szCs w:val="20"/>
        </w:rPr>
        <w:t>тябрьский район</w:t>
      </w:r>
      <w:r>
        <w:rPr>
          <w:bCs/>
          <w:sz w:val="20"/>
          <w:szCs w:val="20"/>
        </w:rPr>
        <w:t xml:space="preserve"> х. Калинин, ул. Центральная,354-б</w:t>
      </w:r>
      <w:proofErr w:type="gramStart"/>
      <w:r>
        <w:rPr>
          <w:sz w:val="20"/>
          <w:szCs w:val="20"/>
        </w:rPr>
        <w:t xml:space="preserve"> ,</w:t>
      </w:r>
      <w:proofErr w:type="gramEnd"/>
      <w:r w:rsidRPr="009F682D">
        <w:rPr>
          <w:sz w:val="20"/>
          <w:szCs w:val="20"/>
        </w:rPr>
        <w:t xml:space="preserve"> стартовый размер годовой арендной платы – </w:t>
      </w:r>
      <w:r>
        <w:rPr>
          <w:b/>
          <w:sz w:val="20"/>
          <w:szCs w:val="20"/>
        </w:rPr>
        <w:t>31472</w:t>
      </w:r>
      <w:r w:rsidRPr="00A10890">
        <w:rPr>
          <w:b/>
          <w:sz w:val="20"/>
          <w:szCs w:val="20"/>
        </w:rPr>
        <w:t xml:space="preserve"> </w:t>
      </w:r>
      <w:r w:rsidRPr="009F682D">
        <w:rPr>
          <w:sz w:val="20"/>
          <w:szCs w:val="20"/>
        </w:rPr>
        <w:t xml:space="preserve">руб., </w:t>
      </w:r>
      <w:r w:rsidRPr="004E5B88">
        <w:rPr>
          <w:sz w:val="20"/>
          <w:szCs w:val="20"/>
        </w:rPr>
        <w:t xml:space="preserve">шаг аукциона </w:t>
      </w:r>
      <w:r>
        <w:rPr>
          <w:b/>
          <w:sz w:val="20"/>
          <w:szCs w:val="20"/>
        </w:rPr>
        <w:t>944</w:t>
      </w:r>
      <w:r>
        <w:rPr>
          <w:sz w:val="20"/>
          <w:szCs w:val="20"/>
        </w:rPr>
        <w:t>руб</w:t>
      </w:r>
      <w:r w:rsidRPr="009F682D">
        <w:rPr>
          <w:sz w:val="20"/>
          <w:szCs w:val="20"/>
        </w:rPr>
        <w:t>., задаток для участия в ау</w:t>
      </w:r>
      <w:r w:rsidRPr="009F682D">
        <w:rPr>
          <w:sz w:val="20"/>
          <w:szCs w:val="20"/>
        </w:rPr>
        <w:t>к</w:t>
      </w:r>
      <w:r w:rsidRPr="009F682D">
        <w:rPr>
          <w:sz w:val="20"/>
          <w:szCs w:val="20"/>
        </w:rPr>
        <w:t xml:space="preserve">ционе </w:t>
      </w:r>
      <w:r>
        <w:rPr>
          <w:b/>
          <w:sz w:val="20"/>
          <w:szCs w:val="20"/>
        </w:rPr>
        <w:t>6294,40</w:t>
      </w:r>
      <w:r w:rsidRPr="009F682D">
        <w:rPr>
          <w:sz w:val="20"/>
          <w:szCs w:val="20"/>
        </w:rPr>
        <w:t>руб.</w:t>
      </w:r>
    </w:p>
    <w:p w:rsidR="005855BF" w:rsidRDefault="005855BF" w:rsidP="005855BF">
      <w:pPr>
        <w:pStyle w:val="3"/>
        <w:spacing w:after="0"/>
        <w:ind w:firstLine="709"/>
        <w:jc w:val="both"/>
        <w:rPr>
          <w:sz w:val="20"/>
          <w:szCs w:val="20"/>
        </w:rPr>
      </w:pPr>
    </w:p>
    <w:p w:rsidR="005855BF" w:rsidRDefault="005855BF" w:rsidP="005855BF">
      <w:pPr>
        <w:ind w:firstLine="567"/>
        <w:jc w:val="both"/>
        <w:rPr>
          <w:b/>
        </w:rPr>
      </w:pPr>
      <w:r w:rsidRPr="00F93FE0">
        <w:rPr>
          <w:b/>
        </w:rPr>
        <w:t>Задатки для участия в аукционе вносятся по следующим реквиз</w:t>
      </w:r>
      <w:r w:rsidRPr="00F93FE0">
        <w:rPr>
          <w:b/>
        </w:rPr>
        <w:t>и</w:t>
      </w:r>
      <w:r w:rsidRPr="00F93FE0">
        <w:rPr>
          <w:b/>
        </w:rPr>
        <w:t>там:</w:t>
      </w:r>
    </w:p>
    <w:p w:rsidR="005855BF" w:rsidRPr="00F93FE0" w:rsidRDefault="005855BF" w:rsidP="005855BF">
      <w:pPr>
        <w:jc w:val="both"/>
        <w:rPr>
          <w:b/>
        </w:rPr>
      </w:pPr>
      <w:r w:rsidRPr="00F93FE0">
        <w:t>ИНН 61250</w:t>
      </w:r>
      <w:r>
        <w:t>23773</w:t>
      </w:r>
      <w:r w:rsidRPr="00F93FE0">
        <w:t xml:space="preserve"> КПП 612501001</w:t>
      </w:r>
    </w:p>
    <w:p w:rsidR="005855BF" w:rsidRPr="00F93FE0" w:rsidRDefault="005855BF" w:rsidP="005855BF">
      <w:pPr>
        <w:ind w:firstLine="567"/>
        <w:jc w:val="both"/>
      </w:pPr>
      <w:r w:rsidRPr="00F93FE0">
        <w:rPr>
          <w:i/>
          <w:u w:val="single"/>
        </w:rPr>
        <w:t>Получатель платежа</w:t>
      </w:r>
      <w:r w:rsidRPr="00F93FE0">
        <w:t xml:space="preserve">: </w:t>
      </w:r>
    </w:p>
    <w:p w:rsidR="005855BF" w:rsidRDefault="005855BF" w:rsidP="005855BF">
      <w:pPr>
        <w:jc w:val="both"/>
      </w:pPr>
      <w:r w:rsidRPr="00F93FE0">
        <w:t>УФК по Ростовской области (</w:t>
      </w:r>
      <w:r>
        <w:t xml:space="preserve">Администрация Бессергеневского сельского поселения </w:t>
      </w:r>
      <w:r w:rsidRPr="00F93FE0">
        <w:t xml:space="preserve"> </w:t>
      </w:r>
      <w:proofErr w:type="gramStart"/>
      <w:r w:rsidRPr="00F93FE0">
        <w:t>л</w:t>
      </w:r>
      <w:proofErr w:type="gramEnd"/>
      <w:r w:rsidRPr="00F93FE0">
        <w:t>/с 05583126</w:t>
      </w:r>
      <w:r>
        <w:t>920</w:t>
      </w:r>
      <w:r w:rsidRPr="00F93FE0">
        <w:t xml:space="preserve">), </w:t>
      </w:r>
    </w:p>
    <w:p w:rsidR="005855BF" w:rsidRPr="00F93FE0" w:rsidRDefault="005855BF" w:rsidP="005855BF">
      <w:pPr>
        <w:jc w:val="both"/>
      </w:pPr>
      <w:r w:rsidRPr="00F93FE0">
        <w:t xml:space="preserve">БИК 046015001, </w:t>
      </w:r>
      <w:proofErr w:type="gramStart"/>
      <w:r w:rsidRPr="00F93FE0">
        <w:t>р</w:t>
      </w:r>
      <w:proofErr w:type="gramEnd"/>
      <w:r w:rsidRPr="00F93FE0">
        <w:t>/с</w:t>
      </w:r>
      <w:r>
        <w:t xml:space="preserve">  </w:t>
      </w:r>
      <w:r w:rsidRPr="00F93FE0">
        <w:t xml:space="preserve"> 40302810</w:t>
      </w:r>
      <w:r>
        <w:t>8</w:t>
      </w:r>
      <w:r w:rsidRPr="00F93FE0">
        <w:t>60153000</w:t>
      </w:r>
      <w:r>
        <w:t>764</w:t>
      </w:r>
    </w:p>
    <w:p w:rsidR="005855BF" w:rsidRPr="00F93FE0" w:rsidRDefault="005855BF" w:rsidP="005855BF">
      <w:pPr>
        <w:jc w:val="both"/>
      </w:pPr>
      <w:proofErr w:type="spellStart"/>
      <w:r>
        <w:t>кор</w:t>
      </w:r>
      <w:proofErr w:type="spellEnd"/>
      <w:r>
        <w:t>/с 30101810600000000602</w:t>
      </w:r>
    </w:p>
    <w:p w:rsidR="005855BF" w:rsidRPr="00F93FE0" w:rsidRDefault="005855BF" w:rsidP="005855BF">
      <w:pPr>
        <w:ind w:firstLine="567"/>
        <w:jc w:val="both"/>
      </w:pPr>
      <w:r w:rsidRPr="00F93FE0">
        <w:rPr>
          <w:i/>
          <w:u w:val="single"/>
        </w:rPr>
        <w:t>Банк получателя</w:t>
      </w:r>
      <w:r w:rsidRPr="00F93FE0">
        <w:t xml:space="preserve">: </w:t>
      </w:r>
    </w:p>
    <w:p w:rsidR="005855BF" w:rsidRDefault="005855BF" w:rsidP="005855BF">
      <w:pPr>
        <w:jc w:val="both"/>
      </w:pPr>
      <w:r w:rsidRPr="00F93FE0">
        <w:t>Отделение Ростов-на-Дону г. Ростов-на-Дону</w:t>
      </w:r>
    </w:p>
    <w:p w:rsidR="005855BF" w:rsidRPr="00F93FE0" w:rsidRDefault="005855BF" w:rsidP="005855BF">
      <w:pPr>
        <w:jc w:val="both"/>
      </w:pPr>
      <w:r>
        <w:t>ОКТМО 60641408</w:t>
      </w:r>
    </w:p>
    <w:p w:rsidR="005855BF" w:rsidRDefault="005855BF" w:rsidP="005855BF">
      <w:pPr>
        <w:ind w:firstLine="567"/>
        <w:jc w:val="both"/>
      </w:pPr>
      <w:r w:rsidRPr="00F93FE0">
        <w:rPr>
          <w:i/>
          <w:u w:val="single"/>
        </w:rPr>
        <w:t>Назначение платежа</w:t>
      </w:r>
      <w:r w:rsidRPr="00F93FE0">
        <w:t>: Задаток для участия в аукционе по лоту (указать номер лота).</w:t>
      </w:r>
    </w:p>
    <w:p w:rsidR="005855BF" w:rsidRPr="00F93FE0" w:rsidRDefault="005855BF" w:rsidP="005855BF">
      <w:pPr>
        <w:ind w:firstLine="567"/>
        <w:jc w:val="both"/>
      </w:pPr>
      <w:r w:rsidRPr="00F93FE0">
        <w:t xml:space="preserve">Желающие принять участие в аукционе могут подать заявку по адресу: </w:t>
      </w:r>
      <w:proofErr w:type="spellStart"/>
      <w:r w:rsidRPr="00F93FE0">
        <w:t>р.п</w:t>
      </w:r>
      <w:proofErr w:type="spellEnd"/>
      <w:r w:rsidRPr="00F93FE0">
        <w:t xml:space="preserve">. Каменоломни, ул. Дзержинского, 67, МАУ МФЦ Октябрьского района с 8.00 ч. до </w:t>
      </w:r>
      <w:r>
        <w:t>16</w:t>
      </w:r>
      <w:r w:rsidRPr="00F93FE0">
        <w:t>.00 ч., а также в удаленных це</w:t>
      </w:r>
      <w:r w:rsidRPr="00F93FE0">
        <w:t>н</w:t>
      </w:r>
      <w:r w:rsidRPr="00F93FE0">
        <w:t>трах доступа МАУ МФЦ с 8.00 ч. до 12.00 ч. Датой начала приема заявок является дата публикации информационного сообщения о проведении, аукциона. З</w:t>
      </w:r>
      <w:r w:rsidRPr="00F93FE0">
        <w:t>а</w:t>
      </w:r>
      <w:r w:rsidRPr="00F93FE0">
        <w:t xml:space="preserve">явки принимаются в срок до </w:t>
      </w:r>
      <w:r w:rsidRPr="00245FA6">
        <w:rPr>
          <w:b/>
        </w:rPr>
        <w:t>16.00 ч.04.04. 2016</w:t>
      </w:r>
      <w:r w:rsidRPr="00F93FE0">
        <w:t xml:space="preserve"> года.</w:t>
      </w:r>
    </w:p>
    <w:p w:rsidR="005855BF" w:rsidRPr="002344FA" w:rsidRDefault="005855BF" w:rsidP="005855BF">
      <w:pPr>
        <w:ind w:firstLine="567"/>
        <w:jc w:val="both"/>
      </w:pPr>
      <w:r w:rsidRPr="002344FA">
        <w:t xml:space="preserve">В день определения участников аукциона </w:t>
      </w:r>
      <w:r w:rsidRPr="00245FA6">
        <w:rPr>
          <w:b/>
        </w:rPr>
        <w:t>05.03. 2016г. в 10.00</w:t>
      </w:r>
      <w:r w:rsidRPr="002344FA">
        <w:t xml:space="preserve"> ч., устанавливается факт поступления от прете</w:t>
      </w:r>
      <w:r w:rsidRPr="002344FA">
        <w:t>н</w:t>
      </w:r>
      <w:r w:rsidRPr="002344FA">
        <w:t>дентов задатков, и рассматриваются поданные претендентами документы. По результатам рассмотрения документов прин</w:t>
      </w:r>
      <w:r w:rsidRPr="002344FA">
        <w:t>и</w:t>
      </w:r>
      <w:r w:rsidRPr="002344FA">
        <w:t>мается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</w:t>
      </w:r>
      <w:r w:rsidRPr="002344FA">
        <w:t>и</w:t>
      </w:r>
      <w:r w:rsidRPr="002344FA">
        <w:t>ками аукциона, а также имена (наименования) претендентов, которым было отказано в допуске к участию в аукционе, с указанием оснований о</w:t>
      </w:r>
      <w:r w:rsidRPr="002344FA">
        <w:t>т</w:t>
      </w:r>
      <w:r w:rsidRPr="002344FA">
        <w:t>каза.</w:t>
      </w:r>
    </w:p>
    <w:p w:rsidR="005855BF" w:rsidRPr="002344FA" w:rsidRDefault="005855BF" w:rsidP="005855BF">
      <w:pPr>
        <w:ind w:firstLine="567"/>
        <w:jc w:val="both"/>
      </w:pPr>
      <w:r w:rsidRPr="002344FA">
        <w:t xml:space="preserve">С протоколом о признании претендентов участниками аукциона, лица подавшие заявки для участия в аукционе,  могут ознакомиться </w:t>
      </w:r>
      <w:r w:rsidRPr="00245FA6">
        <w:rPr>
          <w:b/>
        </w:rPr>
        <w:t>05.03. 2016</w:t>
      </w:r>
      <w:r w:rsidRPr="002344FA">
        <w:t xml:space="preserve"> года с 15.00 ч. до 17.00 ч. в здании администрации Бессергеневского сельского поселения, расположенном по а</w:t>
      </w:r>
      <w:r w:rsidRPr="002344FA">
        <w:t>д</w:t>
      </w:r>
      <w:r w:rsidRPr="002344FA">
        <w:t>ресу: Ростовская область, Октябрьский район, ст. Бессергеневская,ул</w:t>
      </w:r>
      <w:proofErr w:type="gramStart"/>
      <w:r w:rsidRPr="002344FA">
        <w:t>.К</w:t>
      </w:r>
      <w:proofErr w:type="gramEnd"/>
      <w:r w:rsidRPr="002344FA">
        <w:t>омарова,5-а.</w:t>
      </w:r>
    </w:p>
    <w:p w:rsidR="005855BF" w:rsidRPr="00F93FE0" w:rsidRDefault="005855BF" w:rsidP="005855BF">
      <w:pPr>
        <w:ind w:firstLine="567"/>
        <w:jc w:val="both"/>
      </w:pPr>
      <w:r w:rsidRPr="00F93FE0">
        <w:rPr>
          <w:b/>
        </w:rPr>
        <w:t xml:space="preserve">Аукцион состоится  </w:t>
      </w:r>
      <w:r>
        <w:rPr>
          <w:b/>
        </w:rPr>
        <w:t>12.04.2016</w:t>
      </w:r>
      <w:r w:rsidRPr="00F93FE0">
        <w:rPr>
          <w:b/>
        </w:rPr>
        <w:t xml:space="preserve"> года в 9.00 ч</w:t>
      </w:r>
      <w:r w:rsidRPr="00F93FE0">
        <w:t>.</w:t>
      </w:r>
    </w:p>
    <w:p w:rsidR="005855BF" w:rsidRPr="00F93FE0" w:rsidRDefault="005855BF" w:rsidP="005855BF">
      <w:pPr>
        <w:ind w:firstLine="567"/>
        <w:jc w:val="both"/>
      </w:pPr>
      <w:r w:rsidRPr="00F93FE0">
        <w:rPr>
          <w:u w:val="single"/>
        </w:rPr>
        <w:t>Порядок определения победителей аукциона</w:t>
      </w:r>
      <w:r w:rsidRPr="00F93FE0">
        <w:t>:</w:t>
      </w:r>
    </w:p>
    <w:p w:rsidR="005855BF" w:rsidRPr="00F93FE0" w:rsidRDefault="005855BF" w:rsidP="005855BF">
      <w:pPr>
        <w:ind w:firstLine="567"/>
        <w:jc w:val="both"/>
      </w:pPr>
      <w:r w:rsidRPr="00F93FE0">
        <w:t>Участникам аукциона выдаются пронумерованные билеты, которые они поднимают после оглашения аукционистом начальной цены или начального размера арендной платы и каждой оч</w:t>
      </w:r>
      <w:r w:rsidRPr="00F93FE0">
        <w:t>е</w:t>
      </w:r>
      <w:r w:rsidRPr="00F93FE0">
        <w:t>редной цены или размера арендной платы в случае, если готовы купить земельный участок или заключить договор аренды в соответствии с этой ценой или ра</w:t>
      </w:r>
      <w:r w:rsidRPr="00F93FE0">
        <w:t>з</w:t>
      </w:r>
      <w:r w:rsidRPr="00F93FE0">
        <w:t>мером арендной платы.</w:t>
      </w:r>
    </w:p>
    <w:p w:rsidR="005855BF" w:rsidRPr="00F93FE0" w:rsidRDefault="005855BF" w:rsidP="005855BF">
      <w:pPr>
        <w:ind w:firstLine="567"/>
        <w:jc w:val="both"/>
      </w:pPr>
      <w:r w:rsidRPr="00F93FE0">
        <w:t>Каждую последующую цену или размер арендной платы аукционист назначает путем увеличения текущей цены или размера арендной платы на "шаг аукциона", который не изменяется в течение всего аукциона. После об</w:t>
      </w:r>
      <w:r w:rsidRPr="00F93FE0">
        <w:t>ъ</w:t>
      </w:r>
      <w:r w:rsidRPr="00F93FE0">
        <w:t>явления очередной цены или размера арендной платы аукционист называет участника аукциона, который первым поднял б</w:t>
      </w:r>
      <w:r w:rsidRPr="00F93FE0">
        <w:t>и</w:t>
      </w:r>
      <w:r w:rsidRPr="00F93FE0">
        <w:t>лет, и указывает на этого участника аукциона. Затем аукционист объявляет следующую цену или размер арендной платы в с</w:t>
      </w:r>
      <w:r w:rsidRPr="00F93FE0">
        <w:t>о</w:t>
      </w:r>
      <w:r w:rsidRPr="00F93FE0">
        <w:t>ответствии с "шагом аукциона".</w:t>
      </w:r>
    </w:p>
    <w:p w:rsidR="005855BF" w:rsidRPr="00F93FE0" w:rsidRDefault="005855BF" w:rsidP="005855BF">
      <w:pPr>
        <w:ind w:firstLine="567"/>
        <w:jc w:val="both"/>
      </w:pPr>
      <w:r w:rsidRPr="00F93FE0">
        <w:t>Если после троекратного объявления очередной цены или размера арендной платы ни один из участников аукци</w:t>
      </w:r>
      <w:r w:rsidRPr="00F93FE0">
        <w:t>о</w:t>
      </w:r>
      <w:r w:rsidRPr="00F93FE0">
        <w:t>на не поднял билет, аукцион завершается. Победителем аукциона признается тот участник аукциона, номер билета кот</w:t>
      </w:r>
      <w:r w:rsidRPr="00F93FE0">
        <w:t>о</w:t>
      </w:r>
      <w:r w:rsidRPr="00F93FE0">
        <w:t>рого был назван аукционистом последним.</w:t>
      </w:r>
    </w:p>
    <w:p w:rsidR="005855BF" w:rsidRPr="00F93FE0" w:rsidRDefault="005855BF" w:rsidP="005855BF">
      <w:pPr>
        <w:ind w:firstLine="567"/>
        <w:jc w:val="both"/>
      </w:pPr>
      <w:r w:rsidRPr="00F93FE0">
        <w:lastRenderedPageBreak/>
        <w:t>Результаты аукциона оформляются протоколом. Договор купли-продажи или аренды земельного участка подл</w:t>
      </w:r>
      <w:r w:rsidRPr="00F93FE0">
        <w:t>е</w:t>
      </w:r>
      <w:r w:rsidRPr="00F93FE0">
        <w:t xml:space="preserve">жит заключению </w:t>
      </w:r>
      <w:r w:rsidRPr="00666BE0">
        <w:t>не ранее 10 дней со дня публикации протокола на официальном сайте.</w:t>
      </w:r>
    </w:p>
    <w:p w:rsidR="005855BF" w:rsidRPr="00F93FE0" w:rsidRDefault="005855BF" w:rsidP="005855BF">
      <w:pPr>
        <w:ind w:firstLine="567"/>
        <w:jc w:val="both"/>
      </w:pPr>
      <w:r w:rsidRPr="00F93FE0">
        <w:t>Определение участников аукциона, проведение аукциона и подведение его итогов состоится по адресу</w:t>
      </w:r>
      <w:r w:rsidRPr="003B02FB">
        <w:t xml:space="preserve">: </w:t>
      </w:r>
      <w:r w:rsidRPr="003B02FB">
        <w:rPr>
          <w:b/>
        </w:rPr>
        <w:t>Росто</w:t>
      </w:r>
      <w:r w:rsidRPr="003B02FB">
        <w:rPr>
          <w:b/>
        </w:rPr>
        <w:t>в</w:t>
      </w:r>
      <w:r w:rsidRPr="003B02FB">
        <w:rPr>
          <w:b/>
        </w:rPr>
        <w:t>ская область, Октябрьский район, ст</w:t>
      </w:r>
      <w:proofErr w:type="gramStart"/>
      <w:r w:rsidRPr="003B02FB">
        <w:rPr>
          <w:b/>
        </w:rPr>
        <w:t>.Б</w:t>
      </w:r>
      <w:proofErr w:type="gramEnd"/>
      <w:r w:rsidRPr="003B02FB">
        <w:rPr>
          <w:b/>
        </w:rPr>
        <w:t>ессергеневская,ул.Комарова,5-а</w:t>
      </w:r>
    </w:p>
    <w:p w:rsidR="005855BF" w:rsidRDefault="005855BF" w:rsidP="005855BF">
      <w:pPr>
        <w:ind w:firstLine="567"/>
        <w:jc w:val="both"/>
      </w:pPr>
      <w:r w:rsidRPr="00F93FE0">
        <w:t xml:space="preserve">Заявка для участия в аукционе подается в письменной форме, определенной организатором аукциона. </w:t>
      </w:r>
    </w:p>
    <w:p w:rsidR="005855BF" w:rsidRDefault="005855BF" w:rsidP="005855BF">
      <w:pPr>
        <w:ind w:firstLine="567"/>
        <w:jc w:val="both"/>
      </w:pPr>
    </w:p>
    <w:p w:rsidR="005855BF" w:rsidRDefault="005855BF" w:rsidP="005855BF">
      <w:pPr>
        <w:pStyle w:val="3"/>
        <w:spacing w:after="0"/>
        <w:ind w:firstLine="709"/>
        <w:jc w:val="both"/>
      </w:pPr>
      <w:r>
        <w:t>Форма заявки на аукцион:</w:t>
      </w:r>
    </w:p>
    <w:p w:rsidR="005855BF" w:rsidRDefault="005855BF" w:rsidP="005855BF">
      <w:pPr>
        <w:pStyle w:val="1"/>
        <w:numPr>
          <w:ilvl w:val="0"/>
          <w:numId w:val="2"/>
        </w:numPr>
        <w:tabs>
          <w:tab w:val="left" w:pos="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ЗАЯВКА</w:t>
      </w:r>
    </w:p>
    <w:p w:rsidR="005855BF" w:rsidRDefault="005855BF" w:rsidP="005855B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на участие в аукционе</w:t>
      </w:r>
    </w:p>
    <w:p w:rsidR="005855BF" w:rsidRDefault="005855BF" w:rsidP="005855BF">
      <w:pPr>
        <w:jc w:val="center"/>
        <w:rPr>
          <w:b/>
          <w:sz w:val="16"/>
          <w:szCs w:val="16"/>
        </w:rPr>
      </w:pPr>
    </w:p>
    <w:p w:rsidR="005855BF" w:rsidRDefault="005855BF" w:rsidP="005855BF">
      <w:pPr>
        <w:rPr>
          <w:sz w:val="16"/>
          <w:szCs w:val="16"/>
        </w:rPr>
      </w:pPr>
      <w:r>
        <w:rPr>
          <w:sz w:val="16"/>
          <w:szCs w:val="16"/>
        </w:rPr>
        <w:t xml:space="preserve">«____» __________ 2016г.                         </w:t>
      </w:r>
    </w:p>
    <w:p w:rsidR="005855BF" w:rsidRDefault="005855BF" w:rsidP="005855BF">
      <w:pPr>
        <w:rPr>
          <w:sz w:val="16"/>
          <w:szCs w:val="16"/>
        </w:rPr>
      </w:pPr>
    </w:p>
    <w:p w:rsidR="005855BF" w:rsidRDefault="005855BF" w:rsidP="005855BF">
      <w:pPr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_______________________________, именуем____ далее </w:t>
      </w:r>
      <w:r>
        <w:rPr>
          <w:b/>
          <w:i/>
          <w:sz w:val="16"/>
          <w:szCs w:val="16"/>
        </w:rPr>
        <w:t>Претендент</w:t>
      </w:r>
      <w:r>
        <w:rPr>
          <w:sz w:val="16"/>
          <w:szCs w:val="16"/>
        </w:rPr>
        <w:t>, принимает решение об участии в аукционе по продаже  права на закл</w:t>
      </w:r>
      <w:r>
        <w:rPr>
          <w:sz w:val="16"/>
          <w:szCs w:val="16"/>
        </w:rPr>
        <w:t>ю</w:t>
      </w:r>
      <w:r>
        <w:rPr>
          <w:sz w:val="16"/>
          <w:szCs w:val="16"/>
        </w:rPr>
        <w:t xml:space="preserve">чение договора аренды земельного участка площадью _____________, с кадастровым номером 61:28:______________ из земель _______________________, расположенного по адресу: Ростовская область, Октябрьский район, ________________________, </w:t>
      </w:r>
      <w:proofErr w:type="gramStart"/>
      <w:r>
        <w:rPr>
          <w:sz w:val="16"/>
          <w:szCs w:val="16"/>
        </w:rPr>
        <w:t>для</w:t>
      </w:r>
      <w:proofErr w:type="gramEnd"/>
      <w:r>
        <w:rPr>
          <w:sz w:val="16"/>
          <w:szCs w:val="16"/>
        </w:rPr>
        <w:t xml:space="preserve"> __________________.</w:t>
      </w:r>
    </w:p>
    <w:p w:rsidR="005855BF" w:rsidRDefault="005855BF" w:rsidP="005855B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Банковские реквизиты счета для возврата задатков:</w:t>
      </w:r>
    </w:p>
    <w:p w:rsidR="005855BF" w:rsidRDefault="005855BF" w:rsidP="005855BF">
      <w:pPr>
        <w:jc w:val="both"/>
        <w:rPr>
          <w:sz w:val="16"/>
          <w:szCs w:val="16"/>
        </w:rPr>
      </w:pPr>
      <w:r>
        <w:rPr>
          <w:sz w:val="16"/>
          <w:szCs w:val="16"/>
        </w:rPr>
        <w:t>Наименование банка получателя:____________</w:t>
      </w:r>
    </w:p>
    <w:p w:rsidR="005855BF" w:rsidRDefault="005855BF" w:rsidP="005855BF">
      <w:pPr>
        <w:jc w:val="both"/>
        <w:rPr>
          <w:sz w:val="16"/>
          <w:szCs w:val="16"/>
        </w:rPr>
      </w:pPr>
      <w:r>
        <w:rPr>
          <w:sz w:val="16"/>
          <w:szCs w:val="16"/>
        </w:rPr>
        <w:t>ИНН (банка):____________________</w:t>
      </w:r>
    </w:p>
    <w:p w:rsidR="005855BF" w:rsidRDefault="005855BF" w:rsidP="005855B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БИК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банка):_____________________</w:t>
      </w:r>
    </w:p>
    <w:p w:rsidR="005855BF" w:rsidRDefault="005855BF" w:rsidP="005855BF">
      <w:pPr>
        <w:jc w:val="both"/>
        <w:rPr>
          <w:sz w:val="16"/>
          <w:szCs w:val="16"/>
        </w:rPr>
      </w:pPr>
      <w:r>
        <w:rPr>
          <w:sz w:val="16"/>
          <w:szCs w:val="16"/>
        </w:rPr>
        <w:t>Корреспондентский счет (банка):_____________</w:t>
      </w:r>
    </w:p>
    <w:p w:rsidR="005855BF" w:rsidRDefault="005855BF" w:rsidP="005855B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Код подразделения банка по месту ведения счета (карты):____________      </w:t>
      </w:r>
    </w:p>
    <w:p w:rsidR="005855BF" w:rsidRDefault="005855BF" w:rsidP="005855BF">
      <w:pPr>
        <w:jc w:val="both"/>
        <w:rPr>
          <w:sz w:val="16"/>
          <w:szCs w:val="16"/>
        </w:rPr>
      </w:pPr>
      <w:r>
        <w:rPr>
          <w:sz w:val="16"/>
          <w:szCs w:val="16"/>
        </w:rPr>
        <w:t>Счет получателя: ___________________</w:t>
      </w:r>
    </w:p>
    <w:p w:rsidR="005855BF" w:rsidRDefault="005855BF" w:rsidP="005855BF">
      <w:pPr>
        <w:jc w:val="both"/>
        <w:rPr>
          <w:sz w:val="16"/>
          <w:szCs w:val="16"/>
        </w:rPr>
      </w:pPr>
      <w:r>
        <w:rPr>
          <w:sz w:val="16"/>
          <w:szCs w:val="16"/>
        </w:rPr>
        <w:t>С порядком и условиями проведения аукциона по продаже права на заключение договора аренды (или собственности)  вышеуказанного  земельного участка ознакомле</w:t>
      </w:r>
      <w:proofErr w:type="gramStart"/>
      <w:r>
        <w:rPr>
          <w:sz w:val="16"/>
          <w:szCs w:val="16"/>
        </w:rPr>
        <w:t>н(</w:t>
      </w:r>
      <w:proofErr w:type="gramEnd"/>
      <w:r>
        <w:rPr>
          <w:sz w:val="16"/>
          <w:szCs w:val="16"/>
        </w:rPr>
        <w:t>а). Порядок и условия проведения аукциона мне ясны и понятны, каких-либо возражений не имею.</w:t>
      </w:r>
    </w:p>
    <w:p w:rsidR="005855BF" w:rsidRDefault="005855BF" w:rsidP="005855BF">
      <w:pPr>
        <w:jc w:val="both"/>
        <w:rPr>
          <w:sz w:val="16"/>
          <w:szCs w:val="16"/>
        </w:rPr>
      </w:pPr>
      <w:r>
        <w:rPr>
          <w:sz w:val="16"/>
          <w:szCs w:val="16"/>
        </w:rPr>
        <w:t>Обязуюсь:</w:t>
      </w:r>
    </w:p>
    <w:p w:rsidR="005855BF" w:rsidRDefault="005855BF" w:rsidP="005855BF">
      <w:pPr>
        <w:jc w:val="both"/>
        <w:rPr>
          <w:sz w:val="16"/>
          <w:szCs w:val="16"/>
        </w:rPr>
      </w:pPr>
      <w:r>
        <w:rPr>
          <w:sz w:val="16"/>
          <w:szCs w:val="16"/>
        </w:rPr>
        <w:t>Соблюдать условия и порядок проведения аукциона.</w:t>
      </w:r>
    </w:p>
    <w:p w:rsidR="005855BF" w:rsidRDefault="005855BF" w:rsidP="005855BF">
      <w:pPr>
        <w:jc w:val="both"/>
        <w:rPr>
          <w:sz w:val="16"/>
          <w:szCs w:val="16"/>
        </w:rPr>
      </w:pPr>
      <w:r>
        <w:rPr>
          <w:sz w:val="16"/>
          <w:szCs w:val="16"/>
        </w:rPr>
        <w:t>В случае признания победителем аукциона заключить с Продавцом договор аренды (купли-продажи) земельного участка с годовым размером арендной платы</w:t>
      </w:r>
      <w:proofErr w:type="gramStart"/>
      <w:r>
        <w:rPr>
          <w:sz w:val="16"/>
          <w:szCs w:val="16"/>
        </w:rPr>
        <w:t>,(</w:t>
      </w:r>
      <w:proofErr w:type="gramEnd"/>
      <w:r>
        <w:rPr>
          <w:sz w:val="16"/>
          <w:szCs w:val="16"/>
        </w:rPr>
        <w:t>или со стоимостью) установленным по итогам аукциона. В сроки, определяемые земельным законодательством перечислить на счет Продавца сумму за приобретенное право аренды (или собственности)  на земельный участок.</w:t>
      </w:r>
    </w:p>
    <w:p w:rsidR="005855BF" w:rsidRDefault="005855BF" w:rsidP="005855BF">
      <w:pPr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Адрес регистрации:</w:t>
      </w:r>
    </w:p>
    <w:p w:rsidR="005855BF" w:rsidRDefault="005855BF" w:rsidP="005855BF">
      <w:pPr>
        <w:jc w:val="both"/>
        <w:rPr>
          <w:b/>
          <w:i/>
          <w:sz w:val="16"/>
          <w:szCs w:val="16"/>
        </w:rPr>
      </w:pPr>
    </w:p>
    <w:p w:rsidR="005855BF" w:rsidRDefault="005855BF" w:rsidP="005855BF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Претендент: ____________________</w:t>
      </w:r>
    </w:p>
    <w:p w:rsidR="005855BF" w:rsidRDefault="005855BF" w:rsidP="005855BF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</w:p>
    <w:p w:rsidR="005855BF" w:rsidRDefault="005855BF" w:rsidP="005855BF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</w:p>
    <w:p w:rsidR="005855BF" w:rsidRDefault="005855BF" w:rsidP="005855BF">
      <w:pPr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_________________________________</w:t>
      </w:r>
    </w:p>
    <w:p w:rsidR="005855BF" w:rsidRDefault="005855BF" w:rsidP="005855BF">
      <w:pPr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_________________________________</w:t>
      </w:r>
    </w:p>
    <w:p w:rsidR="005855BF" w:rsidRDefault="005855BF" w:rsidP="005855BF">
      <w:pPr>
        <w:jc w:val="both"/>
        <w:rPr>
          <w:sz w:val="16"/>
          <w:szCs w:val="16"/>
        </w:rPr>
      </w:pPr>
    </w:p>
    <w:p w:rsidR="005855BF" w:rsidRDefault="005855BF" w:rsidP="005855BF">
      <w:pPr>
        <w:jc w:val="both"/>
        <w:rPr>
          <w:sz w:val="16"/>
          <w:szCs w:val="16"/>
        </w:rPr>
      </w:pPr>
      <w:r>
        <w:rPr>
          <w:sz w:val="16"/>
          <w:szCs w:val="16"/>
        </w:rPr>
        <w:t>подпись лица, принявшего заявку: __________________/ _____________</w:t>
      </w:r>
    </w:p>
    <w:p w:rsidR="005855BF" w:rsidRDefault="005855BF" w:rsidP="005855BF">
      <w:pPr>
        <w:jc w:val="both"/>
        <w:rPr>
          <w:sz w:val="16"/>
          <w:szCs w:val="16"/>
        </w:rPr>
      </w:pPr>
    </w:p>
    <w:p w:rsidR="005855BF" w:rsidRDefault="005855BF" w:rsidP="005855B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№_____ от «___»_________2016г. </w:t>
      </w:r>
    </w:p>
    <w:p w:rsidR="005855BF" w:rsidRPr="00F93FE0" w:rsidRDefault="005855BF" w:rsidP="005855BF">
      <w:pPr>
        <w:ind w:firstLine="567"/>
        <w:jc w:val="both"/>
        <w:rPr>
          <w:u w:val="single"/>
        </w:rPr>
      </w:pPr>
      <w:r w:rsidRPr="00F93FE0">
        <w:rPr>
          <w:u w:val="single"/>
        </w:rPr>
        <w:t xml:space="preserve">При подаче заявки </w:t>
      </w:r>
      <w:proofErr w:type="gramStart"/>
      <w:r w:rsidRPr="00F93FE0">
        <w:rPr>
          <w:u w:val="single"/>
        </w:rPr>
        <w:t>предоставляются следующие документы</w:t>
      </w:r>
      <w:proofErr w:type="gramEnd"/>
      <w:r w:rsidRPr="00F93FE0">
        <w:rPr>
          <w:u w:val="single"/>
        </w:rPr>
        <w:t>:</w:t>
      </w:r>
    </w:p>
    <w:p w:rsidR="005855BF" w:rsidRPr="00666BE0" w:rsidRDefault="005855BF" w:rsidP="005855BF">
      <w:pPr>
        <w:widowControl w:val="0"/>
        <w:autoSpaceDE w:val="0"/>
        <w:autoSpaceDN w:val="0"/>
        <w:adjustRightInd w:val="0"/>
        <w:ind w:firstLine="540"/>
        <w:jc w:val="both"/>
      </w:pPr>
      <w:r w:rsidRPr="00666BE0">
        <w:t>- копии документов, удостоверяющих личность заявителя (для граждан);</w:t>
      </w:r>
    </w:p>
    <w:p w:rsidR="005855BF" w:rsidRPr="00666BE0" w:rsidRDefault="005855BF" w:rsidP="005855BF">
      <w:pPr>
        <w:widowControl w:val="0"/>
        <w:autoSpaceDE w:val="0"/>
        <w:autoSpaceDN w:val="0"/>
        <w:adjustRightInd w:val="0"/>
        <w:ind w:firstLine="540"/>
        <w:jc w:val="both"/>
      </w:pPr>
      <w:r w:rsidRPr="00666BE0">
        <w:t xml:space="preserve">-  надлежащим образом заверенный перевод </w:t>
      </w:r>
      <w:proofErr w:type="gramStart"/>
      <w:r w:rsidRPr="00666BE0">
        <w:t>на русский язык документов о государственной регистрации юрид</w:t>
      </w:r>
      <w:r w:rsidRPr="00666BE0">
        <w:t>и</w:t>
      </w:r>
      <w:r w:rsidRPr="00666BE0">
        <w:t>ческого лица в соответствии с законодательством иностранного государства в случае</w:t>
      </w:r>
      <w:proofErr w:type="gramEnd"/>
      <w:r w:rsidRPr="00666BE0">
        <w:t>, если заявителем является ин</w:t>
      </w:r>
      <w:r w:rsidRPr="00666BE0">
        <w:t>о</w:t>
      </w:r>
      <w:r w:rsidRPr="00666BE0">
        <w:t>странное юридическое лицо;</w:t>
      </w:r>
    </w:p>
    <w:p w:rsidR="005855BF" w:rsidRPr="00666BE0" w:rsidRDefault="005855BF" w:rsidP="005855BF">
      <w:pPr>
        <w:widowControl w:val="0"/>
        <w:autoSpaceDE w:val="0"/>
        <w:autoSpaceDN w:val="0"/>
        <w:adjustRightInd w:val="0"/>
        <w:ind w:firstLine="540"/>
        <w:jc w:val="both"/>
      </w:pPr>
      <w:r w:rsidRPr="00666BE0">
        <w:t>-  документы, подтверждающие внесение задатка.</w:t>
      </w:r>
    </w:p>
    <w:p w:rsidR="005855BF" w:rsidRPr="00F93FE0" w:rsidRDefault="005855BF" w:rsidP="005855BF">
      <w:pPr>
        <w:pStyle w:val="3"/>
        <w:spacing w:after="0"/>
        <w:ind w:firstLine="567"/>
        <w:jc w:val="both"/>
        <w:rPr>
          <w:sz w:val="20"/>
          <w:szCs w:val="20"/>
        </w:rPr>
      </w:pPr>
      <w:r w:rsidRPr="00666BE0">
        <w:rPr>
          <w:sz w:val="20"/>
          <w:szCs w:val="20"/>
        </w:rPr>
        <w:t>Извещение об отказе в проведен</w:t>
      </w:r>
      <w:proofErr w:type="gramStart"/>
      <w:r w:rsidRPr="00666BE0">
        <w:rPr>
          <w:sz w:val="20"/>
          <w:szCs w:val="20"/>
        </w:rPr>
        <w:t>ии ау</w:t>
      </w:r>
      <w:proofErr w:type="gramEnd"/>
      <w:r w:rsidRPr="00666BE0">
        <w:rPr>
          <w:sz w:val="20"/>
          <w:szCs w:val="20"/>
        </w:rPr>
        <w:t>кциона публикуется не позднее 3 дней со дня принятия такого р</w:t>
      </w:r>
      <w:r w:rsidRPr="00666BE0">
        <w:rPr>
          <w:sz w:val="20"/>
          <w:szCs w:val="20"/>
        </w:rPr>
        <w:t>е</w:t>
      </w:r>
      <w:r w:rsidRPr="00666BE0">
        <w:rPr>
          <w:sz w:val="20"/>
          <w:szCs w:val="20"/>
        </w:rPr>
        <w:t>шения</w:t>
      </w:r>
      <w:r w:rsidRPr="007E5992">
        <w:rPr>
          <w:sz w:val="20"/>
          <w:szCs w:val="20"/>
          <w:highlight w:val="darkGreen"/>
        </w:rPr>
        <w:t>.</w:t>
      </w:r>
    </w:p>
    <w:p w:rsidR="005855BF" w:rsidRPr="00F93FE0" w:rsidRDefault="005855BF" w:rsidP="005855BF">
      <w:pPr>
        <w:pStyle w:val="3"/>
        <w:spacing w:after="0"/>
        <w:ind w:firstLine="567"/>
        <w:jc w:val="both"/>
        <w:rPr>
          <w:sz w:val="20"/>
          <w:szCs w:val="20"/>
        </w:rPr>
      </w:pPr>
      <w:r w:rsidRPr="00F93FE0">
        <w:rPr>
          <w:sz w:val="20"/>
          <w:szCs w:val="20"/>
          <w:u w:val="single"/>
        </w:rPr>
        <w:t>Существенное условие аукциона</w:t>
      </w:r>
      <w:r w:rsidRPr="00F93FE0">
        <w:rPr>
          <w:sz w:val="20"/>
          <w:szCs w:val="20"/>
        </w:rPr>
        <w:t>:</w:t>
      </w:r>
      <w:r w:rsidRPr="00F93FE0">
        <w:rPr>
          <w:b/>
          <w:sz w:val="20"/>
          <w:szCs w:val="20"/>
        </w:rPr>
        <w:t xml:space="preserve"> </w:t>
      </w:r>
      <w:r w:rsidRPr="00F93FE0">
        <w:rPr>
          <w:sz w:val="20"/>
          <w:szCs w:val="20"/>
        </w:rPr>
        <w:t>конечное предложение о цене земельного участка, либо размере годовой арен</w:t>
      </w:r>
      <w:r w:rsidRPr="00F93FE0">
        <w:rPr>
          <w:sz w:val="20"/>
          <w:szCs w:val="20"/>
        </w:rPr>
        <w:t>д</w:t>
      </w:r>
      <w:r w:rsidRPr="00F93FE0">
        <w:rPr>
          <w:sz w:val="20"/>
          <w:szCs w:val="20"/>
        </w:rPr>
        <w:t>ной платы, определенное по итогам аукциона, является итоговой стоимостью земельного участка, либо величиной год</w:t>
      </w:r>
      <w:r w:rsidRPr="00F93FE0">
        <w:rPr>
          <w:sz w:val="20"/>
          <w:szCs w:val="20"/>
        </w:rPr>
        <w:t>о</w:t>
      </w:r>
      <w:r w:rsidRPr="00F93FE0">
        <w:rPr>
          <w:sz w:val="20"/>
          <w:szCs w:val="20"/>
        </w:rPr>
        <w:t>вого размера арендной платы и подлежит выплате в полном объеме в течение трех рабочих дней от даты проведения аукциона. Уплаченная таким образом сумма является выкупной ценой земельного участка или оплаче</w:t>
      </w:r>
      <w:r w:rsidRPr="00F93FE0">
        <w:rPr>
          <w:sz w:val="20"/>
          <w:szCs w:val="20"/>
        </w:rPr>
        <w:t>н</w:t>
      </w:r>
      <w:r w:rsidRPr="00F93FE0">
        <w:rPr>
          <w:sz w:val="20"/>
          <w:szCs w:val="20"/>
        </w:rPr>
        <w:t>ной за первый год арендой платой. В последующие годы размер годовой арендной платы будет изменяться путем коррект</w:t>
      </w:r>
      <w:r w:rsidRPr="00F93FE0">
        <w:rPr>
          <w:sz w:val="20"/>
          <w:szCs w:val="20"/>
        </w:rPr>
        <w:t>и</w:t>
      </w:r>
      <w:r w:rsidRPr="00F93FE0">
        <w:rPr>
          <w:sz w:val="20"/>
          <w:szCs w:val="20"/>
        </w:rPr>
        <w:t>ровки на индекс инфляции, в соответствии с федеральным законом о федеральном бюджете на соответс</w:t>
      </w:r>
      <w:r w:rsidRPr="00F93FE0">
        <w:rPr>
          <w:sz w:val="20"/>
          <w:szCs w:val="20"/>
        </w:rPr>
        <w:t>т</w:t>
      </w:r>
      <w:r w:rsidRPr="00F93FE0">
        <w:rPr>
          <w:sz w:val="20"/>
          <w:szCs w:val="20"/>
        </w:rPr>
        <w:t>вующий год.</w:t>
      </w:r>
    </w:p>
    <w:p w:rsidR="005855BF" w:rsidRDefault="005855BF" w:rsidP="005855BF">
      <w:pPr>
        <w:pStyle w:val="3"/>
        <w:pBdr>
          <w:bottom w:val="single" w:sz="12" w:space="1" w:color="auto"/>
        </w:pBdr>
        <w:spacing w:after="0"/>
        <w:ind w:firstLine="567"/>
        <w:jc w:val="both"/>
        <w:rPr>
          <w:sz w:val="20"/>
          <w:szCs w:val="20"/>
        </w:rPr>
      </w:pPr>
      <w:r w:rsidRPr="00F93FE0">
        <w:rPr>
          <w:sz w:val="20"/>
          <w:szCs w:val="20"/>
        </w:rPr>
        <w:t>Любую дополнительную информацию можно получить при подаче заявки или по тел</w:t>
      </w:r>
      <w:r w:rsidRPr="00F93FE0">
        <w:rPr>
          <w:sz w:val="20"/>
          <w:szCs w:val="20"/>
        </w:rPr>
        <w:t>е</w:t>
      </w:r>
      <w:r w:rsidRPr="00F93FE0">
        <w:rPr>
          <w:sz w:val="20"/>
          <w:szCs w:val="20"/>
        </w:rPr>
        <w:t xml:space="preserve">фону 8 (86360) </w:t>
      </w:r>
      <w:r>
        <w:rPr>
          <w:sz w:val="20"/>
          <w:szCs w:val="20"/>
        </w:rPr>
        <w:t xml:space="preserve">3-71-31,  </w:t>
      </w:r>
    </w:p>
    <w:p w:rsidR="005855BF" w:rsidRDefault="005855BF" w:rsidP="005855BF">
      <w:pPr>
        <w:pStyle w:val="3"/>
        <w:pBdr>
          <w:bottom w:val="single" w:sz="12" w:space="1" w:color="auto"/>
        </w:pBdr>
        <w:spacing w:after="0"/>
        <w:ind w:firstLine="567"/>
        <w:jc w:val="both"/>
        <w:rPr>
          <w:sz w:val="18"/>
          <w:szCs w:val="18"/>
        </w:rPr>
      </w:pPr>
      <w:r>
        <w:rPr>
          <w:sz w:val="20"/>
          <w:szCs w:val="20"/>
        </w:rPr>
        <w:t>3-71-22»</w:t>
      </w:r>
    </w:p>
    <w:p w:rsidR="005855BF" w:rsidRDefault="005855BF" w:rsidP="005855BF">
      <w:pPr>
        <w:pStyle w:val="3"/>
        <w:pBdr>
          <w:bottom w:val="single" w:sz="12" w:space="1" w:color="auto"/>
        </w:pBdr>
        <w:spacing w:after="0"/>
        <w:ind w:firstLine="567"/>
        <w:jc w:val="both"/>
        <w:rPr>
          <w:sz w:val="20"/>
          <w:szCs w:val="20"/>
        </w:rPr>
      </w:pPr>
    </w:p>
    <w:p w:rsidR="009B16E2" w:rsidRDefault="009B16E2"/>
    <w:sectPr w:rsidR="009B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5C3E00"/>
    <w:multiLevelType w:val="singleLevel"/>
    <w:tmpl w:val="8E62CD2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BF"/>
    <w:rsid w:val="005855BF"/>
    <w:rsid w:val="009B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55BF"/>
    <w:pPr>
      <w:keepNext/>
      <w:numPr>
        <w:numId w:val="1"/>
      </w:numPr>
      <w:suppressAutoHyphens/>
      <w:jc w:val="center"/>
      <w:outlineLvl w:val="0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5B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3">
    <w:name w:val="Body Text 3"/>
    <w:basedOn w:val="a"/>
    <w:link w:val="30"/>
    <w:rsid w:val="005855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55B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55BF"/>
    <w:pPr>
      <w:keepNext/>
      <w:numPr>
        <w:numId w:val="1"/>
      </w:numPr>
      <w:suppressAutoHyphens/>
      <w:jc w:val="center"/>
      <w:outlineLvl w:val="0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5B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3">
    <w:name w:val="Body Text 3"/>
    <w:basedOn w:val="a"/>
    <w:link w:val="30"/>
    <w:rsid w:val="005855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55B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Zemlestroi</dc:creator>
  <cp:lastModifiedBy>Zemlestroi</cp:lastModifiedBy>
  <cp:revision>1</cp:revision>
  <dcterms:created xsi:type="dcterms:W3CDTF">2016-03-04T11:20:00Z</dcterms:created>
  <dcterms:modified xsi:type="dcterms:W3CDTF">2016-03-04T11:22:00Z</dcterms:modified>
</cp:coreProperties>
</file>