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194D15" w:rsidP="00194D15">
      <w:pPr>
        <w:rPr>
          <w:b/>
          <w:sz w:val="28"/>
          <w:szCs w:val="28"/>
        </w:rPr>
      </w:pPr>
      <w:r>
        <w:rPr>
          <w:b/>
          <w:sz w:val="28"/>
          <w:szCs w:val="28"/>
        </w:rPr>
        <w:t>27.07.</w:t>
      </w:r>
      <w:r w:rsidR="009E0DD2" w:rsidRPr="009E0DD2">
        <w:rPr>
          <w:b/>
          <w:sz w:val="28"/>
          <w:szCs w:val="28"/>
        </w:rPr>
        <w:t>20</w:t>
      </w:r>
      <w:r w:rsidR="00F06A2F">
        <w:rPr>
          <w:b/>
          <w:sz w:val="28"/>
          <w:szCs w:val="28"/>
        </w:rPr>
        <w:t>20</w:t>
      </w:r>
      <w:r w:rsidR="009E0DD2" w:rsidRPr="009E0DD2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                   </w:t>
      </w:r>
      <w:r w:rsidR="009E0DD2" w:rsidRPr="009E0DD2">
        <w:rPr>
          <w:b/>
          <w:sz w:val="28"/>
          <w:szCs w:val="28"/>
        </w:rPr>
        <w:t xml:space="preserve">№ </w:t>
      </w:r>
      <w:r w:rsidR="0098370B">
        <w:rPr>
          <w:b/>
          <w:sz w:val="28"/>
          <w:szCs w:val="28"/>
        </w:rPr>
        <w:t>1</w:t>
      </w:r>
      <w:r w:rsidR="006B595E">
        <w:rPr>
          <w:b/>
          <w:sz w:val="28"/>
          <w:szCs w:val="28"/>
        </w:rPr>
        <w:t>52</w:t>
      </w:r>
      <w:r w:rsidR="009E0DD2" w:rsidRPr="009E0DD2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9E0DD2" w:rsidRPr="009E0DD2">
        <w:rPr>
          <w:b/>
          <w:sz w:val="28"/>
          <w:szCs w:val="28"/>
        </w:rPr>
        <w:t xml:space="preserve">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9E0DD2" w:rsidP="009E0DD2">
      <w:pPr>
        <w:ind w:right="5952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Об отчете </w:t>
      </w:r>
      <w:r>
        <w:rPr>
          <w:sz w:val="28"/>
          <w:szCs w:val="28"/>
        </w:rPr>
        <w:t>Главы Администрации Бессергеневского сельского поселения о</w:t>
      </w:r>
      <w:r w:rsidR="008F56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проделанной работе за </w:t>
      </w:r>
      <w:r w:rsidR="00F06A2F">
        <w:rPr>
          <w:sz w:val="28"/>
          <w:szCs w:val="28"/>
        </w:rPr>
        <w:t>первое полугодие</w:t>
      </w:r>
      <w:r w:rsidR="0098370B">
        <w:rPr>
          <w:sz w:val="28"/>
          <w:szCs w:val="28"/>
        </w:rPr>
        <w:t xml:space="preserve"> </w:t>
      </w:r>
      <w:r w:rsidRPr="009E0DD2">
        <w:rPr>
          <w:sz w:val="28"/>
          <w:szCs w:val="28"/>
        </w:rPr>
        <w:t>20</w:t>
      </w:r>
      <w:r w:rsidR="00F06A2F">
        <w:rPr>
          <w:sz w:val="28"/>
          <w:szCs w:val="28"/>
        </w:rPr>
        <w:t>20</w:t>
      </w:r>
      <w:r w:rsidRPr="009E0DD2">
        <w:rPr>
          <w:sz w:val="28"/>
          <w:szCs w:val="28"/>
        </w:rPr>
        <w:t xml:space="preserve"> год</w:t>
      </w:r>
      <w:r w:rsidR="0098370B">
        <w:rPr>
          <w:sz w:val="28"/>
          <w:szCs w:val="28"/>
        </w:rPr>
        <w:t>а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 w:rsidR="0098370B">
        <w:rPr>
          <w:sz w:val="28"/>
          <w:szCs w:val="28"/>
        </w:rPr>
        <w:t xml:space="preserve"> </w:t>
      </w:r>
      <w:r w:rsidR="00F06A2F" w:rsidRPr="00F06A2F">
        <w:rPr>
          <w:sz w:val="28"/>
          <w:szCs w:val="28"/>
        </w:rPr>
        <w:t>первое полугодие 2020 года</w:t>
      </w:r>
      <w:r w:rsidRPr="009E0DD2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657536" w:rsidRDefault="009E0DD2" w:rsidP="00657536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</w:t>
      </w:r>
      <w:r w:rsidR="00657536" w:rsidRPr="009E0DD2">
        <w:rPr>
          <w:sz w:val="28"/>
          <w:szCs w:val="28"/>
        </w:rPr>
        <w:t xml:space="preserve">Отчет Главы Администрации Бессергеневского сельского поселения </w:t>
      </w:r>
      <w:r w:rsidR="00657536"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 w:rsidR="00657536">
        <w:rPr>
          <w:sz w:val="28"/>
          <w:szCs w:val="28"/>
        </w:rPr>
        <w:t xml:space="preserve">за </w:t>
      </w:r>
      <w:r w:rsidR="00F06A2F" w:rsidRPr="00F06A2F">
        <w:rPr>
          <w:sz w:val="28"/>
          <w:szCs w:val="28"/>
        </w:rPr>
        <w:t xml:space="preserve">первое полугодие 2020 года </w:t>
      </w:r>
      <w:r w:rsidR="00657536" w:rsidRPr="00657536">
        <w:rPr>
          <w:sz w:val="28"/>
          <w:szCs w:val="28"/>
        </w:rPr>
        <w:t>утвердить</w:t>
      </w:r>
      <w:r w:rsidR="00F06A2F">
        <w:rPr>
          <w:sz w:val="28"/>
          <w:szCs w:val="28"/>
        </w:rPr>
        <w:t>,</w:t>
      </w:r>
      <w:r w:rsidR="00657536">
        <w:rPr>
          <w:sz w:val="28"/>
          <w:szCs w:val="28"/>
        </w:rPr>
        <w:t xml:space="preserve">  </w:t>
      </w:r>
      <w:r w:rsidR="00657536" w:rsidRPr="00657536">
        <w:rPr>
          <w:sz w:val="28"/>
          <w:szCs w:val="28"/>
        </w:rPr>
        <w:t>Приложение  № 1.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 w:rsidR="00657536">
        <w:rPr>
          <w:sz w:val="28"/>
          <w:szCs w:val="28"/>
        </w:rPr>
        <w:t>за</w:t>
      </w:r>
      <w:r w:rsidR="0098370B">
        <w:rPr>
          <w:sz w:val="28"/>
          <w:szCs w:val="28"/>
        </w:rPr>
        <w:t xml:space="preserve"> </w:t>
      </w:r>
      <w:r w:rsidR="00F06A2F" w:rsidRPr="00F06A2F">
        <w:rPr>
          <w:sz w:val="28"/>
          <w:szCs w:val="28"/>
        </w:rPr>
        <w:t xml:space="preserve">первое полугодие 2020 года </w:t>
      </w:r>
      <w:r w:rsidR="00657536"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="00657536"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 w:rsidR="00657536"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 w:rsidR="00657536">
        <w:rPr>
          <w:sz w:val="28"/>
          <w:szCs w:val="28"/>
        </w:rPr>
        <w:t>,</w:t>
      </w:r>
      <w:r w:rsidR="00657536" w:rsidRPr="00657536">
        <w:rPr>
          <w:sz w:val="28"/>
          <w:szCs w:val="28"/>
        </w:rPr>
        <w:t xml:space="preserve"> исполнению бюджета сельского поселения</w:t>
      </w:r>
      <w:r w:rsidR="00F06A2F">
        <w:rPr>
          <w:sz w:val="28"/>
          <w:szCs w:val="28"/>
        </w:rPr>
        <w:t xml:space="preserve"> в 2020</w:t>
      </w:r>
      <w:r w:rsidR="008F56A2">
        <w:rPr>
          <w:sz w:val="28"/>
          <w:szCs w:val="28"/>
        </w:rPr>
        <w:t xml:space="preserve"> году</w:t>
      </w:r>
      <w:r w:rsidR="00657536" w:rsidRPr="00657536">
        <w:rPr>
          <w:sz w:val="28"/>
          <w:szCs w:val="28"/>
        </w:rPr>
        <w:t>.</w:t>
      </w:r>
    </w:p>
    <w:p w:rsidR="009E0DD2" w:rsidRDefault="00657536" w:rsidP="009E0D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</w:t>
      </w:r>
      <w:r w:rsidR="009E0DD2">
        <w:rPr>
          <w:sz w:val="28"/>
          <w:szCs w:val="28"/>
        </w:rPr>
        <w:t xml:space="preserve">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9E0DD2" w:rsidRPr="009E0DD2" w:rsidTr="00AC7AD1">
        <w:tc>
          <w:tcPr>
            <w:tcW w:w="5211" w:type="dxa"/>
          </w:tcPr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</w:rPr>
            </w:pPr>
          </w:p>
          <w:p w:rsidR="00F06A2F" w:rsidRDefault="009E0DD2" w:rsidP="009E0DD2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</w:t>
            </w:r>
          </w:p>
          <w:p w:rsidR="009E0DD2" w:rsidRPr="009E0DD2" w:rsidRDefault="00F06A2F" w:rsidP="00F0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="009E0DD2" w:rsidRPr="009E0DD2">
              <w:rPr>
                <w:b/>
                <w:sz w:val="28"/>
                <w:szCs w:val="28"/>
              </w:rPr>
              <w:t xml:space="preserve">    Ю.Н. Рубцов</w:t>
            </w:r>
          </w:p>
        </w:tc>
      </w:tr>
    </w:tbl>
    <w:p w:rsidR="009E0DD2" w:rsidRPr="009E0DD2" w:rsidRDefault="009E0DD2" w:rsidP="009E0DD2">
      <w:pPr>
        <w:rPr>
          <w:b/>
          <w:sz w:val="28"/>
          <w:szCs w:val="28"/>
        </w:rPr>
      </w:pPr>
    </w:p>
    <w:p w:rsidR="00657536" w:rsidRDefault="00657536" w:rsidP="00657536">
      <w:pPr>
        <w:spacing w:line="360" w:lineRule="auto"/>
        <w:jc w:val="right"/>
      </w:pPr>
    </w:p>
    <w:p w:rsidR="000E57B1" w:rsidRDefault="000E57B1" w:rsidP="008F56A2">
      <w:pPr>
        <w:jc w:val="right"/>
        <w:rPr>
          <w:sz w:val="28"/>
          <w:szCs w:val="28"/>
        </w:rPr>
      </w:pPr>
    </w:p>
    <w:p w:rsidR="009E0DD2" w:rsidRDefault="00657536" w:rsidP="008F56A2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lastRenderedPageBreak/>
        <w:t>Приложение  № 1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8F56A2" w:rsidRDefault="0044340D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F56A2">
        <w:rPr>
          <w:sz w:val="28"/>
          <w:szCs w:val="28"/>
        </w:rPr>
        <w:t>ельского поселения</w:t>
      </w:r>
    </w:p>
    <w:p w:rsidR="008F56A2" w:rsidRPr="00657536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№1</w:t>
      </w:r>
      <w:r w:rsidR="006B595E">
        <w:rPr>
          <w:sz w:val="28"/>
          <w:szCs w:val="28"/>
        </w:rPr>
        <w:t>52</w:t>
      </w:r>
      <w:r>
        <w:rPr>
          <w:sz w:val="28"/>
          <w:szCs w:val="28"/>
        </w:rPr>
        <w:t xml:space="preserve"> от </w:t>
      </w:r>
      <w:r w:rsidR="00F06A2F">
        <w:rPr>
          <w:sz w:val="28"/>
          <w:szCs w:val="28"/>
        </w:rPr>
        <w:t>27</w:t>
      </w:r>
      <w:r>
        <w:rPr>
          <w:sz w:val="28"/>
          <w:szCs w:val="28"/>
        </w:rPr>
        <w:t>.0</w:t>
      </w:r>
      <w:r w:rsidR="00F06A2F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F06A2F">
        <w:rPr>
          <w:sz w:val="28"/>
          <w:szCs w:val="28"/>
        </w:rPr>
        <w:t>20</w:t>
      </w:r>
      <w:r>
        <w:rPr>
          <w:sz w:val="28"/>
          <w:szCs w:val="28"/>
        </w:rPr>
        <w:t>г.</w:t>
      </w:r>
    </w:p>
    <w:p w:rsidR="00F06A2F" w:rsidRDefault="00F06A2F" w:rsidP="00F06A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F06A2F" w:rsidRPr="006B360E" w:rsidRDefault="00F06A2F" w:rsidP="00F06A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Отчет Главы Администрации Бессергеневского сельского поселения о проделанной работе за первое полугодие  2020 года</w:t>
      </w:r>
      <w:r w:rsidRPr="007841E3">
        <w:t xml:space="preserve"> </w:t>
      </w:r>
      <w:r w:rsidRPr="007841E3">
        <w:rPr>
          <w:b/>
          <w:sz w:val="36"/>
          <w:szCs w:val="36"/>
        </w:rPr>
        <w:t xml:space="preserve">перед населением  и депутатами Собрания депутатов </w:t>
      </w:r>
      <w:r>
        <w:rPr>
          <w:b/>
          <w:sz w:val="36"/>
          <w:szCs w:val="36"/>
        </w:rPr>
        <w:t>Бессергеневского</w:t>
      </w:r>
      <w:r w:rsidRPr="007841E3">
        <w:rPr>
          <w:b/>
          <w:sz w:val="36"/>
          <w:szCs w:val="36"/>
        </w:rPr>
        <w:t xml:space="preserve"> сельского поселения.</w:t>
      </w:r>
    </w:p>
    <w:p w:rsidR="00F06A2F" w:rsidRPr="00FE0F7C" w:rsidRDefault="00F06A2F" w:rsidP="00F06A2F">
      <w:pPr>
        <w:spacing w:line="276" w:lineRule="auto"/>
        <w:jc w:val="center"/>
        <w:rPr>
          <w:b/>
          <w:i/>
          <w:sz w:val="28"/>
          <w:szCs w:val="28"/>
        </w:rPr>
      </w:pPr>
    </w:p>
    <w:p w:rsidR="00F06A2F" w:rsidRPr="00FE0F7C" w:rsidRDefault="00F06A2F" w:rsidP="00F06A2F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>Уважаемые жители Бессергеневского сельского поселения, депутаты Собрания депутатов Бессергеневского сельского поселения!</w:t>
      </w:r>
    </w:p>
    <w:p w:rsidR="00F06A2F" w:rsidRPr="00FE0F7C" w:rsidRDefault="00F06A2F" w:rsidP="00F06A2F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>Вся работа  администрации  сельского поселения за отчетный период была направлена  на исполнение Федерального и Областного законодательства, Устава сельского поселения.</w:t>
      </w:r>
    </w:p>
    <w:p w:rsidR="00F06A2F" w:rsidRPr="00FE0F7C" w:rsidRDefault="00F06A2F" w:rsidP="00F06A2F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 xml:space="preserve"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 </w:t>
      </w:r>
    </w:p>
    <w:p w:rsidR="00F06A2F" w:rsidRPr="00FE0F7C" w:rsidRDefault="00F06A2F" w:rsidP="00F06A2F">
      <w:pPr>
        <w:widowControl w:val="0"/>
        <w:spacing w:before="240" w:after="60" w:line="276" w:lineRule="auto"/>
        <w:jc w:val="center"/>
        <w:outlineLvl w:val="0"/>
        <w:rPr>
          <w:b/>
          <w:bCs/>
          <w:kern w:val="28"/>
          <w:sz w:val="28"/>
          <w:szCs w:val="28"/>
          <w:shd w:val="clear" w:color="auto" w:fill="FFFFFF"/>
        </w:rPr>
      </w:pPr>
      <w:r w:rsidRPr="00FE0F7C">
        <w:rPr>
          <w:b/>
          <w:kern w:val="28"/>
          <w:sz w:val="28"/>
          <w:szCs w:val="28"/>
          <w:shd w:val="clear" w:color="auto" w:fill="FFFFFF"/>
        </w:rPr>
        <w:t>Деятельность Администрации  Бессергеневского сельского поселения.</w:t>
      </w:r>
    </w:p>
    <w:p w:rsidR="00F06A2F" w:rsidRPr="00FE0F7C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FE0F7C">
        <w:rPr>
          <w:kern w:val="28"/>
          <w:sz w:val="28"/>
          <w:szCs w:val="28"/>
        </w:rPr>
        <w:t>В рамках нормотворческой деятельности администрации принято: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FE0F7C">
        <w:rPr>
          <w:kern w:val="28"/>
          <w:sz w:val="28"/>
          <w:szCs w:val="28"/>
        </w:rPr>
        <w:t>постановлений всего – 59 из них: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О назначении публичных слушаний - 5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По присвоению (изменению) адреса –20;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Об определении вида разрешенного использования земельного участка – 1;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По пожарной безопасности и ЧС – 16;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Прочие – 17;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распоряжений – 20.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center"/>
        <w:outlineLvl w:val="0"/>
        <w:rPr>
          <w:b/>
          <w:kern w:val="28"/>
          <w:sz w:val="28"/>
          <w:szCs w:val="28"/>
          <w:highlight w:val="green"/>
        </w:rPr>
      </w:pPr>
      <w:r w:rsidRPr="001F4F12">
        <w:rPr>
          <w:b/>
          <w:kern w:val="28"/>
          <w:sz w:val="28"/>
          <w:szCs w:val="28"/>
        </w:rPr>
        <w:t>Работа с обращениями граждан.</w:t>
      </w:r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 xml:space="preserve">В 2020 г.  Администрация  Бессергеневского сельского поселения проводила целенаправленную организаторскую работу по рассмотрению обращений граждан. Данная работа проводилась в соответствии с федеральным, областным законодательством. В Администрации поселения утвержден административный </w:t>
      </w:r>
      <w:r w:rsidRPr="001F4F12">
        <w:rPr>
          <w:sz w:val="28"/>
          <w:szCs w:val="28"/>
        </w:rPr>
        <w:lastRenderedPageBreak/>
        <w:t>регламент по рассмотрению обращений граждан. Считаем обращения граждан подсказкой в работе администрации.</w:t>
      </w:r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proofErr w:type="gramStart"/>
      <w:r w:rsidRPr="001F4F12">
        <w:rPr>
          <w:sz w:val="28"/>
          <w:szCs w:val="28"/>
        </w:rPr>
        <w:t>Всего в администрацию поселения за первое полугодие  2020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похозяйственной книги на подтверждение принадлежности земельного участка гражданину и многим другим обратилось 210 человек.</w:t>
      </w:r>
      <w:proofErr w:type="gramEnd"/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 xml:space="preserve">Всего за первое полугодие 2020 год поступило обращений – 26, из  них 12 письменных и 14 устных, за  первое полугодие 2019 год поступило на 2 обращений больше: 28 обращений, из них 14 письменных и 14 устных. </w:t>
      </w:r>
    </w:p>
    <w:p w:rsidR="00F06A2F" w:rsidRPr="001F4F12" w:rsidRDefault="00F06A2F" w:rsidP="00F06A2F">
      <w:pPr>
        <w:spacing w:line="276" w:lineRule="auto"/>
        <w:ind w:left="-284" w:firstLine="992"/>
        <w:rPr>
          <w:rFonts w:eastAsia="Andale Sans UI"/>
          <w:kern w:val="2"/>
          <w:sz w:val="28"/>
          <w:szCs w:val="28"/>
          <w:lang w:eastAsia="en-US"/>
        </w:rPr>
      </w:pPr>
      <w:r w:rsidRPr="001F4F12">
        <w:rPr>
          <w:sz w:val="28"/>
          <w:szCs w:val="28"/>
        </w:rPr>
        <w:t xml:space="preserve">Из </w:t>
      </w:r>
      <w:proofErr w:type="gramStart"/>
      <w:r w:rsidRPr="001F4F12">
        <w:rPr>
          <w:sz w:val="28"/>
          <w:szCs w:val="28"/>
        </w:rPr>
        <w:t>поступивших</w:t>
      </w:r>
      <w:proofErr w:type="gramEnd"/>
      <w:r w:rsidRPr="001F4F12">
        <w:rPr>
          <w:sz w:val="28"/>
          <w:szCs w:val="28"/>
        </w:rPr>
        <w:t xml:space="preserve"> 12 письменных обращения не выполнены (в работе): замена </w:t>
      </w:r>
      <w:proofErr w:type="spellStart"/>
      <w:r w:rsidRPr="001F4F12">
        <w:rPr>
          <w:sz w:val="28"/>
          <w:szCs w:val="28"/>
        </w:rPr>
        <w:t>электроопоры</w:t>
      </w:r>
      <w:proofErr w:type="spellEnd"/>
      <w:r w:rsidRPr="001F4F12">
        <w:rPr>
          <w:sz w:val="28"/>
          <w:szCs w:val="28"/>
        </w:rPr>
        <w:t xml:space="preserve"> по ул. Советская, 14, по ул. Песчаная 27, ул. Песчаная, 49 в ст. Бессергеневская, замена </w:t>
      </w:r>
      <w:proofErr w:type="spellStart"/>
      <w:r w:rsidRPr="001F4F12">
        <w:rPr>
          <w:sz w:val="28"/>
          <w:szCs w:val="28"/>
        </w:rPr>
        <w:t>электроопоры</w:t>
      </w:r>
      <w:proofErr w:type="spellEnd"/>
      <w:r w:rsidRPr="001F4F12">
        <w:rPr>
          <w:sz w:val="28"/>
          <w:szCs w:val="28"/>
        </w:rPr>
        <w:t xml:space="preserve"> в ст. Заплавская по ул. Первомайская, 61. В </w:t>
      </w:r>
      <w:proofErr w:type="gramStart"/>
      <w:r w:rsidRPr="001F4F12">
        <w:rPr>
          <w:sz w:val="28"/>
          <w:szCs w:val="28"/>
        </w:rPr>
        <w:t>Октябрьский</w:t>
      </w:r>
      <w:proofErr w:type="gramEnd"/>
      <w:r w:rsidRPr="001F4F12">
        <w:rPr>
          <w:sz w:val="28"/>
          <w:szCs w:val="28"/>
        </w:rPr>
        <w:t xml:space="preserve"> РЭС направлены письма повторно. Из 14 устных обращений все решены положительно. Это были обращения по опиловке сухих деревьев – 5 обращений, по разрешению на захоронение – 9. В вышестоящие органы от жителей Бессергеневского сельского поселения поступило за первое полугодие 2020 года 7 письменных обращений. Из семи обращений </w:t>
      </w:r>
      <w:r>
        <w:rPr>
          <w:sz w:val="28"/>
          <w:szCs w:val="28"/>
        </w:rPr>
        <w:t>шесть</w:t>
      </w:r>
      <w:r w:rsidRPr="001F4F12">
        <w:rPr>
          <w:sz w:val="28"/>
          <w:szCs w:val="28"/>
        </w:rPr>
        <w:t xml:space="preserve"> решено положительно, </w:t>
      </w:r>
      <w:r>
        <w:rPr>
          <w:sz w:val="28"/>
          <w:szCs w:val="28"/>
        </w:rPr>
        <w:t>одно</w:t>
      </w:r>
      <w:r w:rsidRPr="001F4F12">
        <w:rPr>
          <w:sz w:val="28"/>
          <w:szCs w:val="28"/>
        </w:rPr>
        <w:t xml:space="preserve"> на контроле</w:t>
      </w:r>
      <w:r>
        <w:rPr>
          <w:sz w:val="28"/>
          <w:szCs w:val="28"/>
        </w:rPr>
        <w:t xml:space="preserve"> (по земельным спорам)</w:t>
      </w:r>
      <w:r w:rsidRPr="001F4F12">
        <w:rPr>
          <w:sz w:val="28"/>
          <w:szCs w:val="28"/>
        </w:rPr>
        <w:t xml:space="preserve">. </w:t>
      </w:r>
    </w:p>
    <w:p w:rsidR="00F06A2F" w:rsidRPr="001F4F12" w:rsidRDefault="00F06A2F" w:rsidP="00F06A2F">
      <w:pPr>
        <w:spacing w:line="276" w:lineRule="auto"/>
        <w:ind w:left="-284" w:firstLine="992"/>
        <w:rPr>
          <w:rFonts w:eastAsia="Andale Sans UI"/>
          <w:kern w:val="2"/>
          <w:sz w:val="28"/>
          <w:szCs w:val="28"/>
          <w:lang w:eastAsia="en-US"/>
        </w:rPr>
      </w:pPr>
      <w:r w:rsidRPr="001F4F12">
        <w:rPr>
          <w:rFonts w:eastAsia="Andale Sans UI"/>
          <w:kern w:val="2"/>
          <w:sz w:val="28"/>
          <w:szCs w:val="28"/>
          <w:lang w:eastAsia="en-US"/>
        </w:rPr>
        <w:t xml:space="preserve">Районная  и поселенческая Администрации держат на постоянном контроле исполнение всех наказов и обращений граждан, но не все из них могут решаться </w:t>
      </w:r>
      <w:proofErr w:type="gramStart"/>
      <w:r w:rsidRPr="001F4F12">
        <w:rPr>
          <w:rFonts w:eastAsia="Andale Sans UI"/>
          <w:kern w:val="2"/>
          <w:sz w:val="28"/>
          <w:szCs w:val="28"/>
          <w:lang w:eastAsia="en-US"/>
        </w:rPr>
        <w:t>быстро, есть долгосрочные которые требуют</w:t>
      </w:r>
      <w:proofErr w:type="gramEnd"/>
      <w:r w:rsidRPr="001F4F12">
        <w:rPr>
          <w:rFonts w:eastAsia="Andale Sans UI"/>
          <w:kern w:val="2"/>
          <w:sz w:val="28"/>
          <w:szCs w:val="28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F06A2F" w:rsidRDefault="00F06A2F" w:rsidP="00F06A2F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</w:pPr>
    </w:p>
    <w:p w:rsidR="00F06A2F" w:rsidRPr="00B55C6A" w:rsidRDefault="00F06A2F" w:rsidP="00F06A2F">
      <w:pPr>
        <w:jc w:val="center"/>
        <w:rPr>
          <w:b/>
          <w:sz w:val="28"/>
          <w:szCs w:val="28"/>
        </w:rPr>
      </w:pPr>
      <w:r w:rsidRPr="00B55C6A">
        <w:rPr>
          <w:b/>
          <w:sz w:val="28"/>
          <w:szCs w:val="28"/>
        </w:rPr>
        <w:t>Информация о демографической ситуации в Бессергеневском сельском поселении.</w:t>
      </w:r>
    </w:p>
    <w:p w:rsidR="00F06A2F" w:rsidRPr="00B55C6A" w:rsidRDefault="00F06A2F" w:rsidP="00F06A2F">
      <w:pPr>
        <w:jc w:val="center"/>
        <w:rPr>
          <w:sz w:val="28"/>
          <w:szCs w:val="28"/>
        </w:rPr>
      </w:pP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Население Бессергеневского сельского поселения составляет 4 701 человек.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За первое полугодие 2019 года родилось 10 младенец, за первое полугодие 2020 года родилось  14  младенцев. Отмечается увеличение родившихся детей на 4 человека.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Умерло за первое полугодие 2019 года 27 человек, за первое полугодие  2020 года умерло 39 человек. Смертность увеличилась на 12 человек.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 xml:space="preserve">Основная причина смертности – </w:t>
      </w:r>
      <w:r w:rsidRPr="00B55C6A">
        <w:rPr>
          <w:b/>
          <w:sz w:val="28"/>
          <w:szCs w:val="28"/>
        </w:rPr>
        <w:t>от заболеваний системы кровообращения и от новообразований.</w:t>
      </w:r>
      <w:r w:rsidRPr="00B55C6A">
        <w:rPr>
          <w:sz w:val="28"/>
          <w:szCs w:val="28"/>
        </w:rPr>
        <w:t xml:space="preserve"> 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 xml:space="preserve">Демографическая ситуация складывается неутешительная. Администрации поселения необходимо совместно с учреждениями здравоохранения, соцкультбыта, </w:t>
      </w:r>
      <w:r w:rsidRPr="00B55C6A">
        <w:rPr>
          <w:sz w:val="28"/>
          <w:szCs w:val="28"/>
        </w:rPr>
        <w:lastRenderedPageBreak/>
        <w:t xml:space="preserve">общественными организациями, руководителями предприятий преумножать нашу совместную работу для улучшения демографической ситуации в нашем поселении. </w:t>
      </w:r>
    </w:p>
    <w:p w:rsidR="00F06A2F" w:rsidRPr="00462F6B" w:rsidRDefault="00F06A2F" w:rsidP="00F06A2F">
      <w:pPr>
        <w:spacing w:line="276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B55C6A">
        <w:rPr>
          <w:sz w:val="28"/>
          <w:szCs w:val="28"/>
        </w:rPr>
        <w:t xml:space="preserve">Для улучшения демографической ситуации в поселении необходимо осуществлять ряд мероприятий, направленных на развитие социальной инфраструктуры поселения, повысить качество жизни сельского населения, улучшить жилищные условия, повысить уровень инженерного обустройства сельского поселения. Требуется усиление </w:t>
      </w:r>
      <w:r w:rsidRPr="00462F6B">
        <w:rPr>
          <w:sz w:val="28"/>
          <w:szCs w:val="28"/>
        </w:rPr>
        <w:t>миграционной привлекательности поселения за счёт стимулирования жилищного, культурно-бытового и промышленного строительства. Все эти меры конечно не под силу только местным органам власти. В этом направлении необходимо активнее работать на уровне государственных программ поддержки сельской молодёжи и села в целом.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b/>
          <w:color w:val="000000"/>
          <w:kern w:val="28"/>
          <w:sz w:val="28"/>
          <w:szCs w:val="28"/>
        </w:rPr>
      </w:pPr>
      <w:r w:rsidRPr="00462F6B">
        <w:rPr>
          <w:b/>
          <w:color w:val="000000"/>
          <w:kern w:val="28"/>
          <w:sz w:val="28"/>
          <w:szCs w:val="28"/>
        </w:rPr>
        <w:t>Особое внимание уделяется выполнению майских Указов президента: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>С момента вступления в силу  Указа Президента восемнадцать семей нашего поселения уже улучшили свои жилищные условия.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 xml:space="preserve">За первое полугодие 2020 года заявлений </w:t>
      </w:r>
      <w:proofErr w:type="gramStart"/>
      <w:r w:rsidRPr="00462F6B">
        <w:rPr>
          <w:color w:val="000000"/>
          <w:kern w:val="28"/>
          <w:sz w:val="28"/>
          <w:szCs w:val="28"/>
        </w:rPr>
        <w:t>от граждан о постановке на  учет в качестве нуждающихся  в улучшении</w:t>
      </w:r>
      <w:proofErr w:type="gramEnd"/>
      <w:r w:rsidRPr="00462F6B">
        <w:rPr>
          <w:color w:val="000000"/>
          <w:kern w:val="28"/>
          <w:sz w:val="28"/>
          <w:szCs w:val="28"/>
        </w:rPr>
        <w:t xml:space="preserve"> жилищных условий не поступало.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>В первом полугодии две семьи получили сертификаты и улучшили свои жилищные условия путем приобретения готового жилья.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ab/>
        <w:t>Всего на учете, в качестве нуждающихся в улучшении жилищных условий по состоянию на 01.06.2020 года состоит 6 семей, из них: 4 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 xml:space="preserve"> </w:t>
      </w:r>
      <w:proofErr w:type="gramStart"/>
      <w:r w:rsidRPr="00462F6B">
        <w:rPr>
          <w:color w:val="000000"/>
          <w:kern w:val="28"/>
          <w:sz w:val="28"/>
          <w:szCs w:val="28"/>
        </w:rPr>
        <w:t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в настоящее время проводится работа по информированию молодых семей о  государственной программе «Комплексное развитие сельских</w:t>
      </w:r>
      <w:proofErr w:type="gramEnd"/>
      <w:r w:rsidRPr="00462F6B">
        <w:rPr>
          <w:color w:val="000000"/>
          <w:kern w:val="28"/>
          <w:sz w:val="28"/>
          <w:szCs w:val="28"/>
        </w:rPr>
        <w:t xml:space="preserve"> территорий» с целью уменьшения оттока жителей из поселения</w:t>
      </w:r>
      <w:proofErr w:type="gramStart"/>
      <w:r w:rsidRPr="00462F6B">
        <w:rPr>
          <w:color w:val="000000"/>
          <w:kern w:val="28"/>
          <w:sz w:val="28"/>
          <w:szCs w:val="28"/>
        </w:rPr>
        <w:t xml:space="preserve"> .</w:t>
      </w:r>
      <w:proofErr w:type="gramEnd"/>
    </w:p>
    <w:p w:rsidR="00F06A2F" w:rsidRPr="00462F6B" w:rsidRDefault="00F06A2F" w:rsidP="00F06A2F">
      <w:pPr>
        <w:widowControl w:val="0"/>
        <w:spacing w:before="240"/>
        <w:jc w:val="center"/>
        <w:outlineLvl w:val="0"/>
        <w:rPr>
          <w:color w:val="000000"/>
          <w:kern w:val="28"/>
          <w:sz w:val="28"/>
          <w:szCs w:val="28"/>
        </w:rPr>
      </w:pPr>
      <w:r w:rsidRPr="00462F6B">
        <w:rPr>
          <w:b/>
          <w:color w:val="000000"/>
          <w:kern w:val="28"/>
          <w:sz w:val="28"/>
          <w:szCs w:val="28"/>
        </w:rPr>
        <w:t>В Администрации, ведется работа по первичному воинскому учету</w:t>
      </w:r>
      <w:r w:rsidRPr="00462F6B">
        <w:rPr>
          <w:color w:val="000000"/>
          <w:kern w:val="28"/>
          <w:sz w:val="28"/>
          <w:szCs w:val="28"/>
        </w:rPr>
        <w:t>.</w:t>
      </w:r>
    </w:p>
    <w:p w:rsidR="00F06A2F" w:rsidRPr="00462F6B" w:rsidRDefault="00F06A2F" w:rsidP="00F06A2F">
      <w:pPr>
        <w:spacing w:line="276" w:lineRule="auto"/>
        <w:rPr>
          <w:bCs/>
          <w:sz w:val="28"/>
          <w:szCs w:val="28"/>
        </w:rPr>
      </w:pPr>
      <w:r w:rsidRPr="00462F6B">
        <w:rPr>
          <w:sz w:val="28"/>
          <w:szCs w:val="28"/>
        </w:rPr>
        <w:t>Учет граждан, пребывающих в запасе и граждан, подлежащих призыву на военную службу, ведется в соответствии с требованиями закона РФ «О воинской обязанности и военной службе», Положения о воинском учете и инструкций. </w:t>
      </w:r>
    </w:p>
    <w:p w:rsidR="00F06A2F" w:rsidRPr="00462F6B" w:rsidRDefault="00F06A2F" w:rsidP="00F06A2F">
      <w:pPr>
        <w:spacing w:line="276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На первичном воинском учёте состоит  884 гражданина, из них: 57 - офицеров запаса; 752 - прапорщиков, сержантов, старшин, солдат запаса; 75 – призывников от 18 до 27 лет.</w:t>
      </w:r>
    </w:p>
    <w:p w:rsidR="00F06A2F" w:rsidRPr="00462F6B" w:rsidRDefault="00F06A2F" w:rsidP="00F06A2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>В течение  отчетного периода проводилась агитация о наборе на военную службу по контракту.</w:t>
      </w:r>
    </w:p>
    <w:p w:rsidR="00F06A2F" w:rsidRPr="00462F6B" w:rsidRDefault="00F06A2F" w:rsidP="00F06A2F">
      <w:pPr>
        <w:spacing w:line="276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За отчетный период  вносились изменения учетных данных граждан, призывников  и пребывающих в запасе.  Проводилась сверка учетных карточек с </w:t>
      </w:r>
      <w:r w:rsidRPr="00462F6B">
        <w:rPr>
          <w:sz w:val="28"/>
          <w:szCs w:val="28"/>
        </w:rPr>
        <w:lastRenderedPageBreak/>
        <w:t>картотекой отдела военного комиссариата. Проводилась постановка на воинский учет и снятие с воинского учета граждан, пребывающих в запасе.</w:t>
      </w:r>
    </w:p>
    <w:p w:rsidR="00F06A2F" w:rsidRPr="00462F6B" w:rsidRDefault="00F06A2F" w:rsidP="00F06A2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>Проводилась комплексная проверка осуществления первичного воинского учета, в том     числе целевого  использования субвенций в органе местного самоуправления</w:t>
      </w:r>
    </w:p>
    <w:p w:rsidR="00F06A2F" w:rsidRPr="00462F6B" w:rsidRDefault="00F06A2F" w:rsidP="00F06A2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Бессергеневского  сельского </w:t>
      </w:r>
      <w:proofErr w:type="gramStart"/>
      <w:r w:rsidRPr="00462F6B">
        <w:rPr>
          <w:sz w:val="28"/>
          <w:szCs w:val="28"/>
        </w:rPr>
        <w:t>поселения</w:t>
      </w:r>
      <w:proofErr w:type="gramEnd"/>
      <w:r w:rsidRPr="00462F6B">
        <w:rPr>
          <w:sz w:val="28"/>
          <w:szCs w:val="28"/>
        </w:rPr>
        <w:t xml:space="preserve"> которая оценивается «хорошо».</w:t>
      </w:r>
    </w:p>
    <w:p w:rsidR="00F06A2F" w:rsidRPr="00462F6B" w:rsidRDefault="00F06A2F" w:rsidP="00F06A2F">
      <w:pPr>
        <w:spacing w:line="276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На заработную плату с начислениями инспектора ВУС направлено в отчетном периоде - 94,8 тыс. руб.</w:t>
      </w:r>
    </w:p>
    <w:p w:rsidR="00F06A2F" w:rsidRPr="00462F6B" w:rsidRDefault="00F06A2F" w:rsidP="00F06A2F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Служба экономики и финансов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          Бюджетная политика, проводимая Администрацией Бессергеневского сельского поселения в первом полугодии 2020 года, ориентирована на 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Анализ исполнения собственных доходов по их видам, показал что  доходы за первое полугодие 2020 года  </w:t>
      </w:r>
      <w:r w:rsidRPr="00462F6B">
        <w:rPr>
          <w:sz w:val="28"/>
          <w:szCs w:val="28"/>
        </w:rPr>
        <w:t>при плане</w:t>
      </w:r>
      <w:r w:rsidRPr="00462F6B">
        <w:rPr>
          <w:rFonts w:eastAsia="Calibri"/>
          <w:sz w:val="28"/>
          <w:szCs w:val="28"/>
          <w:lang w:eastAsia="en-US"/>
        </w:rPr>
        <w:t xml:space="preserve"> </w:t>
      </w:r>
      <w:r w:rsidRPr="00462F6B">
        <w:rPr>
          <w:sz w:val="28"/>
          <w:szCs w:val="28"/>
        </w:rPr>
        <w:t xml:space="preserve"> </w:t>
      </w:r>
      <w:r w:rsidRPr="00462F6B">
        <w:rPr>
          <w:sz w:val="28"/>
          <w:szCs w:val="28"/>
          <w:u w:val="single"/>
        </w:rPr>
        <w:t xml:space="preserve">1 261,0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 </w:t>
      </w:r>
      <w:r w:rsidRPr="00462F6B">
        <w:rPr>
          <w:rFonts w:eastAsia="Calibri"/>
          <w:sz w:val="28"/>
          <w:szCs w:val="28"/>
          <w:lang w:eastAsia="en-US"/>
        </w:rPr>
        <w:t xml:space="preserve">исполнены в сумме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sz w:val="28"/>
          <w:szCs w:val="28"/>
          <w:u w:val="single"/>
        </w:rPr>
        <w:t xml:space="preserve">2 004,6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,  что составляет 159,0 % к плану, дополнительно получено </w:t>
      </w:r>
      <w:r w:rsidRPr="00462F6B">
        <w:rPr>
          <w:sz w:val="28"/>
          <w:szCs w:val="28"/>
          <w:u w:val="single"/>
        </w:rPr>
        <w:t xml:space="preserve">743,6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Всего в бюджет поселения с дотациями, субвенциями и межбюджетными трансфертами поступило </w:t>
      </w:r>
      <w:r w:rsidRPr="00462F6B">
        <w:rPr>
          <w:sz w:val="28"/>
          <w:szCs w:val="28"/>
          <w:u w:val="single"/>
        </w:rPr>
        <w:t xml:space="preserve">10 481,8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</w:t>
      </w:r>
    </w:p>
    <w:p w:rsidR="00F06A2F" w:rsidRPr="00462F6B" w:rsidRDefault="00F06A2F" w:rsidP="00F06A2F">
      <w:pPr>
        <w:spacing w:line="360" w:lineRule="auto"/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В структуре собственных доходов основная доля приходится на: -  земельный налог  </w:t>
      </w:r>
      <w:r w:rsidRPr="00462F6B">
        <w:rPr>
          <w:i/>
          <w:sz w:val="28"/>
          <w:szCs w:val="28"/>
        </w:rPr>
        <w:t>(48,3%).</w:t>
      </w:r>
      <w:r w:rsidRPr="00462F6B">
        <w:rPr>
          <w:sz w:val="28"/>
          <w:szCs w:val="28"/>
        </w:rPr>
        <w:t xml:space="preserve"> Второй по объему доходный источник – это НДФЛ  </w:t>
      </w:r>
      <w:r w:rsidRPr="00462F6B">
        <w:rPr>
          <w:i/>
          <w:sz w:val="28"/>
          <w:szCs w:val="28"/>
        </w:rPr>
        <w:t>(39,2 %).</w:t>
      </w:r>
      <w:r w:rsidRPr="00462F6B">
        <w:rPr>
          <w:sz w:val="28"/>
          <w:szCs w:val="28"/>
        </w:rPr>
        <w:t xml:space="preserve"> Налог на имущество физических лиц составляет 3,6 % от общей суммы налоговых и неналоговых доходов.</w:t>
      </w:r>
    </w:p>
    <w:p w:rsidR="00F06A2F" w:rsidRPr="00462F6B" w:rsidRDefault="00F06A2F" w:rsidP="00F06A2F">
      <w:pPr>
        <w:spacing w:line="360" w:lineRule="auto"/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>Поступление собственных доходов за отчетный период по видам: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налог на доходы физических лиц при плане </w:t>
      </w:r>
      <w:r w:rsidRPr="00462F6B">
        <w:rPr>
          <w:sz w:val="28"/>
          <w:szCs w:val="28"/>
          <w:u w:val="single"/>
        </w:rPr>
        <w:t xml:space="preserve">570,0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поступил </w:t>
      </w:r>
      <w:r w:rsidRPr="00462F6B">
        <w:rPr>
          <w:sz w:val="28"/>
          <w:szCs w:val="28"/>
          <w:u w:val="single"/>
        </w:rPr>
        <w:t xml:space="preserve">785,6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, что составляет 137,8% к плану. Поступление увеличилось за счет выплаты премии в ООО «Агропредприятие Бессергеневское»;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земельный налог с физических лиц и организаций – при плане </w:t>
      </w:r>
      <w:r w:rsidRPr="00462F6B">
        <w:rPr>
          <w:sz w:val="28"/>
          <w:szCs w:val="28"/>
          <w:u w:val="single"/>
        </w:rPr>
        <w:t>596,0 тыс. руб.</w:t>
      </w:r>
      <w:r w:rsidRPr="00462F6B">
        <w:rPr>
          <w:sz w:val="28"/>
          <w:szCs w:val="28"/>
        </w:rPr>
        <w:t xml:space="preserve"> поступило </w:t>
      </w:r>
      <w:r w:rsidRPr="00462F6B">
        <w:rPr>
          <w:sz w:val="28"/>
          <w:szCs w:val="28"/>
          <w:u w:val="single"/>
        </w:rPr>
        <w:t xml:space="preserve">968,8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 – 162,6 %. К плану дополнительно получено </w:t>
      </w:r>
      <w:r w:rsidRPr="00462F6B">
        <w:rPr>
          <w:sz w:val="28"/>
          <w:szCs w:val="28"/>
          <w:u w:val="single"/>
        </w:rPr>
        <w:t>372,8 тыс. руб.</w:t>
      </w:r>
      <w:r w:rsidRPr="00462F6B">
        <w:rPr>
          <w:sz w:val="28"/>
          <w:szCs w:val="28"/>
        </w:rPr>
        <w:t xml:space="preserve"> (сбор недоимки с физических лиц, увеличились платежи от организаций за счет оформления в собственность земельных участков);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налог на имущество физических лиц – при плане </w:t>
      </w:r>
      <w:r w:rsidRPr="00462F6B">
        <w:rPr>
          <w:sz w:val="28"/>
          <w:szCs w:val="28"/>
          <w:u w:val="single"/>
        </w:rPr>
        <w:t xml:space="preserve">60,0 тыс. руб. </w:t>
      </w:r>
      <w:r w:rsidRPr="00462F6B">
        <w:rPr>
          <w:sz w:val="28"/>
          <w:szCs w:val="28"/>
        </w:rPr>
        <w:t xml:space="preserve">получено </w:t>
      </w:r>
      <w:r w:rsidRPr="00462F6B">
        <w:rPr>
          <w:sz w:val="28"/>
          <w:szCs w:val="28"/>
          <w:u w:val="single"/>
        </w:rPr>
        <w:t xml:space="preserve">72,3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, исполнение составляет 120,5% (сбор недоимки с физических лиц);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 - госпошлина (за оформление доверенностей и завещаний) – при плане </w:t>
      </w:r>
      <w:r w:rsidRPr="00462F6B">
        <w:rPr>
          <w:sz w:val="28"/>
          <w:szCs w:val="28"/>
          <w:u w:val="single"/>
        </w:rPr>
        <w:t>15,5 тыс. руб.</w:t>
      </w:r>
      <w:r w:rsidRPr="00462F6B">
        <w:rPr>
          <w:sz w:val="28"/>
          <w:szCs w:val="28"/>
        </w:rPr>
        <w:t xml:space="preserve"> получено </w:t>
      </w:r>
      <w:r w:rsidRPr="00462F6B">
        <w:rPr>
          <w:sz w:val="28"/>
          <w:szCs w:val="28"/>
          <w:u w:val="single"/>
        </w:rPr>
        <w:t xml:space="preserve">7,2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, исполнение 46,5 %; 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lastRenderedPageBreak/>
        <w:t xml:space="preserve">- единый сельскохозяйственный налог – при плане </w:t>
      </w:r>
      <w:r w:rsidRPr="00462F6B">
        <w:rPr>
          <w:sz w:val="28"/>
          <w:szCs w:val="28"/>
          <w:u w:val="single"/>
        </w:rPr>
        <w:t>14,3  тыс. руб.</w:t>
      </w:r>
      <w:r w:rsidRPr="00462F6B">
        <w:rPr>
          <w:sz w:val="28"/>
          <w:szCs w:val="28"/>
        </w:rPr>
        <w:t xml:space="preserve"> получено </w:t>
      </w:r>
      <w:r w:rsidRPr="00462F6B">
        <w:rPr>
          <w:sz w:val="28"/>
          <w:szCs w:val="28"/>
          <w:u w:val="single"/>
        </w:rPr>
        <w:t>10,9 тыс. руб.</w:t>
      </w:r>
      <w:r w:rsidRPr="00462F6B">
        <w:rPr>
          <w:sz w:val="28"/>
          <w:szCs w:val="28"/>
        </w:rPr>
        <w:t>, исполнение 76,2%, что связано с уменьшением налогооблагаемой прибыли;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доходы от сдачи в аренду муниципального (помещение здания администрации, уличный газопровод, мусоровоз) – </w:t>
      </w:r>
      <w:r w:rsidRPr="00462F6B">
        <w:rPr>
          <w:sz w:val="28"/>
          <w:szCs w:val="28"/>
          <w:u w:val="single"/>
        </w:rPr>
        <w:t>152,8</w:t>
      </w:r>
      <w:r w:rsidRPr="00462F6B">
        <w:rPr>
          <w:sz w:val="28"/>
          <w:szCs w:val="28"/>
        </w:rPr>
        <w:t>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штрафы за ненадлежащее выполнение требований жителями установленных правилами благоустройства поселения – </w:t>
      </w:r>
      <w:r w:rsidRPr="00462F6B">
        <w:rPr>
          <w:sz w:val="28"/>
          <w:szCs w:val="28"/>
          <w:u w:val="single"/>
        </w:rPr>
        <w:t xml:space="preserve">7,0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. </w:t>
      </w: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b/>
          <w:sz w:val="28"/>
          <w:szCs w:val="28"/>
        </w:rPr>
        <w:t xml:space="preserve">Безвозмездные поступления  </w:t>
      </w:r>
      <w:r w:rsidRPr="00462F6B">
        <w:rPr>
          <w:sz w:val="28"/>
          <w:szCs w:val="28"/>
        </w:rPr>
        <w:t xml:space="preserve">исполнены в сумме </w:t>
      </w:r>
      <w:r w:rsidRPr="00462F6B">
        <w:rPr>
          <w:sz w:val="28"/>
          <w:szCs w:val="28"/>
          <w:u w:val="single"/>
        </w:rPr>
        <w:t xml:space="preserve">8 477,2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.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Из них:  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       - Дотация бюджетам поселения – </w:t>
      </w:r>
      <w:r w:rsidRPr="00462F6B">
        <w:rPr>
          <w:sz w:val="28"/>
          <w:szCs w:val="28"/>
          <w:u w:val="single"/>
        </w:rPr>
        <w:t xml:space="preserve">6 801,8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;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Субвенции на осуществление первичного воинского учета – </w:t>
      </w:r>
      <w:r w:rsidRPr="00462F6B">
        <w:rPr>
          <w:sz w:val="28"/>
          <w:szCs w:val="28"/>
          <w:u w:val="single"/>
        </w:rPr>
        <w:t xml:space="preserve">94,8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Субвенции на выполнение передаваемых полномочий субъектов РФ – </w:t>
      </w:r>
      <w:r w:rsidRPr="00462F6B">
        <w:rPr>
          <w:sz w:val="28"/>
          <w:szCs w:val="28"/>
          <w:u w:val="single"/>
        </w:rPr>
        <w:t xml:space="preserve">0,2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;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 w:rsidRPr="00462F6B">
        <w:rPr>
          <w:sz w:val="28"/>
          <w:szCs w:val="28"/>
          <w:u w:val="single"/>
        </w:rPr>
        <w:t xml:space="preserve">1 580,4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Достоверное прогнозирование и исполнение доходной части  бюджета обеспечивают своевременное исполнение  принятых расходных обязательств и недопущение просроченной кредиторской задолженности. Все расходные обязательства в течение второго полугодия исполнялись в срок, просроченная кредиторская задолженность в отчетном периоде отсутствует.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отчетный период погашено недоимки в сумме 330,3 тыс. руб.  Недоимка по физическим лицам на 01.01.2020г. составляла 3650,4 тыс. руб., а на 01.06.2020г.  – 3320,1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Специалисты Администрации с помощью сайта «Налоги Онлайн» осуществляют поиск недобросовестных налогоплательщиков,  делают подворные обходы,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 </w:t>
      </w:r>
    </w:p>
    <w:p w:rsidR="00F06A2F" w:rsidRPr="00462F6B" w:rsidRDefault="00F06A2F" w:rsidP="00F06A2F">
      <w:pPr>
        <w:tabs>
          <w:tab w:val="left" w:pos="567"/>
        </w:tabs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ab/>
        <w:t xml:space="preserve">В Администрации поселения ведет свою работу Координационный совет по сбору задолженности по налогам.  В первом полугодии 2020 года проведено 12 координационных советов. Приглашен  51 налогоплательщик, из них 5 юридических лиц, 2 индивидуальных предпринимателя и 51 физическое лицо. Общая сумма рассмотренной задолженности 815,9 тыс. руб., из них погашено 287,9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.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Также 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proofErr w:type="gramStart"/>
      <w:r w:rsidRPr="00462F6B">
        <w:rPr>
          <w:rFonts w:eastAsia="Calibri"/>
          <w:sz w:val="28"/>
          <w:szCs w:val="28"/>
          <w:lang w:eastAsia="en-US"/>
        </w:rPr>
        <w:t>По прежнему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 , так и региональном уровне, это: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 электронный бюджет;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- автоматизированный центр контроля Планирование и Финансы,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что позволяет в любое время  осуществить  контроль 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органам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контролирующим бюджетную отчетность. 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b/>
          <w:i w:val="0"/>
          <w:sz w:val="28"/>
          <w:szCs w:val="28"/>
        </w:rPr>
        <w:t xml:space="preserve">Малый и средний бизнес </w:t>
      </w:r>
      <w:r w:rsidRPr="00462F6B">
        <w:rPr>
          <w:rStyle w:val="a9"/>
          <w:i w:val="0"/>
          <w:sz w:val="28"/>
          <w:szCs w:val="28"/>
        </w:rPr>
        <w:t xml:space="preserve"> Бессергеневского сельского поселения представлен </w:t>
      </w:r>
      <w:r>
        <w:rPr>
          <w:rStyle w:val="a9"/>
          <w:i w:val="0"/>
          <w:sz w:val="28"/>
          <w:szCs w:val="28"/>
        </w:rPr>
        <w:t>81</w:t>
      </w:r>
      <w:r w:rsidRPr="00462F6B">
        <w:rPr>
          <w:rStyle w:val="a9"/>
          <w:i w:val="0"/>
          <w:sz w:val="28"/>
          <w:szCs w:val="28"/>
        </w:rPr>
        <w:t xml:space="preserve"> субъект</w:t>
      </w:r>
      <w:r>
        <w:rPr>
          <w:rStyle w:val="a9"/>
          <w:i w:val="0"/>
          <w:sz w:val="28"/>
          <w:szCs w:val="28"/>
        </w:rPr>
        <w:t>ом</w:t>
      </w:r>
      <w:r w:rsidRPr="00462F6B">
        <w:rPr>
          <w:rStyle w:val="a9"/>
          <w:i w:val="0"/>
          <w:sz w:val="28"/>
          <w:szCs w:val="28"/>
        </w:rPr>
        <w:t xml:space="preserve"> малого и среднего предпринимательства, в том числе </w:t>
      </w:r>
      <w:r>
        <w:rPr>
          <w:rStyle w:val="a9"/>
          <w:i w:val="0"/>
          <w:sz w:val="28"/>
          <w:szCs w:val="28"/>
        </w:rPr>
        <w:t>10</w:t>
      </w:r>
      <w:r w:rsidRPr="00462F6B">
        <w:rPr>
          <w:rStyle w:val="a9"/>
          <w:i w:val="0"/>
          <w:sz w:val="28"/>
          <w:szCs w:val="28"/>
        </w:rPr>
        <w:t xml:space="preserve"> средних предприятий, </w:t>
      </w:r>
      <w:r>
        <w:rPr>
          <w:rStyle w:val="a9"/>
          <w:i w:val="0"/>
          <w:sz w:val="28"/>
          <w:szCs w:val="28"/>
        </w:rPr>
        <w:t>17</w:t>
      </w:r>
      <w:r w:rsidRPr="00462F6B">
        <w:rPr>
          <w:rStyle w:val="a9"/>
          <w:i w:val="0"/>
          <w:sz w:val="28"/>
          <w:szCs w:val="28"/>
        </w:rPr>
        <w:t xml:space="preserve"> малых и микро-предприятий и </w:t>
      </w:r>
      <w:r>
        <w:rPr>
          <w:rStyle w:val="a9"/>
          <w:i w:val="0"/>
          <w:sz w:val="28"/>
          <w:szCs w:val="28"/>
        </w:rPr>
        <w:t>54</w:t>
      </w:r>
      <w:r w:rsidRPr="00462F6B">
        <w:rPr>
          <w:rStyle w:val="a9"/>
          <w:i w:val="0"/>
          <w:sz w:val="28"/>
          <w:szCs w:val="28"/>
        </w:rPr>
        <w:t xml:space="preserve"> индивидуальных предпринимател</w:t>
      </w:r>
      <w:r>
        <w:rPr>
          <w:rStyle w:val="a9"/>
          <w:i w:val="0"/>
          <w:sz w:val="28"/>
          <w:szCs w:val="28"/>
        </w:rPr>
        <w:t>я</w:t>
      </w:r>
      <w:r w:rsidRPr="00462F6B">
        <w:rPr>
          <w:rStyle w:val="a9"/>
          <w:i w:val="0"/>
          <w:sz w:val="28"/>
          <w:szCs w:val="28"/>
        </w:rPr>
        <w:t xml:space="preserve">.     Благодаря действующей в районе инфраструктуре поддержки, за 6 месяцев 2020 года в поселении зарегистрировано 7 новых субъектов МСП, (индивидуальные предприниматели). Создано 20 новых рабочих мест, в том числе: за счет создания новых субъектов МСП -7, за счет реализации новых инвестиционных проектов – 11, в действующих организациях - 2. 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t xml:space="preserve">Анализируя показатели численности малых предприятий и индивидуальных предпринимателей в первом полугодии 2020 года к аналогичному периоду 2019 года, число малых предприятий сократилось на 1 (закрылась 1 </w:t>
      </w:r>
      <w:proofErr w:type="gramStart"/>
      <w:r w:rsidRPr="00462F6B">
        <w:rPr>
          <w:rStyle w:val="a9"/>
          <w:i w:val="0"/>
          <w:sz w:val="28"/>
          <w:szCs w:val="28"/>
        </w:rPr>
        <w:t>организация</w:t>
      </w:r>
      <w:proofErr w:type="gramEnd"/>
      <w:r w:rsidRPr="00462F6B">
        <w:rPr>
          <w:rStyle w:val="a9"/>
          <w:i w:val="0"/>
          <w:sz w:val="28"/>
          <w:szCs w:val="28"/>
        </w:rPr>
        <w:t xml:space="preserve"> не ведущая деятельность), количество индивидуальных предпринимателей сократилось на 2.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t xml:space="preserve">Среднесписочная численность работающих на малых предприятиях в отчетном периоде составила 292 человека. В аналогичном периоде 2019 года – 335 человек (сокращение численности в ООО «Гелиос» за счет автоматизации рабочих мест). 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lastRenderedPageBreak/>
        <w:t xml:space="preserve">  Среднемесячная заработная плата на малых предприятиях в первом полугодии 2020 года составила </w:t>
      </w:r>
      <w:r w:rsidRPr="00462F6B">
        <w:rPr>
          <w:rStyle w:val="a9"/>
          <w:i w:val="0"/>
          <w:sz w:val="28"/>
          <w:szCs w:val="28"/>
          <w:u w:val="single"/>
        </w:rPr>
        <w:t xml:space="preserve">37,3 </w:t>
      </w:r>
      <w:proofErr w:type="spellStart"/>
      <w:r w:rsidRPr="00462F6B">
        <w:rPr>
          <w:rStyle w:val="a9"/>
          <w:i w:val="0"/>
          <w:sz w:val="28"/>
          <w:szCs w:val="28"/>
          <w:u w:val="single"/>
        </w:rPr>
        <w:t>тыс</w:t>
      </w:r>
      <w:proofErr w:type="gramStart"/>
      <w:r w:rsidRPr="00462F6B">
        <w:rPr>
          <w:rStyle w:val="a9"/>
          <w:i w:val="0"/>
          <w:sz w:val="28"/>
          <w:szCs w:val="28"/>
          <w:u w:val="single"/>
        </w:rPr>
        <w:t>.р</w:t>
      </w:r>
      <w:proofErr w:type="gramEnd"/>
      <w:r w:rsidRPr="00462F6B">
        <w:rPr>
          <w:rStyle w:val="a9"/>
          <w:i w:val="0"/>
          <w:sz w:val="28"/>
          <w:szCs w:val="28"/>
          <w:u w:val="single"/>
        </w:rPr>
        <w:t>уб</w:t>
      </w:r>
      <w:proofErr w:type="spellEnd"/>
      <w:r w:rsidRPr="00462F6B">
        <w:rPr>
          <w:rStyle w:val="a9"/>
          <w:i w:val="0"/>
          <w:sz w:val="28"/>
          <w:szCs w:val="28"/>
          <w:u w:val="single"/>
        </w:rPr>
        <w:t>.</w:t>
      </w:r>
      <w:r w:rsidRPr="00462F6B">
        <w:rPr>
          <w:rStyle w:val="a9"/>
          <w:i w:val="0"/>
          <w:sz w:val="28"/>
          <w:szCs w:val="28"/>
        </w:rPr>
        <w:t xml:space="preserve">. Темп роста к аналогичному периоду 2019 года составляет 105,4% (в 2019г. – </w:t>
      </w:r>
      <w:r w:rsidRPr="00462F6B">
        <w:rPr>
          <w:rStyle w:val="a9"/>
          <w:i w:val="0"/>
          <w:sz w:val="28"/>
          <w:szCs w:val="28"/>
          <w:u w:val="single"/>
        </w:rPr>
        <w:t xml:space="preserve">35,4 </w:t>
      </w:r>
      <w:proofErr w:type="spellStart"/>
      <w:r w:rsidRPr="00462F6B">
        <w:rPr>
          <w:rStyle w:val="a9"/>
          <w:i w:val="0"/>
          <w:sz w:val="28"/>
          <w:szCs w:val="28"/>
          <w:u w:val="single"/>
        </w:rPr>
        <w:t>тыс.руб</w:t>
      </w:r>
      <w:proofErr w:type="spellEnd"/>
      <w:r w:rsidRPr="00462F6B">
        <w:rPr>
          <w:rStyle w:val="a9"/>
          <w:i w:val="0"/>
          <w:sz w:val="28"/>
          <w:szCs w:val="28"/>
        </w:rPr>
        <w:t>.).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t xml:space="preserve">В связи с эпидемией </w:t>
      </w:r>
      <w:proofErr w:type="spellStart"/>
      <w:r w:rsidRPr="00462F6B">
        <w:rPr>
          <w:rStyle w:val="a9"/>
          <w:i w:val="0"/>
          <w:sz w:val="28"/>
          <w:szCs w:val="28"/>
        </w:rPr>
        <w:t>коронавируса</w:t>
      </w:r>
      <w:proofErr w:type="spellEnd"/>
      <w:r w:rsidRPr="00462F6B">
        <w:rPr>
          <w:rStyle w:val="a9"/>
          <w:i w:val="0"/>
          <w:sz w:val="28"/>
          <w:szCs w:val="28"/>
        </w:rPr>
        <w:t xml:space="preserve">  25 субъектов малого и среднего бизнеса попали в перечень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462F6B">
        <w:rPr>
          <w:rStyle w:val="a9"/>
          <w:i w:val="0"/>
          <w:sz w:val="28"/>
          <w:szCs w:val="28"/>
        </w:rPr>
        <w:t>коронавирусной</w:t>
      </w:r>
      <w:proofErr w:type="spellEnd"/>
      <w:r w:rsidRPr="00462F6B">
        <w:rPr>
          <w:rStyle w:val="a9"/>
          <w:i w:val="0"/>
          <w:sz w:val="28"/>
          <w:szCs w:val="28"/>
        </w:rPr>
        <w:t xml:space="preserve"> инфекции</w:t>
      </w:r>
      <w:proofErr w:type="gramStart"/>
      <w:r w:rsidRPr="00462F6B">
        <w:rPr>
          <w:rStyle w:val="a9"/>
          <w:i w:val="0"/>
          <w:sz w:val="28"/>
          <w:szCs w:val="28"/>
        </w:rPr>
        <w:t xml:space="preserve">., </w:t>
      </w:r>
      <w:proofErr w:type="gramEnd"/>
      <w:r w:rsidRPr="00462F6B">
        <w:rPr>
          <w:rStyle w:val="a9"/>
          <w:i w:val="0"/>
          <w:sz w:val="28"/>
          <w:szCs w:val="28"/>
        </w:rPr>
        <w:t xml:space="preserve">в том числе: 3 ООО и 22 индивидуальных предпринимателя. С ними была проведена информационная работа о дополнительных мерах поддержки для организаций и индивидуальных предпринимателей, о сроках уплаты налогов. 20 субъектов МСП обратились в </w:t>
      </w:r>
      <w:proofErr w:type="gramStart"/>
      <w:r w:rsidRPr="00462F6B">
        <w:rPr>
          <w:rStyle w:val="a9"/>
          <w:i w:val="0"/>
          <w:sz w:val="28"/>
          <w:szCs w:val="28"/>
        </w:rPr>
        <w:t>налоговую</w:t>
      </w:r>
      <w:proofErr w:type="gramEnd"/>
      <w:r w:rsidRPr="00462F6B">
        <w:rPr>
          <w:rStyle w:val="a9"/>
          <w:i w:val="0"/>
          <w:sz w:val="28"/>
          <w:szCs w:val="28"/>
        </w:rPr>
        <w:t xml:space="preserve"> для получения субсидии. Получили выплаты 14 ИП, 6 было отказано</w:t>
      </w:r>
      <w:proofErr w:type="gramStart"/>
      <w:r w:rsidRPr="00462F6B">
        <w:rPr>
          <w:rStyle w:val="a9"/>
          <w:i w:val="0"/>
          <w:sz w:val="28"/>
          <w:szCs w:val="28"/>
        </w:rPr>
        <w:t xml:space="preserve"> ,</w:t>
      </w:r>
      <w:proofErr w:type="gramEnd"/>
      <w:r w:rsidRPr="00462F6B">
        <w:rPr>
          <w:rStyle w:val="a9"/>
          <w:i w:val="0"/>
          <w:sz w:val="28"/>
          <w:szCs w:val="28"/>
        </w:rPr>
        <w:t xml:space="preserve"> так как они не удовлетворяли критериям получения субсидии.</w:t>
      </w: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Земельные и имущественные отношения</w:t>
      </w: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Площадь  сельхозугодий Бессергеневского сельского поселения в административных границах составляет 16772 га  из них: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пашни 5150 га;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-сенокосы -1199 га;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пастбища -5836 га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-многолетних насаждений  296 га.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1" w:name="OLE_LINK1"/>
      <w:bookmarkStart w:id="2" w:name="OLE_LINK2"/>
      <w:bookmarkStart w:id="3" w:name="OLE_LINK3"/>
      <w:bookmarkStart w:id="4" w:name="OLE_LINK4"/>
      <w:r w:rsidRPr="00462F6B">
        <w:rPr>
          <w:rFonts w:eastAsia="Calibri"/>
          <w:sz w:val="28"/>
          <w:szCs w:val="28"/>
          <w:lang w:eastAsia="en-US"/>
        </w:rPr>
        <w:t xml:space="preserve">За первое полугодие 2020 года предоставлено 7 выписок из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похозяйственных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 книг  для оформления  земельных участков для ведения личного подсобного хозяйства.  Продолжается оформление земельных участков  через вступление в наследство  наследников. Все эти мероприятия влекут за собой пополнение бюджета поселения. </w:t>
      </w:r>
    </w:p>
    <w:bookmarkEnd w:id="1"/>
    <w:bookmarkEnd w:id="2"/>
    <w:bookmarkEnd w:id="3"/>
    <w:bookmarkEnd w:id="4"/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В первом полугодии 2020 года в суд с исковыми заявлениями о признании права собственности на земельные участки обратилось 4 человека и</w:t>
      </w:r>
      <w:r w:rsidRPr="00462F6B">
        <w:rPr>
          <w:sz w:val="28"/>
          <w:szCs w:val="28"/>
        </w:rPr>
        <w:t xml:space="preserve"> об устранении  реестровой ошибки 3 человека.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первое полугодие Администрацией Бессергеневского сельского поселения согласовано 12 </w:t>
      </w:r>
      <w:r w:rsidRPr="00462F6B">
        <w:rPr>
          <w:sz w:val="28"/>
          <w:szCs w:val="28"/>
        </w:rPr>
        <w:t>заключений о возможности утверждения схемы расположения земельного участка на кадастровом плане территории, по этим земельным участкам подготавливались и предоставлялись гражданам выписки из Правил землепользования и застройки Бессергеневского сельского поселения. Эта работа проводилась для того, чтобы граждане могли приобрести в собственность или взять в аренду земельные участки для ведения ЛПХ, ИЖС, сенокошения, животноводства.</w:t>
      </w:r>
    </w:p>
    <w:p w:rsidR="00F06A2F" w:rsidRPr="00462F6B" w:rsidRDefault="00F06A2F" w:rsidP="00F06A2F">
      <w:pPr>
        <w:jc w:val="both"/>
        <w:rPr>
          <w:sz w:val="28"/>
          <w:szCs w:val="28"/>
        </w:rPr>
      </w:pPr>
      <w:r w:rsidRPr="00462F6B">
        <w:rPr>
          <w:bCs/>
          <w:sz w:val="28"/>
          <w:szCs w:val="28"/>
        </w:rPr>
        <w:lastRenderedPageBreak/>
        <w:t xml:space="preserve">На территории Бессергеневского сельского поселения проживают 56 многодетных семей, из которых 51 многодетная семья получила </w:t>
      </w:r>
      <w:r w:rsidRPr="00462F6B">
        <w:rPr>
          <w:sz w:val="28"/>
          <w:szCs w:val="28"/>
        </w:rPr>
        <w:t xml:space="preserve">земельные участки, 3 многодетные семьи </w:t>
      </w:r>
      <w:proofErr w:type="gramStart"/>
      <w:r w:rsidRPr="00462F6B">
        <w:rPr>
          <w:sz w:val="28"/>
          <w:szCs w:val="28"/>
        </w:rPr>
        <w:t>стоят на учете</w:t>
      </w:r>
      <w:proofErr w:type="gramEnd"/>
      <w:r w:rsidRPr="00462F6B">
        <w:rPr>
          <w:sz w:val="28"/>
          <w:szCs w:val="28"/>
        </w:rPr>
        <w:t xml:space="preserve"> на бесплатное  получение земельных участков, 2 многодетные семьи не стали на учет на бесплатное получение земельного участка. </w:t>
      </w:r>
    </w:p>
    <w:p w:rsidR="00F06A2F" w:rsidRPr="00462F6B" w:rsidRDefault="00F06A2F" w:rsidP="00F06A2F">
      <w:pPr>
        <w:jc w:val="both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За период  2019г  поставлено на  учет на  бесплатное получение земельных участков 2 многодетные семьи, имеющие трех и более несовершеннолетних детей.  </w:t>
      </w:r>
    </w:p>
    <w:p w:rsidR="00F06A2F" w:rsidRPr="00462F6B" w:rsidRDefault="00F06A2F" w:rsidP="00F06A2F">
      <w:pPr>
        <w:jc w:val="both"/>
        <w:rPr>
          <w:sz w:val="28"/>
          <w:szCs w:val="28"/>
        </w:rPr>
      </w:pPr>
      <w:r w:rsidRPr="00462F6B">
        <w:rPr>
          <w:sz w:val="28"/>
          <w:szCs w:val="28"/>
        </w:rPr>
        <w:tab/>
        <w:t>По состоянию на 01.01.2020г  в очереди на получение  бесплатных земельных участков стояли 3 многодетных семьи:  Морозовой Анны Вячеславовны, Труфановой Елены Евгеньевны и Минаева Алексея Сергеевича.</w:t>
      </w:r>
    </w:p>
    <w:p w:rsidR="00F06A2F" w:rsidRPr="00462F6B" w:rsidRDefault="00F06A2F" w:rsidP="00F06A2F">
      <w:pPr>
        <w:ind w:firstLine="709"/>
        <w:jc w:val="both"/>
        <w:rPr>
          <w:sz w:val="28"/>
          <w:szCs w:val="28"/>
        </w:rPr>
      </w:pPr>
      <w:r w:rsidRPr="00462F6B">
        <w:rPr>
          <w:bCs/>
          <w:sz w:val="28"/>
          <w:szCs w:val="28"/>
        </w:rPr>
        <w:t xml:space="preserve"> Администрацией Бессергеневского сельского поселения направлен пакет документов на предоставление земельного участка семье Морозовой Анны Вячеславовны  в Администрацию Октябрьского района.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 Администрацией Бессергеневского сельского поселения предлагался земельный участок по адресу: ст. Заплавская, ул. Вишневая,23, семье Минаева А.С.  Минаев А.С. написал </w:t>
      </w:r>
      <w:proofErr w:type="gramStart"/>
      <w:r w:rsidRPr="00462F6B">
        <w:rPr>
          <w:sz w:val="28"/>
          <w:szCs w:val="28"/>
        </w:rPr>
        <w:t>отказную</w:t>
      </w:r>
      <w:proofErr w:type="gramEnd"/>
      <w:r w:rsidRPr="00462F6B">
        <w:rPr>
          <w:sz w:val="28"/>
          <w:szCs w:val="28"/>
        </w:rPr>
        <w:t xml:space="preserve"> от получения земельного участка в ст. Заплавская. Проводится работа по определению места  расположения  земельного участка для предоставления семье Минаева А.С.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Администрацией Бессергеневского сельского поселения предлагался земельный участок по адресу: ст. Заплавская, ул. Вишневая,22 семье Труфановой Е.Е..  Труфанова Е.Е написала </w:t>
      </w:r>
      <w:proofErr w:type="gramStart"/>
      <w:r w:rsidRPr="00462F6B">
        <w:rPr>
          <w:sz w:val="28"/>
          <w:szCs w:val="28"/>
        </w:rPr>
        <w:t>отказную</w:t>
      </w:r>
      <w:proofErr w:type="gramEnd"/>
      <w:r w:rsidRPr="00462F6B">
        <w:rPr>
          <w:sz w:val="28"/>
          <w:szCs w:val="28"/>
        </w:rPr>
        <w:t xml:space="preserve">  от получения земельного участка в ст. Заплавская, ул. Вишневая,22. 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Две  многодетные семьи еще не встали на  учет </w:t>
      </w:r>
      <w:r w:rsidRPr="00462F6B">
        <w:rPr>
          <w:rFonts w:eastAsiaTheme="minorHAnsi"/>
          <w:sz w:val="28"/>
          <w:szCs w:val="28"/>
          <w:lang w:eastAsia="en-US"/>
        </w:rPr>
        <w:t>с целью  однократного бесплатного получения земельного участка для граждан имеющих</w:t>
      </w:r>
      <w:r w:rsidRPr="00462F6B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462F6B">
        <w:rPr>
          <w:rFonts w:eastAsiaTheme="minorHAnsi"/>
          <w:sz w:val="28"/>
          <w:szCs w:val="28"/>
          <w:lang w:eastAsia="en-US"/>
        </w:rPr>
        <w:t xml:space="preserve">трех и более несовершеннолетних детей. </w:t>
      </w:r>
      <w:r w:rsidRPr="00462F6B">
        <w:rPr>
          <w:sz w:val="28"/>
          <w:szCs w:val="28"/>
        </w:rPr>
        <w:t>Две  многодетные семьи  уведомлены о возможности получения бесплатных земельных участков под ИЖС.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>За первое полугодие 2020года заявлений на учет на бесплатное получение земельного участка не поступало.</w:t>
      </w:r>
    </w:p>
    <w:p w:rsidR="00F06A2F" w:rsidRPr="00462F6B" w:rsidRDefault="00F06A2F" w:rsidP="00F06A2F">
      <w:pPr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   На территории Бессергеневского сельского поселения имеется 1сформированный земельный участок для бесплатного предоставления многодетной семье. </w:t>
      </w:r>
    </w:p>
    <w:p w:rsidR="00F06A2F" w:rsidRPr="00462F6B" w:rsidRDefault="00F06A2F" w:rsidP="00F06A2F">
      <w:pPr>
        <w:rPr>
          <w:sz w:val="28"/>
          <w:szCs w:val="28"/>
        </w:rPr>
      </w:pPr>
      <w:r w:rsidRPr="00462F6B">
        <w:rPr>
          <w:sz w:val="28"/>
          <w:szCs w:val="28"/>
        </w:rPr>
        <w:tab/>
        <w:t>Администрация Бессергеневского сельского поселения планирует формирование 10 земельных участков для бесплатного предоставления  многодетным семьям.</w:t>
      </w:r>
    </w:p>
    <w:p w:rsidR="00F06A2F" w:rsidRPr="00462F6B" w:rsidRDefault="00F06A2F" w:rsidP="00F06A2F">
      <w:pPr>
        <w:spacing w:after="160" w:line="100" w:lineRule="atLeast"/>
        <w:ind w:left="-360" w:firstLine="36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after="160" w:line="100" w:lineRule="atLeast"/>
        <w:ind w:left="-360" w:firstLine="36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Благоустройство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Одним из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показателей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Это  совокупность таких мер как: водоснабжение, электроснабжение, обеспечение санитарной безопасности территорий, озеленение,  то, что обеспечивает  благосостояние жителей нашего поселения. В нашем поселении был проведен весенний день древонасаждения. В первом полугодии проведены субботники: произведена побелка деревьев, проведена очистка территории возле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памятников ВОВ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, проводилась прополка  клумб, уборка мусора на территории поселения.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На уборку, покос сорной растительности, вывоз и утилизацию мусора с территорий парка, стадиона и кладбищ, расположенных на территории Бессергеневского сельского поселения,  было израсходовано 499,7 тыс. рублей: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lastRenderedPageBreak/>
        <w:t>Кроме того, в первом полугодии были проведены следующие мероприятия по благоустройству: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Противоклещевые обработки кладбищ, парков, стадионов  - 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ab/>
        <w:t>36,6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Обработка водной глади открытых водоемов против личинок кровососущих комаров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ab/>
        <w:t>- 5,0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свалочных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очага. Составлено 20 протоколов об административных правонарушениях: 16 за нарушения правил благоустройства территории Бессергеневского сельского поселения и 4 за ненадлежащее содержание домашних животных.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рамках государственной программы Ростовской области «Комплексное развитие сельских территорий» подрядной организацией ООО «ЮГ-КОМПЛЕКТ» выполнены работы по «Обустройству парка по адресу: Ростовская область, Октябрьский район, ст. Бессергеневская, ул. Кооперативная». Стоимость работ  за счет бюджетных источников составила 1 841,2 тыс. руб. (1 481,7 тыс. руб. средства федерального бюджета, 221,4 тыс. руб. средства областного бюджета, 138,1 тыс. руб. средства местного бюджета). 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счет внебюджетных средств на данном объекте запланировано выполнение работ на сумму 742,0 тыс. руб., выполнено на 150,0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. 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Также в  рамках государственной программы Ростовской области «Формирование  современной  городской среды на  территории Ростовской области» в настоящее время на территории нашего поселения ведутся работы по «Благоустройство общественной территории по адресу: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ст-ца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Заплавская, ул. Школьная 1 (территория с памятником, угол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ул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.Ш</w:t>
      </w:r>
      <w:proofErr w:type="gramEnd"/>
      <w:r w:rsidRPr="00462F6B">
        <w:rPr>
          <w:rFonts w:eastAsia="Calibri"/>
          <w:sz w:val="28"/>
          <w:szCs w:val="28"/>
          <w:lang w:eastAsia="en-US"/>
        </w:rPr>
        <w:t>кольная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и ул. Виноградная)».  Выполнение работ осуществляет подрядчик ООО  «Моё Дело». Стоимость работ за счет бюджетных источников составляет 13 766,6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 (13 469,4 тыс. руб. средства федерального бюджета, 274,9 тыс. руб. средства областного бюджета, 22,3 тыс. руб. средства местного бюджета). Работы на объекте выполнены на 65%. Срок выполнения работ до 01.09.2020г.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счет внебюджетных средств на данном объекте запланировано выполнение работ на сумму 1 306,0 тыс. руб.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Уличное освещение нашего поселения так же постоянно находится под контролем Администрации поселения. За отчетный период были проведены работы по содержанию сетей уличного освещения на 199,5 </w:t>
      </w:r>
      <w:proofErr w:type="spell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. Администрация поселения просит жителей делать заявки по замене лампочек обращаться в Администрацию поселения.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Подана заявка в профильное министерство на участие в отборе проектов «Комплексное развитие сельских территорий. Подготовлены сметы на капитальный ремонт всех трех клубов, получены положительные заключения, стоимость работ составит порядка 73 211,4 тыс. руб.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На территории поселения был проведен ямочный и карточный ремонты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асфальто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-бетонного покрытия дорог на сумму 499,9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 xml:space="preserve">На зимнее содержание дорог в 1 квартале  текущего года потрачено 239,4 тыс. руб. (механизированная снегоочистка дорог и распространение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противогололедных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материалов).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Выполнены работы по нанесению дорожной разметки в трех населенных пунктах на сумму -160,3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Установка недостающих дорожных знаков – 37,3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Произведено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грейдирование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дорог  - 212,3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Отсыпка дорог – 254,9 тыс. руб.</w:t>
      </w:r>
    </w:p>
    <w:p w:rsidR="00F06A2F" w:rsidRPr="00462F6B" w:rsidRDefault="00F06A2F" w:rsidP="00F06A2F">
      <w:pPr>
        <w:spacing w:after="160" w:line="259" w:lineRule="auto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462F6B">
        <w:rPr>
          <w:rFonts w:eastAsia="Calibri"/>
          <w:b/>
          <w:sz w:val="28"/>
          <w:szCs w:val="28"/>
          <w:lang w:eastAsia="en-US"/>
        </w:rPr>
        <w:t>Защита населения и территории от ЧС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сложившейся ситуации в связи с угрозой распространения новой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короновирусной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инфекцией </w:t>
      </w:r>
      <w:proofErr w:type="spellStart"/>
      <w:r w:rsidRPr="00462F6B">
        <w:rPr>
          <w:rFonts w:eastAsia="Calibri"/>
          <w:sz w:val="28"/>
          <w:szCs w:val="28"/>
          <w:lang w:val="en-US" w:eastAsia="en-US"/>
        </w:rPr>
        <w:t>Covid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-19 Администрация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Бессергеневскогоо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сельского поселения выполняла и продолжает выполнять свои полномочия.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период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введеного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режима самоизоляции граждан был организован волонтерский штаб по доставке продуктов питания и лека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рств гр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ажданам, силами сотрудников  Администрации поселения, полиции, МЧС, казаков и Народной дружины проводились рейды на территории сельского поселения, в ходе которых давались разъяснения по соблюдению режима самоизоляции, соблюдению масочного режима.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Субъекты малого и среднего бизнеса также своевременно проводили санитарную обработку мест общего пользования, выполняли соблюдение масочного режима.</w:t>
      </w:r>
    </w:p>
    <w:p w:rsidR="00F06A2F" w:rsidRPr="00462F6B" w:rsidRDefault="00F06A2F" w:rsidP="00F06A2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ПОЖАРНАЯ  БЕЗОПАСНОСТЬ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Постановление Правительства Ростовской области от 31.03.2020г. № 266 со 02.04.2020 по 15.10.2020 года установлен особый противопожарный режим на территории Ростовской области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 В первом полугодии 2020 года проведено 20 сходов граждан по вопросам соблюдения мер пожарной безопасности. Для обеспечение первичных мер пожарной 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безопасности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4 семьях установлено 10 пожарных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извещателей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Просьба ко всем жителям соблюдать меры пожарной безопасности: не разжигать костров, не сжигать мусор, быть бдительными и вовремя реагировать на возгорания.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>Всем нам необходимо соблюдать первичные меры пожарной безопасности, а если возгорание все-таки произошло – немедленно сообщить в пожарную часть, Администрацию поселения и при возможности принять меры к тушению пожара.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 целью содействия в обнаружении и тушении пожаров избраны пожарные старшины, создана Добровольная пожарная дружина. 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Несмотря на проводимую работу в первом полугодии 2020 года возгорания все-таки были.  Было выписано 4 протокола об административном правонарушении в области нарушения первичных мер пожарной безопасности.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62F6B">
        <w:rPr>
          <w:rFonts w:eastAsia="Calibri"/>
          <w:sz w:val="28"/>
          <w:szCs w:val="28"/>
          <w:lang w:eastAsia="en-US"/>
        </w:rPr>
        <w:t>В текущем году Департаментом по чрезвычайным ситуациям Ростовской области нашему поселению из областного бюджета было выделено 374,1 тыс. руб. на приобретение противопожарного оборудования и снаряжения (легковой прицеп, тент и каркас для прицепа, пояс спасательный пожарный, ранцевые огнетушители, рукавицы трехпалые, сапоги пожарного резиновые, боевая одежда пожарного из брезента, хлопушки пожарные, шлем-каска пожарного спасателя, емкость 500 л, противопожарная установка высокого давления).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Средства освоены в полном объеме. </w:t>
      </w:r>
    </w:p>
    <w:p w:rsidR="00F06A2F" w:rsidRPr="00462F6B" w:rsidRDefault="00F06A2F" w:rsidP="00F06A2F">
      <w:pPr>
        <w:spacing w:after="160" w:line="259" w:lineRule="auto"/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БЕЗОПАСНОСТЬ НА ВОДНЫХ ОБЪЕКТАХ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Бессергеневское сельское поселение приняло участие в ежегодном  "Едином Дне безопасности на воде!".  27.05.20  по инициативе и при поддержке Администрации Бессергеневского сельского поселения проведены мероприятия по благоустройству прибрежной территории р. Дон с привлечением добровольцев из числа молодежи. В мероприятии было задействовано 5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 (раздача памяток). Волонтерами оформлен стенд с информацией о правилах поведения на водных объектах в летний период года.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 руководителями баз отдыха проведены беседы о необходимости соблюдений правил безопасности и инструктажей сотрудников.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Проводится патрулирование водоемов межведомственными группами из сотрудников Администрации поселения, полиции, казаков и членов Народной дружины. Несмотря на проводимую работу в первом полугодии 2020 года нарушения были.  Был выписан 1 протокол об административном правонарушении по купанию.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Установлено 10 знаков «Купание запрещено», 4 баннера по безопасности на воде. В июле 2020 года планируется закупка дополнительных знаков «Купание запрещено».</w:t>
      </w:r>
    </w:p>
    <w:p w:rsidR="00F06A2F" w:rsidRPr="00462F6B" w:rsidRDefault="00F06A2F" w:rsidP="00F06A2F">
      <w:pPr>
        <w:spacing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F06A2F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lastRenderedPageBreak/>
        <w:t>КУЛЬТУРА</w:t>
      </w: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За первый квартал 2020 года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СДК» проведено 193  мероприятия. </w:t>
      </w: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  Бессергеневском поселение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Детские коллективы  регулярно  участвуют в районных конкурсах и различных мероприятиях.</w:t>
      </w: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Во втором квартале 2020 года в  МУК «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СДК»  проводились онлай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н-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мероприятия в условиях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распостранения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коронавирусной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инфекции COVID-19.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Мероприятия такие как: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«Флаги России»;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-Акция «Лента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Триколор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>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«Окна России»;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 Акция «Свеча памяти»;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«Мы против наркотиков» мы за ЗОЖ;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-Онлайн марафон «Сильному государству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–з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>доровое поколение»;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 Онлайн марафон рисунков «Моя Россия»;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-Онлайн поздравление с днем медика;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-Онлайн поздравление ко дню соседа.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Ко всем календарным и памятным датам были проведены онлайн-мероприятия «День России», «День защиты детей», «День Победы», «День Молодежи».</w:t>
      </w:r>
    </w:p>
    <w:p w:rsidR="00F06A2F" w:rsidRPr="00462F6B" w:rsidRDefault="00F06A2F" w:rsidP="00F06A2F">
      <w:pPr>
        <w:spacing w:line="276" w:lineRule="auto"/>
        <w:rPr>
          <w:b/>
          <w:sz w:val="28"/>
          <w:szCs w:val="28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 Всего проведено таких 40 мероприятий.</w:t>
      </w:r>
    </w:p>
    <w:p w:rsidR="00F06A2F" w:rsidRPr="00462F6B" w:rsidRDefault="00F06A2F" w:rsidP="00F06A2F">
      <w:pPr>
        <w:ind w:firstLine="708"/>
        <w:rPr>
          <w:rFonts w:eastAsia="Calibri"/>
          <w:kern w:val="28"/>
          <w:sz w:val="28"/>
          <w:szCs w:val="28"/>
          <w:lang w:eastAsia="en-US"/>
        </w:rPr>
      </w:pP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На обеспечение  деятельности учреждений культуры</w:t>
      </w:r>
      <w:r w:rsidRPr="00462F6B">
        <w:rPr>
          <w:sz w:val="28"/>
          <w:szCs w:val="28"/>
        </w:rPr>
        <w:t xml:space="preserve"> </w:t>
      </w:r>
      <w:r w:rsidRPr="00462F6B">
        <w:rPr>
          <w:rFonts w:eastAsia="Calibri"/>
          <w:kern w:val="28"/>
          <w:sz w:val="28"/>
          <w:szCs w:val="28"/>
          <w:lang w:eastAsia="en-US"/>
        </w:rPr>
        <w:t>в рамках программы  "Развитие культуры Бессергеневского сельского поселения " в первом полугодии потрачено 1 639,7  тыс. руб. средства направлены (оплату труда с начислениями,</w:t>
      </w:r>
      <w:proofErr w:type="gramEnd"/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коммунальные услуги (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эл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.э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>нергия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, газ, вода, вывоз ТКО), содержание имущества (чистка дымоходов, дератизация,  уборка помещений,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тех.обслуживание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котлов),</w:t>
      </w:r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содержание Автоматической пожарной сигнализации</w:t>
      </w:r>
      <w:r w:rsidRPr="00462F6B">
        <w:rPr>
          <w:rFonts w:eastAsia="Calibri"/>
          <w:b/>
          <w:kern w:val="28"/>
          <w:sz w:val="28"/>
          <w:szCs w:val="28"/>
          <w:lang w:eastAsia="en-US"/>
        </w:rPr>
        <w:t xml:space="preserve">, </w:t>
      </w:r>
      <w:r w:rsidRPr="00462F6B">
        <w:rPr>
          <w:rFonts w:eastAsia="Calibri"/>
          <w:kern w:val="28"/>
          <w:sz w:val="28"/>
          <w:szCs w:val="28"/>
          <w:lang w:eastAsia="en-US"/>
        </w:rPr>
        <w:t>оплата земельного налога,</w:t>
      </w:r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прочие расходы.</w:t>
      </w:r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В рамках программы "Развитие муниципальной службы в Бессергеневском сельском поселении " освоено 3 410,3 тыс. руб.  Средства направлены на содержание аппарата и текущие расходы: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</w:t>
      </w:r>
      <w:r w:rsidRPr="00462F6B">
        <w:rPr>
          <w:sz w:val="28"/>
          <w:szCs w:val="28"/>
        </w:rPr>
        <w:lastRenderedPageBreak/>
        <w:t xml:space="preserve">ремонт служебного автомобиля,  приобретение канцтоваров, расходы по переданным полномочиям, </w:t>
      </w:r>
      <w:proofErr w:type="gramStart"/>
      <w:r w:rsidRPr="00462F6B">
        <w:rPr>
          <w:sz w:val="28"/>
          <w:szCs w:val="28"/>
        </w:rPr>
        <w:t>согласно</w:t>
      </w:r>
      <w:proofErr w:type="gramEnd"/>
      <w:r w:rsidRPr="00462F6B">
        <w:rPr>
          <w:sz w:val="28"/>
          <w:szCs w:val="28"/>
        </w:rPr>
        <w:t xml:space="preserve"> заключенных соглашений.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b/>
          <w:sz w:val="28"/>
          <w:szCs w:val="28"/>
        </w:rPr>
        <w:t xml:space="preserve">                    Расходная часть бюджета </w:t>
      </w:r>
      <w:r w:rsidRPr="00462F6B">
        <w:rPr>
          <w:sz w:val="28"/>
          <w:szCs w:val="28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462F6B">
        <w:rPr>
          <w:sz w:val="28"/>
          <w:szCs w:val="28"/>
        </w:rPr>
        <w:t>согласно</w:t>
      </w:r>
      <w:proofErr w:type="gramEnd"/>
      <w:r w:rsidRPr="00462F6B">
        <w:rPr>
          <w:sz w:val="28"/>
          <w:szCs w:val="28"/>
        </w:rPr>
        <w:t xml:space="preserve"> муниципальных программ). </w:t>
      </w: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 xml:space="preserve">Расходы  бюджета за первое полугодие 2020 г.  составляют  8 324,2 </w:t>
      </w:r>
      <w:proofErr w:type="spellStart"/>
      <w:r w:rsidRPr="00462F6B">
        <w:rPr>
          <w:sz w:val="28"/>
          <w:szCs w:val="28"/>
        </w:rPr>
        <w:t>тыс</w:t>
      </w:r>
      <w:proofErr w:type="gramStart"/>
      <w:r w:rsidRPr="00462F6B">
        <w:rPr>
          <w:sz w:val="28"/>
          <w:szCs w:val="28"/>
        </w:rPr>
        <w:t>.р</w:t>
      </w:r>
      <w:proofErr w:type="gramEnd"/>
      <w:r w:rsidRPr="00462F6B">
        <w:rPr>
          <w:sz w:val="28"/>
          <w:szCs w:val="28"/>
        </w:rPr>
        <w:t>уб</w:t>
      </w:r>
      <w:proofErr w:type="spellEnd"/>
      <w:r w:rsidRPr="00462F6B">
        <w:rPr>
          <w:sz w:val="28"/>
          <w:szCs w:val="28"/>
        </w:rPr>
        <w:t xml:space="preserve">. (20,1 %) </w:t>
      </w:r>
      <w:r w:rsidRPr="00462F6B">
        <w:rPr>
          <w:i/>
          <w:sz w:val="28"/>
          <w:szCs w:val="28"/>
        </w:rPr>
        <w:t xml:space="preserve"> </w:t>
      </w:r>
      <w:r w:rsidRPr="00462F6B">
        <w:rPr>
          <w:sz w:val="28"/>
          <w:szCs w:val="28"/>
        </w:rPr>
        <w:t xml:space="preserve">при  годовых назначениях  41 505,6 тыс. руб. </w:t>
      </w: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 xml:space="preserve">Принято бюджетных обязательств (заключено муниципальных контрактов) на сумму 22 945,9 тыс. руб. (72,1 %) при годовых плановых назначениях  31 806,4 тыс. руб. </w:t>
      </w:r>
    </w:p>
    <w:p w:rsidR="00F06A2F" w:rsidRPr="00462F6B" w:rsidRDefault="00F06A2F" w:rsidP="00F06A2F">
      <w:pPr>
        <w:jc w:val="center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sz w:val="28"/>
          <w:szCs w:val="28"/>
        </w:rPr>
        <w:t xml:space="preserve">Хотелось бы выразить искреннюю благодарность Главе Октябрьского района </w:t>
      </w:r>
      <w:proofErr w:type="spellStart"/>
      <w:r w:rsidRPr="00462F6B">
        <w:rPr>
          <w:sz w:val="28"/>
          <w:szCs w:val="28"/>
        </w:rPr>
        <w:t>Луганцеву</w:t>
      </w:r>
      <w:proofErr w:type="spellEnd"/>
      <w:r w:rsidRPr="00462F6B">
        <w:rPr>
          <w:sz w:val="28"/>
          <w:szCs w:val="28"/>
        </w:rPr>
        <w:t xml:space="preserve"> Евгению Петровичу, Главе Администрации Октябрьского района </w:t>
      </w:r>
      <w:proofErr w:type="spellStart"/>
      <w:r w:rsidRPr="00462F6B">
        <w:rPr>
          <w:sz w:val="28"/>
          <w:szCs w:val="28"/>
        </w:rPr>
        <w:t>Овчиевой</w:t>
      </w:r>
      <w:proofErr w:type="spellEnd"/>
      <w:r w:rsidRPr="00462F6B">
        <w:rPr>
          <w:sz w:val="28"/>
          <w:szCs w:val="28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462F6B">
        <w:rPr>
          <w:rFonts w:eastAsia="Calibri"/>
          <w:sz w:val="28"/>
          <w:szCs w:val="28"/>
          <w:lang w:eastAsia="en-US"/>
        </w:rPr>
        <w:t xml:space="preserve"> 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F06A2F" w:rsidRDefault="00F06A2F" w:rsidP="00F06A2F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Уважаемые жители поселения!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 заключении мне хотелось бы сказать слова благодарности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Желаю Вам здоровья и благополучия!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Успехов в решении стоящих перед нами задач в текущем году!</w:t>
      </w:r>
    </w:p>
    <w:p w:rsidR="00F06A2F" w:rsidRPr="00462F6B" w:rsidRDefault="00F06A2F" w:rsidP="00F06A2F">
      <w:pPr>
        <w:spacing w:line="276" w:lineRule="auto"/>
        <w:ind w:left="-284"/>
        <w:rPr>
          <w:sz w:val="32"/>
          <w:szCs w:val="32"/>
        </w:rPr>
      </w:pPr>
    </w:p>
    <w:p w:rsidR="00F06A2F" w:rsidRDefault="00F06A2F" w:rsidP="00F06A2F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462F6B">
        <w:rPr>
          <w:rFonts w:eastAsia="Calibri"/>
          <w:sz w:val="32"/>
          <w:szCs w:val="32"/>
          <w:lang w:eastAsia="ar-SA"/>
        </w:rPr>
        <w:t>Спасибо за внимание!</w:t>
      </w:r>
    </w:p>
    <w:p w:rsidR="00657536" w:rsidRDefault="00657536" w:rsidP="00F06A2F">
      <w:pPr>
        <w:tabs>
          <w:tab w:val="left" w:pos="4050"/>
        </w:tabs>
        <w:spacing w:line="360" w:lineRule="auto"/>
        <w:rPr>
          <w:b/>
          <w:sz w:val="36"/>
          <w:szCs w:val="36"/>
        </w:rPr>
      </w:pPr>
    </w:p>
    <w:sectPr w:rsidR="00657536" w:rsidSect="00F06A2F">
      <w:pgSz w:w="11906" w:h="16838"/>
      <w:pgMar w:top="567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F70" w:rsidRDefault="00C20F70" w:rsidP="00657536">
      <w:r>
        <w:separator/>
      </w:r>
    </w:p>
  </w:endnote>
  <w:endnote w:type="continuationSeparator" w:id="0">
    <w:p w:rsidR="00C20F70" w:rsidRDefault="00C20F70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F70" w:rsidRDefault="00C20F70" w:rsidP="00657536">
      <w:r>
        <w:separator/>
      </w:r>
    </w:p>
  </w:footnote>
  <w:footnote w:type="continuationSeparator" w:id="0">
    <w:p w:rsidR="00C20F70" w:rsidRDefault="00C20F70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6443B"/>
    <w:multiLevelType w:val="hybridMultilevel"/>
    <w:tmpl w:val="CC3253D6"/>
    <w:lvl w:ilvl="0" w:tplc="B276E30C">
      <w:start w:val="2019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4"/>
  </w:num>
  <w:num w:numId="5">
    <w:abstractNumId w:val="0"/>
  </w:num>
  <w:num w:numId="6">
    <w:abstractNumId w:val="7"/>
  </w:num>
  <w:num w:numId="7">
    <w:abstractNumId w:val="12"/>
  </w:num>
  <w:num w:numId="8">
    <w:abstractNumId w:val="5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36A2"/>
    <w:rsid w:val="00077458"/>
    <w:rsid w:val="000840A7"/>
    <w:rsid w:val="00084BB6"/>
    <w:rsid w:val="00092359"/>
    <w:rsid w:val="000A4528"/>
    <w:rsid w:val="000B6020"/>
    <w:rsid w:val="000B6DFB"/>
    <w:rsid w:val="000D39DB"/>
    <w:rsid w:val="000D3A7C"/>
    <w:rsid w:val="000D7CA5"/>
    <w:rsid w:val="000E0286"/>
    <w:rsid w:val="000E57B1"/>
    <w:rsid w:val="00100540"/>
    <w:rsid w:val="001164F7"/>
    <w:rsid w:val="00134038"/>
    <w:rsid w:val="00134303"/>
    <w:rsid w:val="001343BC"/>
    <w:rsid w:val="00135F73"/>
    <w:rsid w:val="00141D55"/>
    <w:rsid w:val="00143A7D"/>
    <w:rsid w:val="001508F5"/>
    <w:rsid w:val="00161262"/>
    <w:rsid w:val="0017088E"/>
    <w:rsid w:val="00185F54"/>
    <w:rsid w:val="00190A21"/>
    <w:rsid w:val="00194D15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33CF9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714A"/>
    <w:rsid w:val="002C7B79"/>
    <w:rsid w:val="00312967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7AAE"/>
    <w:rsid w:val="00417CDB"/>
    <w:rsid w:val="00426BEA"/>
    <w:rsid w:val="004423C0"/>
    <w:rsid w:val="0044340D"/>
    <w:rsid w:val="00453C3A"/>
    <w:rsid w:val="004835B9"/>
    <w:rsid w:val="0048551D"/>
    <w:rsid w:val="004A11D4"/>
    <w:rsid w:val="004C0F65"/>
    <w:rsid w:val="004C4320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71702"/>
    <w:rsid w:val="005A5DC9"/>
    <w:rsid w:val="005A6A41"/>
    <w:rsid w:val="005A6CA7"/>
    <w:rsid w:val="005A797A"/>
    <w:rsid w:val="005B171C"/>
    <w:rsid w:val="005B5B7B"/>
    <w:rsid w:val="005C5AB3"/>
    <w:rsid w:val="005C799A"/>
    <w:rsid w:val="005D4492"/>
    <w:rsid w:val="00602060"/>
    <w:rsid w:val="00642D34"/>
    <w:rsid w:val="00647003"/>
    <w:rsid w:val="00655244"/>
    <w:rsid w:val="00657536"/>
    <w:rsid w:val="00680D28"/>
    <w:rsid w:val="006B360E"/>
    <w:rsid w:val="006B564B"/>
    <w:rsid w:val="006B595E"/>
    <w:rsid w:val="006B6008"/>
    <w:rsid w:val="006D0A2D"/>
    <w:rsid w:val="006D62B3"/>
    <w:rsid w:val="006D76C2"/>
    <w:rsid w:val="006F0F8A"/>
    <w:rsid w:val="00706311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35E2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22DC1"/>
    <w:rsid w:val="00841BED"/>
    <w:rsid w:val="00846EE3"/>
    <w:rsid w:val="00860FBE"/>
    <w:rsid w:val="00862F5E"/>
    <w:rsid w:val="008700B3"/>
    <w:rsid w:val="0087585E"/>
    <w:rsid w:val="00887740"/>
    <w:rsid w:val="008A2DFD"/>
    <w:rsid w:val="008C04A0"/>
    <w:rsid w:val="008C4C1A"/>
    <w:rsid w:val="008C4E35"/>
    <w:rsid w:val="008D7A86"/>
    <w:rsid w:val="008E1178"/>
    <w:rsid w:val="008F56A2"/>
    <w:rsid w:val="00921440"/>
    <w:rsid w:val="0092289A"/>
    <w:rsid w:val="00925184"/>
    <w:rsid w:val="00953491"/>
    <w:rsid w:val="0095540C"/>
    <w:rsid w:val="00970876"/>
    <w:rsid w:val="00973859"/>
    <w:rsid w:val="0098370B"/>
    <w:rsid w:val="009854BF"/>
    <w:rsid w:val="009868B0"/>
    <w:rsid w:val="0099194F"/>
    <w:rsid w:val="009977BF"/>
    <w:rsid w:val="009B67DC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0F70"/>
    <w:rsid w:val="00C26FE7"/>
    <w:rsid w:val="00C275D4"/>
    <w:rsid w:val="00C319FA"/>
    <w:rsid w:val="00C34EB8"/>
    <w:rsid w:val="00C358E9"/>
    <w:rsid w:val="00C45C1E"/>
    <w:rsid w:val="00C61C06"/>
    <w:rsid w:val="00C62572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946DB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D22B7"/>
    <w:rsid w:val="00EE7020"/>
    <w:rsid w:val="00EF4F0A"/>
    <w:rsid w:val="00F03C4F"/>
    <w:rsid w:val="00F06A2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58195-FFAC-48B9-A0DA-B6A6E8A18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4635</Words>
  <Characters>26424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30998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Делопроизводитель</cp:lastModifiedBy>
  <cp:revision>5</cp:revision>
  <cp:lastPrinted>2018-07-06T08:13:00Z</cp:lastPrinted>
  <dcterms:created xsi:type="dcterms:W3CDTF">2020-08-18T06:15:00Z</dcterms:created>
  <dcterms:modified xsi:type="dcterms:W3CDTF">2020-08-18T10:39:00Z</dcterms:modified>
</cp:coreProperties>
</file>