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81" w:rsidRPr="00872081" w:rsidRDefault="0020354B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97BC72">
            <wp:extent cx="4381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5151" w:rsidRPr="00A85151" w:rsidRDefault="00A85151" w:rsidP="00A851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5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СОБРАНИЕ ДЕПУТАТОВ </w:t>
      </w:r>
    </w:p>
    <w:p w:rsidR="00A85151" w:rsidRPr="00A85151" w:rsidRDefault="00A85151" w:rsidP="00A851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5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Бессергеневского сельского поселения</w:t>
      </w:r>
    </w:p>
    <w:p w:rsidR="00A85151" w:rsidRPr="00A85151" w:rsidRDefault="00A85151" w:rsidP="00A851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5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A85151" w:rsidRPr="00A85151" w:rsidRDefault="00A85151" w:rsidP="00A85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85151" w:rsidRPr="00A85151" w:rsidRDefault="00A85151" w:rsidP="00A85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85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F63B3" w:rsidRPr="00EF63B3" w:rsidRDefault="00EF63B3" w:rsidP="00EF6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4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6"/>
        <w:gridCol w:w="3061"/>
        <w:gridCol w:w="3314"/>
      </w:tblGrid>
      <w:tr w:rsidR="00EF63B3" w:rsidRPr="00EF63B3" w:rsidTr="00F714EE">
        <w:tc>
          <w:tcPr>
            <w:tcW w:w="3473" w:type="dxa"/>
            <w:shd w:val="clear" w:color="auto" w:fill="auto"/>
            <w:vAlign w:val="center"/>
          </w:tcPr>
          <w:p w:rsidR="00EF63B3" w:rsidRPr="00EF63B3" w:rsidRDefault="00EF63B3" w:rsidP="00EF6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Pr="00EF6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.09.2026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EF63B3" w:rsidRPr="00EF63B3" w:rsidRDefault="00EF63B3" w:rsidP="00E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6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5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EF63B3" w:rsidRPr="00EF63B3" w:rsidRDefault="00EF63B3" w:rsidP="00EF6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ст. Бессергеневская</w:t>
            </w:r>
          </w:p>
        </w:tc>
      </w:tr>
    </w:tbl>
    <w:p w:rsidR="00EF63B3" w:rsidRPr="00EF63B3" w:rsidRDefault="00EF63B3" w:rsidP="00EF6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25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</w:tblGrid>
      <w:tr w:rsidR="00EF63B3" w:rsidRPr="00EF63B3" w:rsidTr="00F714EE">
        <w:trPr>
          <w:trHeight w:val="6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3B3" w:rsidRPr="00EF63B3" w:rsidRDefault="00EF63B3" w:rsidP="00EF63B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образовании постоянных комиссий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Бессергеневского сельского </w:t>
            </w:r>
            <w:r w:rsidRPr="00EF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</w:p>
          <w:p w:rsidR="00EF63B3" w:rsidRPr="00EF63B3" w:rsidRDefault="00EF63B3" w:rsidP="00EF6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3B3" w:rsidRPr="00FF3EDD" w:rsidRDefault="00EF63B3" w:rsidP="00EF63B3">
      <w:pPr>
        <w:shd w:val="clear" w:color="auto" w:fill="FFFFFF"/>
        <w:spacing w:before="274" w:after="0" w:line="240" w:lineRule="auto"/>
        <w:ind w:left="14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ст. 12 Регламента Собрания депутатов Бессергеневского сельского поселения, п.</w:t>
      </w:r>
      <w:r w:rsidR="00BC72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</w:t>
      </w:r>
      <w:r w:rsidR="00BC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«Бессергеневское сельское поселение»</w:t>
      </w:r>
    </w:p>
    <w:p w:rsidR="00EF63B3" w:rsidRDefault="00AE31C5" w:rsidP="00EF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872081"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EF63B3" w:rsidRDefault="00EF63B3" w:rsidP="00EF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3B3" w:rsidRPr="00FF3EDD" w:rsidRDefault="00EF63B3" w:rsidP="00FF3EDD">
      <w:pPr>
        <w:pStyle w:val="a5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F3EDD">
        <w:rPr>
          <w:rFonts w:ascii="Times New Roman" w:hAnsi="Times New Roman" w:cs="Times New Roman"/>
          <w:sz w:val="28"/>
          <w:szCs w:val="28"/>
        </w:rPr>
        <w:t>Образовать из числа депутатов Собрания депутатов Бессергеневского сельского поселения  шестого созыва три постоянных комиссии:</w:t>
      </w:r>
    </w:p>
    <w:p w:rsidR="00EF63B3" w:rsidRPr="00EF63B3" w:rsidRDefault="00EF63B3" w:rsidP="00FF3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EF63B3">
        <w:rPr>
          <w:rFonts w:ascii="Times New Roman" w:hAnsi="Times New Roman" w:cs="Times New Roman"/>
          <w:sz w:val="28"/>
          <w:szCs w:val="28"/>
        </w:rPr>
        <w:t xml:space="preserve">Постоянная комиссия </w:t>
      </w:r>
      <w:r w:rsidR="0032035B" w:rsidRPr="00824447">
        <w:rPr>
          <w:rFonts w:ascii="Times New Roman" w:hAnsi="Times New Roman" w:cs="Times New Roman"/>
          <w:sz w:val="28"/>
          <w:szCs w:val="28"/>
        </w:rPr>
        <w:t>по мандатным вопросам и депутатской этике</w:t>
      </w:r>
      <w:r w:rsidRPr="00EF63B3">
        <w:rPr>
          <w:rFonts w:ascii="Times New Roman" w:hAnsi="Times New Roman" w:cs="Times New Roman"/>
          <w:sz w:val="28"/>
          <w:szCs w:val="28"/>
        </w:rPr>
        <w:t>:</w:t>
      </w:r>
    </w:p>
    <w:p w:rsidR="0032035B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035B">
        <w:rPr>
          <w:rFonts w:ascii="Times New Roman" w:hAnsi="Times New Roman" w:cs="Times New Roman"/>
          <w:sz w:val="28"/>
          <w:szCs w:val="28"/>
        </w:rPr>
        <w:t>Световой Вячеслав Валерьевич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035B" w:rsidRPr="0032035B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2035B">
        <w:rPr>
          <w:rFonts w:ascii="Times New Roman" w:hAnsi="Times New Roman" w:cs="Times New Roman"/>
          <w:sz w:val="28"/>
          <w:szCs w:val="28"/>
        </w:rPr>
        <w:t>- Гудков Александр Александрович;</w:t>
      </w:r>
    </w:p>
    <w:p w:rsidR="00EF63B3" w:rsidRPr="00EF63B3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2035B">
        <w:rPr>
          <w:rFonts w:ascii="Times New Roman" w:hAnsi="Times New Roman" w:cs="Times New Roman"/>
          <w:sz w:val="28"/>
          <w:szCs w:val="28"/>
        </w:rPr>
        <w:t>- Семёнов Сергей Георгиевич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63B3" w:rsidRPr="00EF63B3" w:rsidRDefault="00EF63B3" w:rsidP="00FF3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63B3">
        <w:rPr>
          <w:rFonts w:ascii="Times New Roman" w:hAnsi="Times New Roman" w:cs="Times New Roman"/>
          <w:sz w:val="28"/>
          <w:szCs w:val="28"/>
        </w:rPr>
        <w:t xml:space="preserve">1.2. Постоянная комиссия </w:t>
      </w:r>
      <w:r w:rsidR="0032035B" w:rsidRPr="00945E98">
        <w:rPr>
          <w:rFonts w:ascii="Times New Roman" w:hAnsi="Times New Roman" w:cs="Times New Roman"/>
          <w:sz w:val="28"/>
          <w:szCs w:val="28"/>
        </w:rPr>
        <w:t>по бюджету, налогам, собственности и социальной политике</w:t>
      </w:r>
      <w:r w:rsidRPr="00EF63B3">
        <w:rPr>
          <w:rFonts w:ascii="Times New Roman" w:hAnsi="Times New Roman" w:cs="Times New Roman"/>
          <w:sz w:val="28"/>
          <w:szCs w:val="28"/>
        </w:rPr>
        <w:t>:</w:t>
      </w:r>
    </w:p>
    <w:p w:rsidR="0032035B" w:rsidRPr="00824447" w:rsidRDefault="0032035B" w:rsidP="003203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Кислякова Елена Михайловна;</w:t>
      </w:r>
    </w:p>
    <w:p w:rsidR="0032035B" w:rsidRPr="00824447" w:rsidRDefault="0032035B" w:rsidP="003203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444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Киселёв Владимир Анатольевич;</w:t>
      </w:r>
    </w:p>
    <w:p w:rsidR="00EF63B3" w:rsidRPr="00EF63B3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Янченков Андрей Николаевич.</w:t>
      </w:r>
    </w:p>
    <w:p w:rsidR="00EF63B3" w:rsidRPr="00EF63B3" w:rsidRDefault="00EF63B3" w:rsidP="00EF63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63B3">
        <w:rPr>
          <w:rFonts w:ascii="Times New Roman" w:hAnsi="Times New Roman" w:cs="Times New Roman"/>
          <w:sz w:val="28"/>
          <w:szCs w:val="28"/>
        </w:rPr>
        <w:t xml:space="preserve">1.3. Постоянная комиссия </w:t>
      </w:r>
      <w:r w:rsidR="0032035B" w:rsidRPr="00945E98">
        <w:rPr>
          <w:rFonts w:ascii="Times New Roman" w:hAnsi="Times New Roman" w:cs="Times New Roman"/>
          <w:sz w:val="28"/>
          <w:szCs w:val="28"/>
        </w:rPr>
        <w:t>по местному самоуправлению, охране общественного порядка, ЖКХ, строительству и благоустройству</w:t>
      </w:r>
      <w:r w:rsidRPr="00EF63B3">
        <w:rPr>
          <w:rFonts w:ascii="Times New Roman" w:hAnsi="Times New Roman" w:cs="Times New Roman"/>
          <w:sz w:val="28"/>
          <w:szCs w:val="28"/>
        </w:rPr>
        <w:t>:</w:t>
      </w:r>
    </w:p>
    <w:p w:rsidR="0032035B" w:rsidRPr="0032035B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Терсков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Александрович;</w:t>
      </w:r>
    </w:p>
    <w:p w:rsidR="0032035B" w:rsidRPr="0032035B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2035B">
        <w:rPr>
          <w:rFonts w:ascii="Times New Roman" w:hAnsi="Times New Roman" w:cs="Times New Roman"/>
          <w:sz w:val="28"/>
          <w:szCs w:val="28"/>
        </w:rPr>
        <w:t>- Чеботар</w:t>
      </w:r>
      <w:r w:rsidR="00BC514A">
        <w:rPr>
          <w:rFonts w:ascii="Times New Roman" w:hAnsi="Times New Roman" w:cs="Times New Roman"/>
          <w:sz w:val="28"/>
          <w:szCs w:val="28"/>
        </w:rPr>
        <w:t>е</w:t>
      </w:r>
      <w:r w:rsidRPr="0032035B">
        <w:rPr>
          <w:rFonts w:ascii="Times New Roman" w:hAnsi="Times New Roman" w:cs="Times New Roman"/>
          <w:sz w:val="28"/>
          <w:szCs w:val="28"/>
        </w:rPr>
        <w:t>в Александр Алексеевич;</w:t>
      </w:r>
    </w:p>
    <w:p w:rsidR="00EF63B3" w:rsidRDefault="0032035B" w:rsidP="0032035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203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035B">
        <w:rPr>
          <w:rFonts w:ascii="Times New Roman" w:hAnsi="Times New Roman" w:cs="Times New Roman"/>
          <w:sz w:val="28"/>
          <w:szCs w:val="28"/>
        </w:rPr>
        <w:t>Манькута</w:t>
      </w:r>
      <w:proofErr w:type="spellEnd"/>
      <w:r w:rsidRPr="0032035B">
        <w:rPr>
          <w:rFonts w:ascii="Times New Roman" w:hAnsi="Times New Roman" w:cs="Times New Roman"/>
          <w:sz w:val="28"/>
          <w:szCs w:val="28"/>
        </w:rPr>
        <w:t xml:space="preserve"> Евгений Александрович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63B3" w:rsidRDefault="00EF63B3" w:rsidP="0032035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F63B3">
        <w:rPr>
          <w:rFonts w:ascii="Times New Roman" w:hAnsi="Times New Roman" w:cs="Times New Roman"/>
          <w:sz w:val="28"/>
          <w:szCs w:val="28"/>
        </w:rPr>
        <w:t>2.</w:t>
      </w:r>
      <w:r w:rsidR="00FF3EDD">
        <w:rPr>
          <w:rFonts w:ascii="Times New Roman" w:hAnsi="Times New Roman" w:cs="Times New Roman"/>
          <w:sz w:val="28"/>
          <w:szCs w:val="28"/>
        </w:rPr>
        <w:tab/>
      </w:r>
      <w:r w:rsidRPr="00EF63B3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EF63B3" w:rsidRPr="00EF63B3" w:rsidRDefault="00EF63B3" w:rsidP="0032035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F63B3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F3EDD">
        <w:rPr>
          <w:rFonts w:ascii="Times New Roman" w:hAnsi="Times New Roman" w:cs="Times New Roman"/>
          <w:sz w:val="28"/>
          <w:szCs w:val="28"/>
        </w:rPr>
        <w:tab/>
      </w:r>
      <w:r w:rsidRPr="00EF63B3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официальном информационном бюллетене муниципального образования «</w:t>
      </w:r>
      <w:r w:rsidR="0032035B">
        <w:rPr>
          <w:rFonts w:ascii="Times New Roman" w:hAnsi="Times New Roman" w:cs="Times New Roman"/>
          <w:sz w:val="28"/>
          <w:szCs w:val="28"/>
        </w:rPr>
        <w:t xml:space="preserve">Бессергеневское сельское </w:t>
      </w:r>
      <w:r w:rsidRPr="00EF63B3">
        <w:rPr>
          <w:rFonts w:ascii="Times New Roman" w:hAnsi="Times New Roman" w:cs="Times New Roman"/>
          <w:sz w:val="28"/>
          <w:szCs w:val="28"/>
        </w:rPr>
        <w:t xml:space="preserve">поселение» Октябрьского района Ростовской области.  </w:t>
      </w:r>
    </w:p>
    <w:p w:rsidR="00FF3EDD" w:rsidRDefault="00FF3EDD" w:rsidP="002A28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2081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872081" w:rsidRPr="00872081" w:rsidTr="007B26F5">
        <w:tc>
          <w:tcPr>
            <w:tcW w:w="5211" w:type="dxa"/>
          </w:tcPr>
          <w:p w:rsidR="00FF3EDD" w:rsidRPr="00872081" w:rsidRDefault="00872081" w:rsidP="00FF3ED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Собрания депутатов </w:t>
            </w:r>
          </w:p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Бессергеневского </w:t>
            </w:r>
            <w:r w:rsidRPr="008720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сельского</w:t>
            </w: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72081" w:rsidRPr="00872081" w:rsidRDefault="00FF3EDD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872081"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Ю.Н. Рубцов</w:t>
            </w:r>
          </w:p>
        </w:tc>
      </w:tr>
    </w:tbl>
    <w:p w:rsidR="00746485" w:rsidRDefault="00746485" w:rsidP="00FF3E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746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F3B"/>
    <w:multiLevelType w:val="hybridMultilevel"/>
    <w:tmpl w:val="187A65BE"/>
    <w:lvl w:ilvl="0" w:tplc="6F06AE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DA57A19"/>
    <w:multiLevelType w:val="multilevel"/>
    <w:tmpl w:val="83D86E9E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D36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354B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2841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035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5884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6F5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36EF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0D9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081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151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E6C3C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3D0"/>
    <w:rsid w:val="00BC16EB"/>
    <w:rsid w:val="00BC31E2"/>
    <w:rsid w:val="00BC514A"/>
    <w:rsid w:val="00BC629B"/>
    <w:rsid w:val="00BC72B3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2792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843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14EE"/>
    <w:rsid w:val="00E02381"/>
    <w:rsid w:val="00E02B48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3B3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3EDD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12</cp:revision>
  <cp:lastPrinted>2026-09-28T09:08:00Z</cp:lastPrinted>
  <dcterms:created xsi:type="dcterms:W3CDTF">2021-09-27T07:44:00Z</dcterms:created>
  <dcterms:modified xsi:type="dcterms:W3CDTF">2026-09-30T11:42:00Z</dcterms:modified>
</cp:coreProperties>
</file>