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0E75E9" w:rsidRDefault="0011449A" w:rsidP="0011449A">
      <w:pPr>
        <w:jc w:val="both"/>
      </w:pPr>
      <w:r>
        <w:rPr>
          <w:b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-374650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232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</w:t>
      </w:r>
      <w:r w:rsidRPr="007A72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</w:t>
      </w:r>
    </w:p>
    <w:p w:rsidR="0011449A" w:rsidRPr="00CE58DF" w:rsidRDefault="0011449A" w:rsidP="0011449A">
      <w:pPr>
        <w:tabs>
          <w:tab w:val="left" w:pos="42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СОБРАНИЕ</w:t>
      </w:r>
      <w:r w:rsidRPr="00CE58DF">
        <w:rPr>
          <w:b/>
          <w:sz w:val="32"/>
          <w:szCs w:val="32"/>
        </w:rPr>
        <w:t xml:space="preserve"> ДЕПУТАТОВ</w:t>
      </w:r>
    </w:p>
    <w:p w:rsidR="0011449A" w:rsidRDefault="0011449A" w:rsidP="0011449A">
      <w:pPr>
        <w:tabs>
          <w:tab w:val="left" w:pos="4260"/>
        </w:tabs>
        <w:jc w:val="center"/>
        <w:rPr>
          <w:b/>
          <w:sz w:val="32"/>
          <w:szCs w:val="32"/>
        </w:rPr>
      </w:pPr>
      <w:r w:rsidRPr="00CE58DF">
        <w:rPr>
          <w:b/>
          <w:sz w:val="32"/>
          <w:szCs w:val="32"/>
        </w:rPr>
        <w:t>Октябрьского района Ростовской области</w:t>
      </w:r>
    </w:p>
    <w:p w:rsidR="0011449A" w:rsidRDefault="0011449A" w:rsidP="0011449A">
      <w:pPr>
        <w:rPr>
          <w:sz w:val="32"/>
          <w:szCs w:val="32"/>
        </w:rPr>
      </w:pPr>
    </w:p>
    <w:p w:rsidR="0011449A" w:rsidRDefault="0011449A" w:rsidP="0011449A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CD35B4" w:rsidRDefault="00CD35B4" w:rsidP="0011449A">
      <w:pPr>
        <w:rPr>
          <w:b/>
          <w:sz w:val="32"/>
          <w:szCs w:val="32"/>
        </w:rPr>
      </w:pPr>
    </w:p>
    <w:p w:rsidR="0011449A" w:rsidRDefault="00CD35B4" w:rsidP="0011449A">
      <w:pPr>
        <w:rPr>
          <w:b/>
          <w:sz w:val="28"/>
          <w:szCs w:val="28"/>
        </w:rPr>
      </w:pPr>
      <w:r>
        <w:rPr>
          <w:b/>
          <w:sz w:val="32"/>
          <w:szCs w:val="32"/>
        </w:rPr>
        <w:t>23</w:t>
      </w:r>
      <w:r w:rsidR="00FB4A30">
        <w:rPr>
          <w:b/>
          <w:sz w:val="28"/>
          <w:szCs w:val="28"/>
        </w:rPr>
        <w:t>.12.2021</w:t>
      </w:r>
      <w:r w:rsidR="0011449A">
        <w:rPr>
          <w:b/>
          <w:sz w:val="28"/>
          <w:szCs w:val="28"/>
        </w:rPr>
        <w:t xml:space="preserve">            </w:t>
      </w:r>
      <w:r w:rsidR="0011449A" w:rsidRPr="007A7232">
        <w:rPr>
          <w:b/>
          <w:sz w:val="28"/>
          <w:szCs w:val="28"/>
        </w:rPr>
        <w:t xml:space="preserve">       </w:t>
      </w:r>
      <w:r w:rsidR="0011449A">
        <w:rPr>
          <w:b/>
          <w:sz w:val="28"/>
          <w:szCs w:val="28"/>
        </w:rPr>
        <w:t xml:space="preserve"> </w:t>
      </w:r>
      <w:r w:rsidR="0011449A" w:rsidRPr="007A7232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 xml:space="preserve">                    </w:t>
      </w:r>
      <w:r w:rsidR="0011449A" w:rsidRPr="007A7232">
        <w:rPr>
          <w:b/>
          <w:sz w:val="28"/>
          <w:szCs w:val="28"/>
        </w:rPr>
        <w:t>№</w:t>
      </w:r>
      <w:r w:rsidR="001144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14</w:t>
      </w:r>
      <w:r w:rsidR="0011449A">
        <w:rPr>
          <w:b/>
          <w:sz w:val="28"/>
          <w:szCs w:val="28"/>
        </w:rPr>
        <w:t xml:space="preserve">    </w:t>
      </w:r>
      <w:r w:rsidR="00D31C09">
        <w:rPr>
          <w:b/>
          <w:sz w:val="28"/>
          <w:szCs w:val="28"/>
        </w:rPr>
        <w:t xml:space="preserve">   </w:t>
      </w:r>
      <w:r w:rsidR="0011449A">
        <w:rPr>
          <w:b/>
          <w:sz w:val="28"/>
          <w:szCs w:val="28"/>
        </w:rPr>
        <w:t xml:space="preserve">     </w:t>
      </w:r>
      <w:r w:rsidR="0011449A" w:rsidRPr="007A7232">
        <w:rPr>
          <w:b/>
          <w:sz w:val="28"/>
          <w:szCs w:val="28"/>
        </w:rPr>
        <w:t xml:space="preserve"> </w:t>
      </w:r>
      <w:r w:rsidR="0011449A">
        <w:rPr>
          <w:b/>
          <w:sz w:val="28"/>
          <w:szCs w:val="28"/>
        </w:rPr>
        <w:t>ст. Бессергеневская</w:t>
      </w:r>
    </w:p>
    <w:p w:rsidR="0011449A" w:rsidRDefault="0011449A" w:rsidP="0011449A">
      <w:pPr>
        <w:rPr>
          <w:b/>
          <w:sz w:val="28"/>
          <w:szCs w:val="28"/>
        </w:rPr>
      </w:pPr>
    </w:p>
    <w:p w:rsidR="0011449A" w:rsidRPr="00C54A63" w:rsidRDefault="0011449A" w:rsidP="0011449A">
      <w:pPr>
        <w:rPr>
          <w:sz w:val="28"/>
          <w:szCs w:val="28"/>
        </w:rPr>
      </w:pPr>
      <w:r w:rsidRPr="00C54A63">
        <w:rPr>
          <w:sz w:val="28"/>
          <w:szCs w:val="28"/>
        </w:rPr>
        <w:t>Об утверждении Положения об оплате</w:t>
      </w:r>
    </w:p>
    <w:p w:rsidR="0011449A" w:rsidRPr="00C54A63" w:rsidRDefault="0011449A" w:rsidP="0011449A">
      <w:pPr>
        <w:rPr>
          <w:sz w:val="28"/>
          <w:szCs w:val="28"/>
        </w:rPr>
      </w:pPr>
      <w:r w:rsidRPr="00C54A63">
        <w:rPr>
          <w:sz w:val="28"/>
          <w:szCs w:val="28"/>
        </w:rPr>
        <w:t xml:space="preserve">труда обслуживающего персонала и </w:t>
      </w:r>
    </w:p>
    <w:p w:rsidR="0011449A" w:rsidRPr="00C54A63" w:rsidRDefault="0011449A" w:rsidP="0011449A">
      <w:pPr>
        <w:rPr>
          <w:sz w:val="28"/>
          <w:szCs w:val="28"/>
        </w:rPr>
      </w:pPr>
      <w:r w:rsidRPr="00C54A63">
        <w:rPr>
          <w:sz w:val="28"/>
          <w:szCs w:val="28"/>
        </w:rPr>
        <w:t xml:space="preserve">работников, осуществляющих </w:t>
      </w:r>
      <w:proofErr w:type="spellStart"/>
      <w:r w:rsidRPr="00C54A63">
        <w:rPr>
          <w:sz w:val="28"/>
          <w:szCs w:val="28"/>
        </w:rPr>
        <w:t>техни</w:t>
      </w:r>
      <w:proofErr w:type="spellEnd"/>
      <w:r w:rsidRPr="00C54A63">
        <w:rPr>
          <w:sz w:val="28"/>
          <w:szCs w:val="28"/>
        </w:rPr>
        <w:t>-</w:t>
      </w:r>
    </w:p>
    <w:p w:rsidR="0011449A" w:rsidRPr="00C54A63" w:rsidRDefault="0011449A" w:rsidP="0011449A">
      <w:pPr>
        <w:rPr>
          <w:sz w:val="28"/>
          <w:szCs w:val="28"/>
        </w:rPr>
      </w:pPr>
      <w:proofErr w:type="spellStart"/>
      <w:r w:rsidRPr="00C54A63">
        <w:rPr>
          <w:sz w:val="28"/>
          <w:szCs w:val="28"/>
        </w:rPr>
        <w:t>ческое</w:t>
      </w:r>
      <w:proofErr w:type="spellEnd"/>
      <w:r w:rsidRPr="00C54A63">
        <w:rPr>
          <w:sz w:val="28"/>
          <w:szCs w:val="28"/>
        </w:rPr>
        <w:t xml:space="preserve"> обеспечение деятельности</w:t>
      </w:r>
      <w:bookmarkStart w:id="0" w:name="_GoBack"/>
      <w:bookmarkEnd w:id="0"/>
    </w:p>
    <w:p w:rsidR="0011449A" w:rsidRPr="00C54A63" w:rsidRDefault="0011449A" w:rsidP="0011449A">
      <w:pPr>
        <w:rPr>
          <w:sz w:val="28"/>
          <w:szCs w:val="28"/>
        </w:rPr>
      </w:pPr>
      <w:r w:rsidRPr="00C54A63">
        <w:rPr>
          <w:sz w:val="28"/>
          <w:szCs w:val="28"/>
        </w:rPr>
        <w:t>Администрации Бессергеневского</w:t>
      </w:r>
    </w:p>
    <w:p w:rsidR="0011449A" w:rsidRPr="00C54A63" w:rsidRDefault="0011449A" w:rsidP="0011449A">
      <w:pPr>
        <w:rPr>
          <w:sz w:val="28"/>
          <w:szCs w:val="28"/>
        </w:rPr>
      </w:pPr>
      <w:r w:rsidRPr="00C54A63">
        <w:rPr>
          <w:sz w:val="28"/>
          <w:szCs w:val="28"/>
        </w:rPr>
        <w:t>сельского поселения</w:t>
      </w:r>
    </w:p>
    <w:p w:rsidR="0011449A" w:rsidRDefault="0011449A" w:rsidP="0011449A">
      <w:pPr>
        <w:widowControl w:val="0"/>
        <w:autoSpaceDE w:val="0"/>
        <w:autoSpaceDN w:val="0"/>
        <w:adjustRightInd w:val="0"/>
      </w:pPr>
      <w:r w:rsidRPr="00D4453C">
        <w:t xml:space="preserve">       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</w:rPr>
        <w:t xml:space="preserve">        </w:t>
      </w:r>
      <w:r w:rsidRPr="0011449A">
        <w:rPr>
          <w:rFonts w:ascii="Times New Roman CYR" w:hAnsi="Times New Roman CYR" w:cs="Times New Roman CYR"/>
        </w:rPr>
        <w:t xml:space="preserve">  </w:t>
      </w:r>
      <w:proofErr w:type="gramStart"/>
      <w:r w:rsidRPr="0011449A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="00FB4A30">
        <w:rPr>
          <w:rFonts w:ascii="Times New Roman CYR" w:hAnsi="Times New Roman CYR" w:cs="Times New Roman CYR"/>
          <w:sz w:val="28"/>
          <w:szCs w:val="28"/>
        </w:rPr>
        <w:t>связи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с</w:t>
      </w:r>
      <w:r w:rsidR="00FB4A30">
        <w:rPr>
          <w:rFonts w:ascii="Times New Roman CYR" w:hAnsi="Times New Roman CYR" w:cs="Times New Roman CYR"/>
          <w:sz w:val="28"/>
          <w:szCs w:val="28"/>
        </w:rPr>
        <w:t xml:space="preserve"> внесением изменений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B4A30">
        <w:rPr>
          <w:rFonts w:ascii="Times New Roman CYR" w:hAnsi="Times New Roman CYR" w:cs="Times New Roman CYR"/>
          <w:sz w:val="28"/>
          <w:szCs w:val="28"/>
        </w:rPr>
        <w:t xml:space="preserve">в </w:t>
      </w:r>
      <w:r w:rsidRPr="0011449A">
        <w:rPr>
          <w:rFonts w:ascii="Times New Roman CYR" w:hAnsi="Times New Roman CYR" w:cs="Times New Roman CYR"/>
          <w:sz w:val="28"/>
          <w:szCs w:val="28"/>
        </w:rPr>
        <w:t>Областн</w:t>
      </w:r>
      <w:r w:rsidR="00FB4A30">
        <w:rPr>
          <w:rFonts w:ascii="Times New Roman CYR" w:hAnsi="Times New Roman CYR" w:cs="Times New Roman CYR"/>
          <w:sz w:val="28"/>
          <w:szCs w:val="28"/>
        </w:rPr>
        <w:t>ой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закон Ростовской области от 03.10.2008 г.  № 92-ЗС «</w:t>
      </w:r>
      <w:r w:rsidRPr="0011449A">
        <w:rPr>
          <w:sz w:val="28"/>
          <w:szCs w:val="28"/>
          <w:shd w:val="clear" w:color="auto" w:fill="FFFFFF"/>
        </w:rPr>
        <w:t>Об оплате труда работников, осуществляющих техническое обеспечение деятельности государственных органов Ростовской области, и обслуживающего персонала государственных органов Ростовской области», устанавливающим единую систему оплаты труда, предельные нормативы размеров оплаты труда работников, осуществляющих охрану и (или) обслуживание зданий (помещений), водителей легковых автомобилей, включенных в штатное расписание Администрации Бессергеневского</w:t>
      </w:r>
      <w:proofErr w:type="gramEnd"/>
      <w:r w:rsidRPr="0011449A">
        <w:rPr>
          <w:sz w:val="28"/>
          <w:szCs w:val="28"/>
          <w:shd w:val="clear" w:color="auto" w:fill="FFFFFF"/>
        </w:rPr>
        <w:t xml:space="preserve"> сельского поселения (далее – обслуживающий персонал) Собрание депутатов Бессергеневского сельского поселения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</w:pPr>
    </w:p>
    <w:p w:rsidR="0011449A" w:rsidRPr="0011449A" w:rsidRDefault="0011449A" w:rsidP="00114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1449A">
        <w:rPr>
          <w:b/>
          <w:bCs/>
          <w:sz w:val="28"/>
          <w:szCs w:val="28"/>
        </w:rPr>
        <w:t>РЕШИЛО: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1.Утвердить Положение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</w:t>
      </w:r>
      <w:r>
        <w:rPr>
          <w:rFonts w:ascii="Times New Roman CYR" w:hAnsi="Times New Roman CYR" w:cs="Times New Roman CYR"/>
          <w:sz w:val="28"/>
          <w:szCs w:val="28"/>
        </w:rPr>
        <w:t xml:space="preserve"> (Приложение № 1).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2. Решение Собрания депутатов Бессергеневского сельского поселения от </w:t>
      </w:r>
      <w:r w:rsidR="00FB4A30">
        <w:rPr>
          <w:rFonts w:ascii="Times New Roman CYR" w:hAnsi="Times New Roman CYR" w:cs="Times New Roman CYR"/>
          <w:sz w:val="28"/>
          <w:szCs w:val="28"/>
        </w:rPr>
        <w:t>03.08.2016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FB4A30">
        <w:rPr>
          <w:rFonts w:ascii="Times New Roman CYR" w:hAnsi="Times New Roman CYR" w:cs="Times New Roman CYR"/>
          <w:sz w:val="28"/>
          <w:szCs w:val="28"/>
        </w:rPr>
        <w:t>123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Pr="0011449A">
        <w:rPr>
          <w:sz w:val="28"/>
          <w:szCs w:val="28"/>
        </w:rPr>
        <w:t>Об утверждении Положения об оплате труда обслуживающего персонала и работников,  осуществляющих техническое обеспечение деятельности Администрации Бессергеневского сельского поселения</w:t>
      </w:r>
      <w:r w:rsidRPr="0011449A">
        <w:rPr>
          <w:rFonts w:ascii="Times New Roman CYR" w:hAnsi="Times New Roman CYR" w:cs="Times New Roman CYR"/>
          <w:sz w:val="28"/>
          <w:szCs w:val="28"/>
        </w:rPr>
        <w:t xml:space="preserve">» признать утратившим силу. 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3.</w:t>
      </w:r>
      <w:r w:rsidR="00FB4A30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Pr="0011449A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11449A">
        <w:rPr>
          <w:rFonts w:ascii="Times New Roman CYR" w:hAnsi="Times New Roman CYR" w:cs="Times New Roman CYR"/>
          <w:sz w:val="28"/>
          <w:szCs w:val="28"/>
        </w:rPr>
        <w:t xml:space="preserve"> исполнением настоящего решения возложить на начальника службы экономики и финансов Администрации Бессергеневского сельского поселения.</w:t>
      </w:r>
    </w:p>
    <w:p w:rsidR="0011449A" w:rsidRPr="0011449A" w:rsidRDefault="0011449A" w:rsidP="0011449A">
      <w:pPr>
        <w:tabs>
          <w:tab w:val="num" w:pos="0"/>
        </w:tabs>
        <w:jc w:val="both"/>
        <w:rPr>
          <w:b/>
          <w:sz w:val="28"/>
          <w:szCs w:val="28"/>
        </w:rPr>
      </w:pPr>
      <w:r w:rsidRPr="0011449A">
        <w:rPr>
          <w:sz w:val="28"/>
          <w:szCs w:val="28"/>
        </w:rPr>
        <w:t xml:space="preserve">        4.</w:t>
      </w:r>
      <w:r w:rsidR="00FB4A30">
        <w:rPr>
          <w:sz w:val="28"/>
          <w:szCs w:val="28"/>
        </w:rPr>
        <w:t xml:space="preserve"> </w:t>
      </w:r>
      <w:r w:rsidRPr="0011449A">
        <w:rPr>
          <w:color w:val="000000"/>
          <w:sz w:val="28"/>
          <w:szCs w:val="28"/>
        </w:rPr>
        <w:t xml:space="preserve">Настоящее решение вступает в силу с </w:t>
      </w:r>
      <w:r w:rsidR="00D31C09">
        <w:rPr>
          <w:color w:val="000000"/>
          <w:sz w:val="28"/>
          <w:szCs w:val="28"/>
        </w:rPr>
        <w:t>01.01.2022г.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11449A">
        <w:rPr>
          <w:rFonts w:ascii="Times New Roman CYR" w:hAnsi="Times New Roman CYR" w:cs="Times New Roman CYR"/>
          <w:sz w:val="22"/>
        </w:rPr>
        <w:t xml:space="preserve"> </w:t>
      </w:r>
      <w:r w:rsidRPr="0011449A">
        <w:rPr>
          <w:b/>
          <w:bCs/>
          <w:sz w:val="22"/>
        </w:rPr>
        <w:t xml:space="preserve"> 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</w:rPr>
      </w:pPr>
    </w:p>
    <w:p w:rsidR="000C4315" w:rsidRPr="009D6506" w:rsidRDefault="000C4315" w:rsidP="000C4315">
      <w:pPr>
        <w:rPr>
          <w:sz w:val="28"/>
          <w:szCs w:val="28"/>
        </w:rPr>
      </w:pPr>
      <w:r w:rsidRPr="009D6506">
        <w:rPr>
          <w:sz w:val="28"/>
          <w:szCs w:val="28"/>
        </w:rPr>
        <w:t xml:space="preserve">Председатель Собрания  Депутатов – </w:t>
      </w:r>
    </w:p>
    <w:p w:rsidR="000C4315" w:rsidRDefault="000C4315" w:rsidP="000C431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D6506">
        <w:rPr>
          <w:sz w:val="28"/>
          <w:szCs w:val="28"/>
        </w:rPr>
        <w:t xml:space="preserve">лава </w:t>
      </w:r>
      <w:r>
        <w:rPr>
          <w:sz w:val="28"/>
          <w:szCs w:val="28"/>
        </w:rPr>
        <w:t>Бессергеневского</w:t>
      </w:r>
      <w:r w:rsidRPr="009D6506">
        <w:rPr>
          <w:sz w:val="28"/>
          <w:szCs w:val="28"/>
        </w:rPr>
        <w:t xml:space="preserve"> сельского поселения        </w:t>
      </w:r>
      <w:r>
        <w:rPr>
          <w:sz w:val="28"/>
          <w:szCs w:val="28"/>
        </w:rPr>
        <w:t xml:space="preserve">                    Ю.Н. Рубцов</w:t>
      </w:r>
    </w:p>
    <w:p w:rsidR="00F07643" w:rsidRDefault="00F07643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lastRenderedPageBreak/>
        <w:t>Приложение № 1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к решению Собрания депутатов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 xml:space="preserve">Бессергеневского 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сельского поселения</w:t>
      </w:r>
    </w:p>
    <w:p w:rsidR="0011449A" w:rsidRPr="004F02B7" w:rsidRDefault="0011449A" w:rsidP="0011449A">
      <w:pPr>
        <w:pStyle w:val="ConsPlusTitle"/>
        <w:widowControl/>
        <w:ind w:left="5670"/>
        <w:jc w:val="right"/>
        <w:outlineLvl w:val="0"/>
        <w:rPr>
          <w:b w:val="0"/>
          <w:sz w:val="28"/>
        </w:rPr>
      </w:pPr>
      <w:r w:rsidRPr="004F02B7">
        <w:rPr>
          <w:b w:val="0"/>
          <w:sz w:val="28"/>
        </w:rPr>
        <w:t>от</w:t>
      </w:r>
      <w:r w:rsidR="00FB4A30">
        <w:rPr>
          <w:b w:val="0"/>
          <w:sz w:val="28"/>
        </w:rPr>
        <w:t xml:space="preserve">.12.2021 </w:t>
      </w:r>
      <w:r w:rsidRPr="004F02B7">
        <w:rPr>
          <w:b w:val="0"/>
          <w:sz w:val="28"/>
        </w:rPr>
        <w:t xml:space="preserve"> № </w:t>
      </w:r>
    </w:p>
    <w:p w:rsidR="0011449A" w:rsidRDefault="0011449A" w:rsidP="0011449A">
      <w:pPr>
        <w:pStyle w:val="ConsPlusTitle"/>
        <w:widowControl/>
        <w:ind w:left="5670"/>
        <w:jc w:val="right"/>
        <w:outlineLvl w:val="0"/>
      </w:pPr>
    </w:p>
    <w:p w:rsidR="004F02B7" w:rsidRDefault="004F02B7" w:rsidP="0011449A">
      <w:pPr>
        <w:pStyle w:val="ConsPlusTitle"/>
        <w:widowControl/>
        <w:ind w:left="5670"/>
        <w:jc w:val="right"/>
        <w:outlineLvl w:val="0"/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sz w:val="28"/>
          <w:szCs w:val="28"/>
        </w:rPr>
        <w:t xml:space="preserve">Положение об оплате труда обслуживающего персонала и работников, осуществляющих техническое обеспечение деятельности Администрации </w:t>
      </w:r>
      <w:r w:rsidR="004F02B7">
        <w:rPr>
          <w:rFonts w:ascii="Times New Roman CYR" w:hAnsi="Times New Roman CYR" w:cs="Times New Roman CYR"/>
          <w:b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b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b/>
          <w:sz w:val="28"/>
          <w:szCs w:val="28"/>
        </w:rPr>
        <w:t xml:space="preserve"> сельского поселения</w:t>
      </w:r>
    </w:p>
    <w:p w:rsidR="0011449A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 </w:t>
      </w:r>
      <w:proofErr w:type="gramStart"/>
      <w:r w:rsidRPr="00E419D6">
        <w:rPr>
          <w:rFonts w:ascii="Times New Roman CYR" w:hAnsi="Times New Roman CYR" w:cs="Times New Roman CYR"/>
          <w:sz w:val="28"/>
          <w:szCs w:val="28"/>
        </w:rPr>
        <w:t xml:space="preserve">Настоящее Положение устанавливает систему оплаты </w:t>
      </w:r>
      <w:r>
        <w:rPr>
          <w:rFonts w:ascii="Times New Roman CYR" w:hAnsi="Times New Roman CYR" w:cs="Times New Roman CYR"/>
          <w:sz w:val="28"/>
          <w:szCs w:val="28"/>
        </w:rPr>
        <w:t>труда работников, занимающих в А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должности, не отнесенные к должностям муниципальной службы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и осуществляющих техническое обеспечение деятельности Администрации (далее - технический персонал), и работников, осуществляющих охрану и (или) обслуживание зданий (помещений), водителей легковых автомобилей, включенных в штатные расписания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(далее - обслуживающий персонал).</w:t>
      </w:r>
      <w:proofErr w:type="gramEnd"/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1. Система оплаты труда технического персонала и обслуживающего персонала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1. Система оплаты труда технического персонала включает в себя: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должностные оклады руководителей, специалистов и служащих;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выплаты компенсационного характера;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выплаты стимулирующего характера.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2. Система оплаты труда обслуживающего персонала включает в себя: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ставки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выплаты компенсационного характера;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выплаты стимулирующего характера.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2. Порядок установления должностных окладов технического персонала и ставок заработной платы обслуживающего персонала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Размеры должностных окладов технического перс</w:t>
      </w:r>
      <w:r>
        <w:rPr>
          <w:rFonts w:ascii="Times New Roman CYR" w:hAnsi="Times New Roman CYR" w:cs="Times New Roman CYR"/>
          <w:sz w:val="28"/>
          <w:szCs w:val="28"/>
        </w:rPr>
        <w:t>онала устанавливаются согласно п</w:t>
      </w:r>
      <w:r w:rsidRPr="00E419D6">
        <w:rPr>
          <w:rFonts w:ascii="Times New Roman CYR" w:hAnsi="Times New Roman CYR" w:cs="Times New Roman CYR"/>
          <w:sz w:val="28"/>
          <w:szCs w:val="28"/>
        </w:rPr>
        <w:t>риложению 1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2) Размеры ставок заработной платы обслуживающего перс</w:t>
      </w:r>
      <w:r>
        <w:rPr>
          <w:rFonts w:ascii="Times New Roman CYR" w:hAnsi="Times New Roman CYR" w:cs="Times New Roman CYR"/>
          <w:sz w:val="28"/>
          <w:szCs w:val="28"/>
        </w:rPr>
        <w:t>онала устанавливаются согласно п</w:t>
      </w:r>
      <w:r w:rsidRPr="00E419D6">
        <w:rPr>
          <w:rFonts w:ascii="Times New Roman CYR" w:hAnsi="Times New Roman CYR" w:cs="Times New Roman CYR"/>
          <w:sz w:val="28"/>
          <w:szCs w:val="28"/>
        </w:rPr>
        <w:t>риложению 2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3. Компенсационные выплаты отдельным категориям работников из числа технического персонала и обслуживающего персонала.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Cs/>
          <w:sz w:val="28"/>
          <w:szCs w:val="28"/>
        </w:rPr>
        <w:t>Начисление компенсационных выплат отдельным категориям работников из числа технического персонала и обслуживающего персонала устанавливается согласно Приложению 3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</w:t>
      </w: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Стимулирующие выплаты техническому персоналу и обслуживающему персоналу</w:t>
      </w: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Cs/>
          <w:sz w:val="28"/>
          <w:szCs w:val="28"/>
        </w:rPr>
        <w:t>Порядок начисления стимулирующих выплат техническому персоналу и обслуживающему п</w:t>
      </w:r>
      <w:r>
        <w:rPr>
          <w:rFonts w:ascii="Times New Roman CYR" w:hAnsi="Times New Roman CYR" w:cs="Times New Roman CYR"/>
          <w:bCs/>
          <w:sz w:val="28"/>
          <w:szCs w:val="28"/>
        </w:rPr>
        <w:t>ерсоналу определяется согласно п</w:t>
      </w:r>
      <w:r w:rsidRPr="00E419D6">
        <w:rPr>
          <w:rFonts w:ascii="Times New Roman CYR" w:hAnsi="Times New Roman CYR" w:cs="Times New Roman CYR"/>
          <w:bCs/>
          <w:sz w:val="28"/>
          <w:szCs w:val="28"/>
        </w:rPr>
        <w:t>риложению 4 к настоящему Положению.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</w:p>
    <w:p w:rsidR="0011449A" w:rsidRDefault="0011449A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5.    Порядок выплаты премии техническому и обслуживающему персоналу.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Cs/>
          <w:sz w:val="28"/>
          <w:szCs w:val="28"/>
        </w:rPr>
        <w:t>Условия и порядок начисления премий техническому персоналу и обслуживающему п</w:t>
      </w:r>
      <w:r>
        <w:rPr>
          <w:rFonts w:ascii="Times New Roman CYR" w:hAnsi="Times New Roman CYR" w:cs="Times New Roman CYR"/>
          <w:bCs/>
          <w:sz w:val="28"/>
          <w:szCs w:val="28"/>
        </w:rPr>
        <w:t>ерсоналу определяется согласно п</w:t>
      </w:r>
      <w:r w:rsidRPr="00E419D6">
        <w:rPr>
          <w:rFonts w:ascii="Times New Roman CYR" w:hAnsi="Times New Roman CYR" w:cs="Times New Roman CYR"/>
          <w:bCs/>
          <w:sz w:val="28"/>
          <w:szCs w:val="28"/>
        </w:rPr>
        <w:t>риложению 5 к настоящему Положению.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1449A" w:rsidRDefault="0011449A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6.  Порядок выплаты материальной помощи техническому персоналу.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outlineLvl w:val="1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419D6">
        <w:rPr>
          <w:bCs/>
          <w:sz w:val="28"/>
          <w:szCs w:val="28"/>
        </w:rPr>
        <w:t>Порядок выплаты материальной помощи техническому персоналу определяется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согласно п</w:t>
      </w:r>
      <w:r w:rsidRPr="00E419D6">
        <w:rPr>
          <w:rFonts w:ascii="Times New Roman CYR" w:hAnsi="Times New Roman CYR" w:cs="Times New Roman CYR"/>
          <w:bCs/>
          <w:sz w:val="28"/>
          <w:szCs w:val="28"/>
        </w:rPr>
        <w:t>риложению 6 к настоящему Положению.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1449A" w:rsidRDefault="0011449A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7. Порядок установления ежемесячных надбавок водителям легковых автомобилей.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E419D6">
        <w:rPr>
          <w:bCs/>
          <w:sz w:val="28"/>
          <w:szCs w:val="28"/>
        </w:rPr>
        <w:t>Порядок установления ежемесячных надбавок водителям легковых автомобилей определяется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согласно п</w:t>
      </w:r>
      <w:r w:rsidRPr="00E419D6">
        <w:rPr>
          <w:rFonts w:ascii="Times New Roman CYR" w:hAnsi="Times New Roman CYR" w:cs="Times New Roman CYR"/>
          <w:bCs/>
          <w:sz w:val="28"/>
          <w:szCs w:val="28"/>
        </w:rPr>
        <w:t>риложению 7 к настоящему Положению.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11449A" w:rsidRDefault="0011449A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 xml:space="preserve">8. Порядок выплаты </w:t>
      </w:r>
      <w:r w:rsidRPr="00E419D6">
        <w:rPr>
          <w:rFonts w:ascii="Times New Roman CYR" w:hAnsi="Times New Roman CYR" w:cs="Times New Roman CYR"/>
          <w:b/>
          <w:sz w:val="28"/>
          <w:szCs w:val="28"/>
        </w:rPr>
        <w:t>ежемесячной надбавки к должностному окладу за выслугу лет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419D6">
        <w:rPr>
          <w:b/>
          <w:bCs/>
          <w:sz w:val="28"/>
          <w:szCs w:val="28"/>
        </w:rPr>
        <w:t>техническому персоналу.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419D6">
        <w:rPr>
          <w:bCs/>
          <w:sz w:val="28"/>
          <w:szCs w:val="28"/>
        </w:rPr>
        <w:t xml:space="preserve">         Порядок выплаты 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ежемесячной надбавки к должностному окладу за выслугу лет </w:t>
      </w:r>
      <w:r w:rsidRPr="00E419D6">
        <w:rPr>
          <w:bCs/>
          <w:sz w:val="28"/>
          <w:szCs w:val="28"/>
        </w:rPr>
        <w:t>техническому п</w:t>
      </w:r>
      <w:r>
        <w:rPr>
          <w:bCs/>
          <w:sz w:val="28"/>
          <w:szCs w:val="28"/>
        </w:rPr>
        <w:t>ерсоналу определяется согласно п</w:t>
      </w:r>
      <w:r w:rsidRPr="00E419D6">
        <w:rPr>
          <w:bCs/>
          <w:sz w:val="28"/>
          <w:szCs w:val="28"/>
        </w:rPr>
        <w:t>риложению 8 к настоящему Положению.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9. Увеличение (индексация) должностных окладов технического персонала и ставок заработной платы обслуживающего персонала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Должностные оклады технического персонала, ставки заработной платы обслуживающего персонала ежегодно увеличиваются (индексируются) в размерах и в сроки, предусмотренные для работников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поселения.</w:t>
      </w: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Увеличение (индексация) размеров должностных окладов технического персонала, ставок заработной платы обслуживающего персонала производится нормативными правовыми актами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в размерах и в сроки, установленные решением Собрания депутатов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 об утверждении бюджета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  <w:r>
        <w:rPr>
          <w:rFonts w:ascii="Times New Roman CYR" w:hAnsi="Times New Roman CYR" w:cs="Times New Roman CYR"/>
          <w:sz w:val="28"/>
          <w:szCs w:val="28"/>
        </w:rPr>
        <w:t xml:space="preserve"> Октябрьского района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и нормативными правовыми актами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поселения. При увеличении (индексации) должностных окладов технического персонала и ставок заработной платы обслуживающего персонала их размеры подлежат округлению до целого рубля в сторону увеличения.</w:t>
      </w:r>
    </w:p>
    <w:p w:rsidR="0011449A" w:rsidRPr="00E419D6" w:rsidRDefault="0011449A" w:rsidP="0011449A">
      <w:pPr>
        <w:autoSpaceDE w:val="0"/>
        <w:autoSpaceDN w:val="0"/>
        <w:adjustRightInd w:val="0"/>
        <w:jc w:val="both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4F02B7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10. Финансирование расходов на оплату труда технического персонала и обслуживающего персонала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1. Финансирование расходов на оплату труда технического персонала и обслуживающего персонала осуществляется за счет средств бюджета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 сельского поселения Октябрьского района</w:t>
      </w:r>
      <w:r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2. При утверждении фондов оплаты труда сверх суммы средств, направляемых для выплаты должностных окладов техническому персоналу, предусматриваются следующие средства на выплату (в расчете на год):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1) ежемесячной надбавки к должностному окладу за интенсивность и высокие результаты работы - в размере </w:t>
      </w:r>
      <w:r w:rsidR="00FB4A30">
        <w:rPr>
          <w:rFonts w:ascii="Times New Roman CYR" w:hAnsi="Times New Roman CYR" w:cs="Times New Roman CYR"/>
          <w:sz w:val="28"/>
          <w:szCs w:val="28"/>
        </w:rPr>
        <w:t>18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должностн</w:t>
      </w:r>
      <w:r w:rsidR="00FB4A30">
        <w:rPr>
          <w:rFonts w:ascii="Times New Roman CYR" w:hAnsi="Times New Roman CYR" w:cs="Times New Roman CYR"/>
          <w:sz w:val="28"/>
          <w:szCs w:val="28"/>
        </w:rPr>
        <w:t>ых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оклад</w:t>
      </w:r>
      <w:r w:rsidR="00FB4A30">
        <w:rPr>
          <w:rFonts w:ascii="Times New Roman CYR" w:hAnsi="Times New Roman CYR" w:cs="Times New Roman CYR"/>
          <w:sz w:val="28"/>
          <w:szCs w:val="28"/>
        </w:rPr>
        <w:t>ов</w:t>
      </w:r>
      <w:r w:rsidRPr="00E419D6">
        <w:rPr>
          <w:rFonts w:ascii="Times New Roman CYR" w:hAnsi="Times New Roman CYR" w:cs="Times New Roman CYR"/>
          <w:sz w:val="28"/>
          <w:szCs w:val="28"/>
        </w:rPr>
        <w:t>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ежемесячной надбавки к должностному окладу за выслугу лет - в размере 3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премии по результатам работы за месяц - в размер</w:t>
      </w:r>
      <w:r>
        <w:rPr>
          <w:rFonts w:ascii="Times New Roman CYR" w:hAnsi="Times New Roman CYR" w:cs="Times New Roman CYR"/>
          <w:sz w:val="28"/>
          <w:szCs w:val="28"/>
        </w:rPr>
        <w:t>е 3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4) материальной помощи - в размере 2 должностных окладов;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5) </w:t>
      </w:r>
      <w:r w:rsidRPr="00E419D6">
        <w:rPr>
          <w:rFonts w:ascii="Times New Roman CYR" w:hAnsi="Times New Roman CYR" w:cs="Times New Roman CYR"/>
          <w:sz w:val="28"/>
          <w:szCs w:val="28"/>
        </w:rPr>
        <w:t>ежемесячная доплата к должностному окладу за работу в ночное время выплачивается в пределах утвержденного фонда оплаты труда.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3. При утверждении фондов оплаты труда сверх суммы средств, направляемых для выплаты ставок заработной платы обслуживающему персоналу, предусматриваются следующие средства на выплату (в расчете на год):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1) ежемесячной надбавки к ставке заработной платы за интенсивность и высокие результаты работы - в размере 6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2) премии по результатам работы за месяц - в размере 6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3) ежемесячной надбавки к ставке заработной платы водителям легковых автомобилей за безаварийную эксплуатацию автомобиля - в размере 12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4) ежемесячной надбавки к ставке заработной платы водителям легковых автомобилей за классность - в размере 3 ставок заработной платы;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</w:t>
      </w:r>
      <w:r w:rsidRPr="00E419D6">
        <w:rPr>
          <w:rFonts w:ascii="Times New Roman CYR" w:hAnsi="Times New Roman CYR" w:cs="Times New Roman CYR"/>
          <w:sz w:val="28"/>
          <w:szCs w:val="28"/>
        </w:rPr>
        <w:t>) ежемесячной доплаты к ставке заработной платы за работу в ночное время - в размере 1,7 ставки заработной платы.</w:t>
      </w:r>
    </w:p>
    <w:p w:rsidR="0011449A" w:rsidRDefault="0011449A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1449A" w:rsidRPr="004F02B7" w:rsidRDefault="0011449A" w:rsidP="0011449A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Pr="0046299C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 w:rsidR="004F02B7"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</w:t>
      </w:r>
      <w:r w:rsidR="004F02B7">
        <w:rPr>
          <w:b/>
          <w:bCs/>
          <w:sz w:val="28"/>
          <w:szCs w:val="28"/>
        </w:rPr>
        <w:t>Е.В. Дмитрова</w:t>
      </w: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11449A" w:rsidRDefault="0011449A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  <w:r w:rsidRPr="00E419D6">
        <w:rPr>
          <w:rFonts w:ascii="Times New Roman CYR" w:hAnsi="Times New Roman CYR" w:cs="Times New Roman CYR"/>
          <w:b/>
          <w:bCs/>
        </w:rPr>
        <w:lastRenderedPageBreak/>
        <w:t>Приложение 1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  <w:bCs/>
        </w:rPr>
        <w:t xml:space="preserve">к </w:t>
      </w:r>
      <w:r w:rsidRPr="00E419D6">
        <w:rPr>
          <w:rFonts w:ascii="Times New Roman CYR" w:hAnsi="Times New Roman CYR" w:cs="Times New Roman CYR"/>
          <w:b/>
        </w:rPr>
        <w:t>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Pr="003E2E49" w:rsidRDefault="0011449A" w:rsidP="0011449A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РАЗМЕРЫ ДОЛЖНОСТНЫХ ОКЛАДОВ РАБОТНИКОВ,</w:t>
      </w:r>
    </w:p>
    <w:p w:rsidR="0011449A" w:rsidRPr="00E419D6" w:rsidRDefault="0011449A" w:rsidP="0011449A">
      <w:pPr>
        <w:pStyle w:val="ConsPlusTitle"/>
        <w:widowControl/>
        <w:jc w:val="center"/>
      </w:pPr>
      <w:proofErr w:type="gramStart"/>
      <w:r w:rsidRPr="00E419D6">
        <w:t>ЗАНИМАЮЩИХ</w:t>
      </w:r>
      <w:proofErr w:type="gramEnd"/>
      <w:r w:rsidRPr="00E419D6">
        <w:t xml:space="preserve"> В АДМИНИСТРАЦИИ </w:t>
      </w:r>
      <w:r w:rsidR="004F02B7">
        <w:t>БЕССЕРГЕНЕВС</w:t>
      </w:r>
      <w:r>
        <w:t>КОГО</w:t>
      </w:r>
      <w:r w:rsidRPr="00E419D6">
        <w:t xml:space="preserve"> СЕЛЬСКОГО ПОСЕЛЕНИЯ ДОЛЖНОСТИ, НЕ ОТНЕСЕННЫЕ К ДОЛЖНОСТЯМ</w:t>
      </w:r>
    </w:p>
    <w:p w:rsidR="0011449A" w:rsidRDefault="0011449A" w:rsidP="0011449A">
      <w:pPr>
        <w:pStyle w:val="ConsPlusTitle"/>
        <w:widowControl/>
        <w:jc w:val="center"/>
      </w:pPr>
      <w:r w:rsidRPr="00E419D6">
        <w:t xml:space="preserve">МУНИЦИПАЛЬНОЙ СЛУЖБЫ, И </w:t>
      </w:r>
      <w:proofErr w:type="gramStart"/>
      <w:r w:rsidRPr="00E419D6">
        <w:t>ОСУЩЕСТВЛЯЮЩИХ</w:t>
      </w:r>
      <w:proofErr w:type="gramEnd"/>
      <w:r w:rsidRPr="00E419D6">
        <w:t xml:space="preserve"> ТЕХНИЧЕСКОЕ ОБЕСПЕЧЕНИЕ</w:t>
      </w:r>
      <w:r>
        <w:t xml:space="preserve"> </w:t>
      </w:r>
      <w:r w:rsidRPr="00E419D6">
        <w:t xml:space="preserve">ДЕЯТЕЛЬНОСТИ АДМИНИСТРАЦИИ </w:t>
      </w:r>
    </w:p>
    <w:p w:rsidR="0011449A" w:rsidRPr="00E419D6" w:rsidRDefault="004F02B7" w:rsidP="0011449A">
      <w:pPr>
        <w:pStyle w:val="ConsPlusTitle"/>
        <w:widowControl/>
        <w:jc w:val="center"/>
      </w:pPr>
      <w:r>
        <w:t>БЕССЕРГЕНЕВС</w:t>
      </w:r>
      <w:r w:rsidR="0011449A">
        <w:t>КОГО</w:t>
      </w:r>
      <w:r w:rsidR="0011449A" w:rsidRPr="00E419D6">
        <w:t xml:space="preserve"> СЕЛЬСКОГО ПОСЕЛЕНИЯ</w:t>
      </w: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tbl>
      <w:tblPr>
        <w:tblW w:w="10069" w:type="dxa"/>
        <w:tblInd w:w="-5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5483"/>
        <w:gridCol w:w="3686"/>
      </w:tblGrid>
      <w:tr w:rsidR="0011449A" w:rsidRPr="00E419D6" w:rsidTr="004F02B7">
        <w:trPr>
          <w:cantSplit/>
          <w:trHeight w:val="36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№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</w:r>
            <w:proofErr w:type="gramStart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п</w:t>
            </w:r>
            <w:proofErr w:type="gramEnd"/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ind w:hanging="1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Должностной оклад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  <w:t>(рублей в месяц)</w:t>
            </w:r>
          </w:p>
        </w:tc>
      </w:tr>
      <w:tr w:rsidR="0011449A" w:rsidRPr="00E419D6" w:rsidTr="004F02B7">
        <w:trPr>
          <w:cantSplit/>
          <w:trHeight w:val="24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4F02B7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. </w:t>
            </w:r>
          </w:p>
        </w:tc>
        <w:tc>
          <w:tcPr>
            <w:tcW w:w="5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FB4A30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Старший инспектор</w:t>
            </w:r>
            <w:r w:rsidR="0011449A" w:rsidRPr="00E419D6">
              <w:rPr>
                <w:rFonts w:ascii="Times New Roman CYR" w:hAnsi="Times New Roman CYR" w:cs="Times New Roman CYR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FB4A30" w:rsidP="00BE217D">
            <w:pPr>
              <w:pStyle w:val="ConsPlusCell"/>
              <w:widowControl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5862</w:t>
            </w:r>
          </w:p>
        </w:tc>
      </w:tr>
    </w:tbl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pPr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4F02B7" w:rsidRDefault="004F02B7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</w:rPr>
      </w:pPr>
      <w:r w:rsidRPr="00E419D6">
        <w:rPr>
          <w:rFonts w:ascii="Times New Roman CYR" w:hAnsi="Times New Roman CYR" w:cs="Times New Roman CYR"/>
          <w:b/>
          <w:bCs/>
        </w:rPr>
        <w:lastRenderedPageBreak/>
        <w:t>Приложение 2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  <w:bCs/>
        </w:rPr>
        <w:t xml:space="preserve">к </w:t>
      </w:r>
      <w:r w:rsidRPr="00E419D6">
        <w:rPr>
          <w:rFonts w:ascii="Times New Roman CYR" w:hAnsi="Times New Roman CYR" w:cs="Times New Roman CYR"/>
          <w:b/>
        </w:rPr>
        <w:t>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4D3A4D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sz w:val="20"/>
          <w:szCs w:val="20"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right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984DFF" w:rsidRDefault="0011449A" w:rsidP="0011449A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0"/>
          <w:szCs w:val="20"/>
        </w:rPr>
      </w:pP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РАЗМЕРЫ СТАВОК ЗАРАБОТНОЙ ПЛАТЫ РАБОТНИКОВ,</w:t>
      </w: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ОСУЩЕСТВЛЯЮЩИХ ОХРАНУ И (ИЛИ) ОБСЛУЖИВАНИЕ ЗДАНИЙ</w:t>
      </w:r>
    </w:p>
    <w:p w:rsidR="0011449A" w:rsidRPr="00E419D6" w:rsidRDefault="0011449A" w:rsidP="0011449A">
      <w:pPr>
        <w:pStyle w:val="ConsPlusTitle"/>
        <w:widowControl/>
        <w:jc w:val="center"/>
      </w:pPr>
      <w:r w:rsidRPr="00E419D6">
        <w:t>(ПОМЕЩЕНИЙ), ВОДИТЕЛЕЙ ЛЕГКОВЫХ АВТОМОБИЛЕЙ,</w:t>
      </w:r>
    </w:p>
    <w:p w:rsidR="0011449A" w:rsidRDefault="0011449A" w:rsidP="0011449A">
      <w:pPr>
        <w:pStyle w:val="ConsPlusTitle"/>
        <w:widowControl/>
        <w:jc w:val="center"/>
      </w:pPr>
      <w:proofErr w:type="gramStart"/>
      <w:r w:rsidRPr="00E419D6">
        <w:t>ВКЛЮЧЕННЫХ</w:t>
      </w:r>
      <w:proofErr w:type="gramEnd"/>
      <w:r w:rsidRPr="00E419D6">
        <w:t xml:space="preserve"> В ШТАТНОЕ РАСПИСАНИЕ АДМИНИСТРАЦИИ </w:t>
      </w:r>
    </w:p>
    <w:p w:rsidR="0011449A" w:rsidRPr="00E419D6" w:rsidRDefault="004F02B7" w:rsidP="0011449A">
      <w:pPr>
        <w:pStyle w:val="ConsPlusTitle"/>
        <w:widowControl/>
        <w:jc w:val="center"/>
      </w:pPr>
      <w:r>
        <w:t>БЕССЕРГЕНЕВС</w:t>
      </w:r>
      <w:r w:rsidR="0011449A">
        <w:t>КОГО</w:t>
      </w:r>
      <w:r w:rsidR="0011449A" w:rsidRPr="00E419D6">
        <w:t xml:space="preserve"> СЕЛЬСКОГО ПОСЕЛЕНИЯ</w:t>
      </w: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Default="0011449A" w:rsidP="0011449A">
      <w:pPr>
        <w:pStyle w:val="ConsPlusTitle"/>
        <w:widowControl/>
        <w:jc w:val="center"/>
      </w:pPr>
    </w:p>
    <w:p w:rsidR="0011449A" w:rsidRPr="003E2E49" w:rsidRDefault="0011449A" w:rsidP="0011449A">
      <w:pPr>
        <w:pStyle w:val="ConsPlusTitle"/>
        <w:widowControl/>
        <w:jc w:val="center"/>
      </w:pPr>
    </w:p>
    <w:tbl>
      <w:tblPr>
        <w:tblW w:w="9986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1"/>
        <w:gridCol w:w="900"/>
        <w:gridCol w:w="800"/>
        <w:gridCol w:w="800"/>
        <w:gridCol w:w="800"/>
        <w:gridCol w:w="800"/>
        <w:gridCol w:w="800"/>
        <w:gridCol w:w="900"/>
        <w:gridCol w:w="865"/>
      </w:tblGrid>
      <w:tr w:rsidR="0011449A" w:rsidRPr="00E419D6" w:rsidTr="00972FDE">
        <w:trPr>
          <w:cantSplit/>
          <w:trHeight w:val="360"/>
        </w:trPr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Квалификационные</w:t>
            </w: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br/>
              <w:t xml:space="preserve">разряды       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1 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2 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3 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4 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5  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6  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7  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 w:rsidRPr="00E419D6"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 xml:space="preserve">8  </w:t>
            </w:r>
          </w:p>
        </w:tc>
      </w:tr>
      <w:tr w:rsidR="0011449A" w:rsidRPr="00E419D6" w:rsidTr="00972FDE">
        <w:trPr>
          <w:cantSplit/>
          <w:trHeight w:val="480"/>
        </w:trPr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E419D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Размер ставки   </w:t>
            </w:r>
            <w:r w:rsidRPr="00E419D6">
              <w:rPr>
                <w:rFonts w:ascii="Times New Roman CYR" w:hAnsi="Times New Roman CYR" w:cs="Times New Roman CYR"/>
                <w:sz w:val="28"/>
                <w:szCs w:val="28"/>
              </w:rPr>
              <w:t>заработной платы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E419D6">
              <w:rPr>
                <w:rFonts w:ascii="Times New Roman CYR" w:hAnsi="Times New Roman CYR" w:cs="Times New Roman CYR"/>
                <w:sz w:val="28"/>
                <w:szCs w:val="28"/>
              </w:rPr>
              <w:t>води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теля </w:t>
            </w:r>
            <w:r w:rsidRPr="00E419D6">
              <w:rPr>
                <w:rFonts w:ascii="Times New Roman CYR" w:hAnsi="Times New Roman CYR" w:cs="Times New Roman CYR"/>
                <w:sz w:val="28"/>
                <w:szCs w:val="28"/>
              </w:rPr>
              <w:t>(рублей в месяц)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3680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3920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4170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4435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4720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5020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5340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49A" w:rsidRPr="00F77366" w:rsidRDefault="0011449A" w:rsidP="00BE217D">
            <w:pPr>
              <w:pStyle w:val="ConsPlusCell"/>
              <w:widowControl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5680</w:t>
            </w:r>
          </w:p>
        </w:tc>
      </w:tr>
    </w:tbl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Примечания: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Размеры ставок заработной платы работников, осуществляющих профессиональную деятельность по профессиям рабочих,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Pr="00F73845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  <w:r w:rsidR="0011449A" w:rsidRPr="00F73845">
        <w:rPr>
          <w:b/>
          <w:bCs/>
          <w:sz w:val="28"/>
          <w:szCs w:val="28"/>
        </w:rPr>
        <w:t xml:space="preserve">        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4F02B7" w:rsidRDefault="004F02B7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4F02B7" w:rsidRDefault="004F02B7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lastRenderedPageBreak/>
        <w:t>Приложение 3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Компенсационные выплаты отдельным категориям работников из числа технического персонала и обслуживающего персонала</w:t>
      </w: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1449A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>Отдельным категориям работников из числа технического персонала и обслуживающего персонала ежемесячно выплачиваются следующие доплаты к должностному окладу, ставке заработной платы:</w:t>
      </w:r>
    </w:p>
    <w:p w:rsidR="0011449A" w:rsidRPr="00E419D6" w:rsidRDefault="0011449A" w:rsidP="0011449A">
      <w:pPr>
        <w:pStyle w:val="ConsNormal"/>
        <w:widowControl/>
        <w:ind w:right="0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1. Ежемесячная доплата за применение в работе дезинфицирующих и токсичных средств (далее – доплата) является выплатой компенсационного характера. Перечень работников, которым производится доплата, ее конкретный</w:t>
      </w:r>
      <w:r w:rsidRPr="00E419D6">
        <w:rPr>
          <w:rFonts w:ascii="Times New Roman" w:hAnsi="Times New Roman" w:cs="Times New Roman"/>
          <w:spacing w:val="-6"/>
          <w:sz w:val="28"/>
          <w:szCs w:val="28"/>
        </w:rPr>
        <w:t xml:space="preserve"> размер  устанавливается по результатам аттестации рабочих мест за время фактической занятости на таких работах. </w:t>
      </w:r>
      <w:r w:rsidRPr="00E419D6">
        <w:rPr>
          <w:rFonts w:ascii="Times New Roman" w:hAnsi="Times New Roman" w:cs="Times New Roman"/>
          <w:kern w:val="1"/>
          <w:sz w:val="28"/>
          <w:szCs w:val="28"/>
        </w:rPr>
        <w:t>Если по итогам аттестации рабочее место признается безопасным, то указанная доплата не производится.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>2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. За работу в ночное время работникам, занятым на работе в ночное время (с 22 до 6 часов), в размере </w:t>
      </w:r>
      <w:r>
        <w:rPr>
          <w:rFonts w:ascii="Times New Roman CYR" w:hAnsi="Times New Roman CYR" w:cs="Times New Roman CYR"/>
          <w:sz w:val="28"/>
          <w:szCs w:val="28"/>
        </w:rPr>
        <w:t>35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процентов часовой ставки заработной платы (должностного оклада, рассчитанного за час работы) за каждый час работы в ночное время.</w:t>
      </w:r>
      <w:r w:rsidRPr="00E419D6">
        <w:rPr>
          <w:sz w:val="28"/>
          <w:szCs w:val="28"/>
        </w:rPr>
        <w:t xml:space="preserve"> Доплата выплачивается ежемесячно одновременно с выплатой заработной платы без издания распорядительного документа (распоряжения).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4F02B7" w:rsidRDefault="004F02B7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lastRenderedPageBreak/>
        <w:t>Приложение 4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Стимулирующая выплата техническому персоналу и обслуживающему персоналу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E419D6">
        <w:rPr>
          <w:rFonts w:ascii="Times New Roman CYR" w:hAnsi="Times New Roman CYR" w:cs="Times New Roman CYR"/>
          <w:b/>
          <w:bCs/>
          <w:sz w:val="28"/>
          <w:szCs w:val="28"/>
        </w:rPr>
        <w:t>за интенсивность и высокие результаты работы.</w:t>
      </w:r>
    </w:p>
    <w:p w:rsidR="0011449A" w:rsidRDefault="0011449A" w:rsidP="0011449A">
      <w:pPr>
        <w:autoSpaceDE w:val="0"/>
        <w:autoSpaceDN w:val="0"/>
        <w:adjustRightInd w:val="0"/>
        <w:ind w:firstLine="540"/>
        <w:jc w:val="center"/>
        <w:outlineLvl w:val="1"/>
        <w:rPr>
          <w:rFonts w:ascii="Times New Roman CYR" w:hAnsi="Times New Roman CYR" w:cs="Times New Roman CYR"/>
          <w:b/>
          <w:bCs/>
        </w:rPr>
      </w:pPr>
    </w:p>
    <w:p w:rsidR="0011449A" w:rsidRDefault="0011449A" w:rsidP="0011449A">
      <w:pPr>
        <w:autoSpaceDE w:val="0"/>
        <w:autoSpaceDN w:val="0"/>
        <w:adjustRightInd w:val="0"/>
        <w:outlineLvl w:val="1"/>
        <w:rPr>
          <w:rFonts w:ascii="Times New Roman CYR" w:hAnsi="Times New Roman CYR" w:cs="Times New Roman CYR"/>
          <w:b/>
          <w:bCs/>
        </w:rPr>
      </w:pP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1. Ежемесячная надбавка за интенсивность и высокие результаты работы (далее – надбавка) является выплатой стимулирующего характера и выплачивается в целях материального стимулирования труда  квалифицированных, ответственных и инициативных работников, исполняющих свои должностные обязанности в условиях срочности, напряженности и интенсивности труда, при повышенных требованиях к качеству работ.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2. Основными критериями для выплаты надбавки являются: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интенсивность и напряженность работы;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привлечение работника к выполнению срочных, важных и ответственных работ;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высокий уровень ответственности работника при исполнении трудовых обязанностей, возложенных на него трудовым договором;</w:t>
      </w:r>
    </w:p>
    <w:p w:rsidR="0011449A" w:rsidRPr="00E419D6" w:rsidRDefault="0011449A" w:rsidP="0011449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высокое качество выполняемых работ.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3. Ежемесячная надбавка за интенсивность и высокие результаты работы устанавливается техническому персоналу к должностному окладу, обслуживающему персоналу – к ставке заработной платы в следующих размерах: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старшему инспектору – 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FB4A30">
        <w:rPr>
          <w:rFonts w:ascii="Times New Roman" w:hAnsi="Times New Roman" w:cs="Times New Roman"/>
          <w:sz w:val="28"/>
          <w:szCs w:val="28"/>
        </w:rPr>
        <w:t>200</w:t>
      </w:r>
      <w:r w:rsidRPr="00E419D6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11449A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другим категориям работников из числа технического персонала</w:t>
      </w:r>
      <w:r w:rsidRPr="00E419D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B4A30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до </w:t>
      </w:r>
      <w:r w:rsidR="00FB4A30">
        <w:rPr>
          <w:rFonts w:ascii="Times New Roman" w:hAnsi="Times New Roman" w:cs="Times New Roman"/>
          <w:sz w:val="28"/>
          <w:szCs w:val="28"/>
        </w:rPr>
        <w:t>150</w:t>
      </w:r>
      <w:r w:rsidRPr="00E419D6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работникам из числа обслуживающего персонала – до 50 процентов ставки заработной платы.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Надбавка оговаривается при заключении (изменении) трудового договора, утверждается распоряжением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при приеме на работу (переводе), а также при ежегодном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 штатного расписания аппарата А</w:t>
      </w:r>
      <w:r w:rsidRPr="00E419D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поселения. Надбавка выплачивается ежемесячно за фактически отработанное время одновременно с выплатой заработной платы без издания распорядительного документа (распоряжения).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5. Размер надбавки может быть снижен или выплата надбавки прекращена при изменении степени сложности и напряженности работы, снижении качества выполняемых работ и уровня ответственности работника. Основанием для снижения размера или прекращения выплаты работнику надбавки является распоряжение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419D6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с указанием причин снижения размера или прекращения выплаты надбавки. 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6. Надбавка не выплачивается в период прохождения работником испытательного срока,</w:t>
      </w:r>
      <w:r w:rsidRPr="00E419D6">
        <w:rPr>
          <w:rFonts w:ascii="Times New Roman" w:hAnsi="Times New Roman" w:cs="Times New Roman"/>
          <w:bCs/>
          <w:sz w:val="28"/>
          <w:szCs w:val="28"/>
        </w:rPr>
        <w:t xml:space="preserve"> а также лицам, работающим на условиях по совместительству.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lastRenderedPageBreak/>
        <w:t>Приложение 5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Порядок выплаты премии техническому и обслуживающему персоналу.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  Техническому персоналу и обслуживающему персоналу выплачивается премия.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1. Премирование персонала носит стимулирующий характер и осуществляется в целях его поощрения за выполняемую работу, повышения материальной заинтересованности в результатах своей деятельности  и повышении качества выполнения работы (должностных обязанностей).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2.  Премирование обслуживающего и технического персонала производится по результатам работы за месяц. При премировании учитывается качество и добросовестность выполнения работником обязанностей, возложенных на него трудовым договором.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3. Премия по результатам работы за месяц (далее - ежемесячная премия)      выплачивается в следующих размерах: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уборщику служебны</w:t>
      </w:r>
      <w:r>
        <w:rPr>
          <w:rFonts w:ascii="Times New Roman" w:hAnsi="Times New Roman" w:cs="Times New Roman"/>
          <w:sz w:val="28"/>
          <w:szCs w:val="28"/>
        </w:rPr>
        <w:t>х помещений, сторожу, машинисту (</w:t>
      </w:r>
      <w:r w:rsidRPr="00E419D6">
        <w:rPr>
          <w:rFonts w:ascii="Times New Roman" w:hAnsi="Times New Roman" w:cs="Times New Roman"/>
          <w:sz w:val="28"/>
          <w:szCs w:val="28"/>
        </w:rPr>
        <w:t>кочегару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419D6">
        <w:rPr>
          <w:rFonts w:ascii="Times New Roman" w:hAnsi="Times New Roman" w:cs="Times New Roman"/>
          <w:sz w:val="28"/>
          <w:szCs w:val="28"/>
        </w:rPr>
        <w:t xml:space="preserve"> котельной  –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E419D6">
        <w:rPr>
          <w:rFonts w:ascii="Times New Roman" w:hAnsi="Times New Roman" w:cs="Times New Roman"/>
          <w:sz w:val="28"/>
          <w:szCs w:val="28"/>
        </w:rPr>
        <w:t>25 процентов ставки заработной платы;</w:t>
      </w:r>
    </w:p>
    <w:p w:rsidR="0011449A" w:rsidRPr="00E419D6" w:rsidRDefault="0011449A" w:rsidP="0011449A">
      <w:pPr>
        <w:pStyle w:val="ConsNonformat"/>
        <w:widowControl/>
        <w:ind w:left="720"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водителю автомобиля – </w:t>
      </w:r>
      <w:r>
        <w:rPr>
          <w:rFonts w:ascii="Times New Roman" w:hAnsi="Times New Roman" w:cs="Times New Roman"/>
          <w:sz w:val="28"/>
          <w:szCs w:val="28"/>
        </w:rPr>
        <w:t>до 50</w:t>
      </w:r>
      <w:r w:rsidRPr="00E419D6">
        <w:rPr>
          <w:rFonts w:ascii="Times New Roman" w:hAnsi="Times New Roman" w:cs="Times New Roman"/>
          <w:sz w:val="28"/>
          <w:szCs w:val="28"/>
        </w:rPr>
        <w:t xml:space="preserve"> процентов ставки заработной платы;</w:t>
      </w:r>
    </w:p>
    <w:p w:rsidR="0011449A" w:rsidRPr="00E419D6" w:rsidRDefault="0011449A" w:rsidP="0011449A">
      <w:pPr>
        <w:pStyle w:val="ConsNonformat"/>
        <w:widowControl/>
        <w:ind w:left="720"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старшему инспектору – </w:t>
      </w:r>
      <w:r>
        <w:rPr>
          <w:rFonts w:ascii="Times New Roman" w:hAnsi="Times New Roman" w:cs="Times New Roman"/>
          <w:sz w:val="28"/>
          <w:szCs w:val="28"/>
        </w:rPr>
        <w:t>до 50</w:t>
      </w:r>
      <w:r w:rsidRPr="00E419D6">
        <w:rPr>
          <w:rFonts w:ascii="Times New Roman" w:hAnsi="Times New Roman" w:cs="Times New Roman"/>
          <w:sz w:val="28"/>
          <w:szCs w:val="28"/>
        </w:rPr>
        <w:t xml:space="preserve"> процентов должностного оклада;</w:t>
      </w:r>
    </w:p>
    <w:p w:rsidR="0011449A" w:rsidRPr="00E419D6" w:rsidRDefault="0011449A" w:rsidP="0011449A">
      <w:pPr>
        <w:pStyle w:val="ConsNonformat"/>
        <w:widowControl/>
        <w:ind w:left="720"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инспектору –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E419D6">
        <w:rPr>
          <w:rFonts w:ascii="Times New Roman" w:hAnsi="Times New Roman" w:cs="Times New Roman"/>
          <w:sz w:val="28"/>
          <w:szCs w:val="28"/>
        </w:rPr>
        <w:t>25 процентов должностного оклада.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4. Ежемесячная премия работнику выплачивается в размере, пропорциональном фактически отработанному времени.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Ежемесячная премия оговаривается при заключении (изменении) трудового договора, утверждается распоряжением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при приеме на работу (переводе), а также при ежегодном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 штатного расписания аппарата А</w:t>
      </w:r>
      <w:r w:rsidRPr="00E419D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Ежемесячная премия начисляется исходя из ставки заработной платы (должностного оклада) без учета доплат и надбавок и выплачивается ежемесячно вместе с выплатой заработной платы без дополнительного издания распорядительного документа.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    5.  Работник может быть лишен ежемесячной премии полностью или частично за неисполнение или ненадлежащее исполнение обязанностей, возложенных на него трудовым договором, а также за нарушение трудовой дисциплины. При этом факты нарушения трудовой дисциплины, неисполнения (ненадлежащего исполнения) обязанностей должны быть подтверждены служебной запиской руководителя структурного подразделения или актом, а также объяснительной запиской работника.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 6. Основанием для лишения работника ежемесячной премии является  распоряжение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с указанием причины лишения, с которым работник должен быть ознакомлен под роспись.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lastRenderedPageBreak/>
        <w:t xml:space="preserve"> 7. Лишение ежемесячной премии производится за расчетный период, в котором было    совершено нарушение.  </w:t>
      </w:r>
      <w:r w:rsidRPr="00E419D6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8. В пределах утвержденного фонда оплаты труда премирование обслуживающего и технического персонала может также производиться по результатам выполнения разовых и иных поручений, к юбилейным и праздничным датам</w:t>
      </w:r>
      <w:r w:rsidR="00451669">
        <w:rPr>
          <w:rFonts w:ascii="Times New Roman" w:hAnsi="Times New Roman" w:cs="Times New Roman"/>
          <w:sz w:val="28"/>
          <w:szCs w:val="28"/>
        </w:rPr>
        <w:t>,</w:t>
      </w:r>
      <w:r w:rsidR="00451669" w:rsidRPr="00451669">
        <w:rPr>
          <w:rFonts w:ascii="Times New Roman" w:hAnsi="Times New Roman" w:cs="Times New Roman"/>
          <w:sz w:val="28"/>
          <w:szCs w:val="28"/>
        </w:rPr>
        <w:t xml:space="preserve"> </w:t>
      </w:r>
      <w:r w:rsidR="00451669">
        <w:rPr>
          <w:rFonts w:ascii="Times New Roman" w:hAnsi="Times New Roman" w:cs="Times New Roman"/>
          <w:sz w:val="28"/>
          <w:szCs w:val="28"/>
        </w:rPr>
        <w:t>а также по результатам работы за квартал</w:t>
      </w:r>
      <w:r w:rsidRPr="00E419D6">
        <w:rPr>
          <w:rFonts w:ascii="Times New Roman" w:hAnsi="Times New Roman" w:cs="Times New Roman"/>
          <w:sz w:val="28"/>
          <w:szCs w:val="28"/>
        </w:rPr>
        <w:t xml:space="preserve">. Конкретный размер указанных премий устанавливается как в процентах от ставки заработной платы, так и в абсолютном размере и определяется в зависимости от личного вклада работников в общие результаты работы  аппарата Администрации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9. Техническому персоналу в пределах утвержденного фонда оплаты труда может быть выплачена премия в размере двух должностных окладов по результатам работы за год.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10. Основанием для выплаты премий по результатам работы за год, за выполнение разовых и иных поручений, к юбилейным и праздничным датам</w:t>
      </w:r>
      <w:r w:rsidR="00451669">
        <w:rPr>
          <w:rFonts w:ascii="Times New Roman" w:hAnsi="Times New Roman" w:cs="Times New Roman"/>
          <w:sz w:val="28"/>
          <w:szCs w:val="28"/>
        </w:rPr>
        <w:t>, по результатам работы за квартал</w:t>
      </w:r>
      <w:r w:rsidRPr="00E419D6">
        <w:rPr>
          <w:rFonts w:ascii="Times New Roman" w:hAnsi="Times New Roman" w:cs="Times New Roman"/>
          <w:sz w:val="28"/>
          <w:szCs w:val="28"/>
        </w:rPr>
        <w:t xml:space="preserve"> является  распоряжение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</w:t>
      </w:r>
      <w:r w:rsidRPr="00E419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51669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972FDE" w:rsidRDefault="00972FDE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972FDE" w:rsidRDefault="00972FDE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t>Приложение 6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Порядок выплаты материальной помощи техническому персоналу.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1449A" w:rsidRPr="00D00553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Работникам из числа технического персонала выплачивается материальная помощь. </w:t>
      </w:r>
    </w:p>
    <w:p w:rsidR="0011449A" w:rsidRDefault="0011449A" w:rsidP="0011449A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Выплата материальной помощи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занимающим должности, не отнесенные к должностям муниципальной службы Администрации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 сельского поселения и осуществляющим техническое обеспечение деятельности Администрации производится в пределах средств, предусмотренных на эти цели, но не более 2 должностных окладов в год.</w:t>
      </w:r>
    </w:p>
    <w:p w:rsidR="0011449A" w:rsidRPr="00E419D6" w:rsidRDefault="0011449A" w:rsidP="0011449A">
      <w:pPr>
        <w:pStyle w:val="ConsPlusNormal"/>
        <w:widowControl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419D6">
        <w:rPr>
          <w:rFonts w:ascii="Times New Roman" w:hAnsi="Times New Roman" w:cs="Times New Roman"/>
          <w:sz w:val="28"/>
          <w:szCs w:val="28"/>
        </w:rPr>
        <w:t xml:space="preserve">Материальная помощь является выплатой  стимулирующего характера и выплачивается работникам из числа технического персонала ежемесячно в размере </w:t>
      </w:r>
      <w:r>
        <w:rPr>
          <w:rFonts w:ascii="Times New Roman" w:hAnsi="Times New Roman" w:cs="Times New Roman"/>
          <w:sz w:val="28"/>
          <w:szCs w:val="28"/>
        </w:rPr>
        <w:t>до 17</w:t>
      </w:r>
      <w:r w:rsidRPr="00E419D6">
        <w:rPr>
          <w:rFonts w:ascii="Times New Roman" w:hAnsi="Times New Roman" w:cs="Times New Roman"/>
          <w:sz w:val="28"/>
          <w:szCs w:val="28"/>
        </w:rPr>
        <w:t xml:space="preserve"> % должностного оклада.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Материальная помощь начисляется и выплачивается одновременно с заработной платой.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419D6">
        <w:rPr>
          <w:rFonts w:ascii="Times New Roman" w:hAnsi="Times New Roman" w:cs="Times New Roman"/>
          <w:sz w:val="28"/>
          <w:szCs w:val="28"/>
        </w:rPr>
        <w:t>. Размер материальной помощи работникам из числа технического персонала, работающим на условиях неполного рабочего дня, неполной рабочей недели, исчисляется из фактически получаемого должностного оклада за фактически отработанное время.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419D6">
        <w:rPr>
          <w:rFonts w:ascii="Times New Roman" w:hAnsi="Times New Roman" w:cs="Times New Roman"/>
          <w:sz w:val="28"/>
          <w:szCs w:val="28"/>
        </w:rPr>
        <w:t xml:space="preserve">. Работникам, проработавшим неполный расчетный период (месяц) в связи: 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с  призывом на военную службу;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переводом на другую работу;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поступлением в учебные заведения;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истечением срока трудового договора;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сокращением численности или штата;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уходом на пенсию;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- увольнением по собственному желанию, 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а также лицам, принятым на работу в расчетный период, выплата материальной помощи производится пропорционально отработанному времени.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419D6">
        <w:rPr>
          <w:rFonts w:ascii="Times New Roman" w:hAnsi="Times New Roman" w:cs="Times New Roman"/>
          <w:sz w:val="28"/>
          <w:szCs w:val="28"/>
        </w:rPr>
        <w:t>. Работникам из числа технического персонала на период ежегодных оплачиваемых отпусков, временной нетрудоспособности, исполнения государственных или общественных обязанностей, служебных командировок, дополнительных отпусков, связанных с обучением, при условии сохранения среднего заработка, исчисление материальной помощи производится из фактически установленного должностного оклада на момент наступления указанных обстоятельств.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E419D6">
        <w:rPr>
          <w:rFonts w:ascii="Times New Roman" w:hAnsi="Times New Roman" w:cs="Times New Roman"/>
          <w:sz w:val="28"/>
          <w:szCs w:val="28"/>
        </w:rPr>
        <w:t xml:space="preserve">. Работникам из числа технического персонала, на период отпуска по уходу за ребенком в возрасте до трех лет, исчисление материальной помощи </w:t>
      </w:r>
      <w:r w:rsidRPr="00E419D6">
        <w:rPr>
          <w:rFonts w:ascii="Times New Roman" w:hAnsi="Times New Roman" w:cs="Times New Roman"/>
          <w:sz w:val="28"/>
          <w:szCs w:val="28"/>
        </w:rPr>
        <w:lastRenderedPageBreak/>
        <w:t>производится из фактически установленного должностного оклада на момент предоставления отпуска по уходу за ребенком.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419D6">
        <w:rPr>
          <w:rFonts w:ascii="Times New Roman" w:hAnsi="Times New Roman" w:cs="Times New Roman"/>
          <w:sz w:val="28"/>
          <w:szCs w:val="28"/>
        </w:rPr>
        <w:t>. Материальная помощь не выплачивается: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работникам из числа технического персонала, заключившим срочный трудовой договор на выполнение временных работ (сроком до двух месяцев);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лицам, работающим по совместительству;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>- в период предоставления работникам из числа технического персонала отпусков без сохранения заработной платы.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419D6">
        <w:rPr>
          <w:rFonts w:ascii="Times New Roman" w:hAnsi="Times New Roman" w:cs="Times New Roman"/>
          <w:sz w:val="28"/>
          <w:szCs w:val="28"/>
        </w:rPr>
        <w:t>. Выплата материальной помощи производится без издания распорядительного документа (распоряжения) в дни выплаты заработной платы.</w:t>
      </w:r>
    </w:p>
    <w:p w:rsidR="0011449A" w:rsidRPr="00E419D6" w:rsidRDefault="0011449A" w:rsidP="001144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lastRenderedPageBreak/>
        <w:t>Приложение 7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>Порядок установления ежемесячных надбавок водителям легковых автомобилей.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Водителям легковых автомобилей ежемесячно к ставке заработной платы устанавливаются следующие надбавки: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        1. Ежемесячная надбавка за безаварийную эксплуатацию автомобиля (далее – надбавка) является выплатой стимулирующего характера и устанавливается водителю легкового автомобиля за обеспечение безаварийной и бесперебойной работы автомобиля.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Надбавка оговаривается при заключении (изменении) трудового договора, утверждается распоряжением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при приеме на работу (переводе), а также при ежегодном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 штатного расписания аппарата А</w:t>
      </w:r>
      <w:r w:rsidRPr="00E419D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1449A" w:rsidRPr="00E419D6" w:rsidRDefault="0011449A" w:rsidP="0011449A">
      <w:pPr>
        <w:jc w:val="both"/>
        <w:rPr>
          <w:sz w:val="28"/>
          <w:szCs w:val="28"/>
        </w:rPr>
      </w:pPr>
      <w:r w:rsidRPr="00E419D6">
        <w:rPr>
          <w:sz w:val="28"/>
          <w:szCs w:val="28"/>
        </w:rPr>
        <w:t xml:space="preserve">          2. Надбавка выплачивается ежемесячно в размере </w:t>
      </w:r>
      <w:r>
        <w:rPr>
          <w:sz w:val="28"/>
          <w:szCs w:val="28"/>
        </w:rPr>
        <w:t>до 100</w:t>
      </w:r>
      <w:r w:rsidRPr="00E419D6">
        <w:rPr>
          <w:sz w:val="28"/>
          <w:szCs w:val="28"/>
        </w:rPr>
        <w:t xml:space="preserve"> процентов ставки заработной платы водителя без дополнительного издания распорядительного документа. 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         3. Размер надбавки может быть снижен или выплата надбавки прекращена при упущениях в работе, повлекших аварию или перебои в работе автомобиля. Основанием для снижения размера или прекращения выплаты работнику надбавки является  распоряжение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с указанием причин снижения размера или прекращения выплаты надбавки. </w:t>
      </w:r>
    </w:p>
    <w:p w:rsidR="0011449A" w:rsidRPr="00E419D6" w:rsidRDefault="0011449A" w:rsidP="0011449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          4. Надбавка не выплачивается в период прохождения работником испытательного срока, а также работникам, заключившим срочный трудовой договор на выполнение временных работ (сроком до двух месяцев). </w:t>
      </w: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bCs/>
          <w:sz w:val="28"/>
          <w:szCs w:val="28"/>
        </w:rPr>
        <w:t xml:space="preserve"> 5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. Ежемесячная надбавка за классность водителям легковых автомобилей, имеющим 1-й класс, выплачивается в размере 25 процентов, имеющим 2-й класс, - в размере 10 % ставки заработной платы. </w:t>
      </w:r>
    </w:p>
    <w:p w:rsidR="0011449A" w:rsidRPr="00E419D6" w:rsidRDefault="0011449A" w:rsidP="0011449A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19D6">
        <w:rPr>
          <w:rFonts w:ascii="Times New Roman" w:hAnsi="Times New Roman" w:cs="Times New Roman"/>
          <w:sz w:val="28"/>
          <w:szCs w:val="28"/>
        </w:rPr>
        <w:t xml:space="preserve">Надбавка оговаривается при заключении (изменении) трудового договора, утверждается распоряжением Главы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 при приеме на работу (переводе), а также при ежегодном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 штатного расписания аппарата А</w:t>
      </w:r>
      <w:r w:rsidRPr="00E419D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F02B7">
        <w:rPr>
          <w:rFonts w:ascii="Times New Roman" w:hAnsi="Times New Roman" w:cs="Times New Roman"/>
          <w:sz w:val="28"/>
          <w:szCs w:val="28"/>
        </w:rPr>
        <w:t>Бессергеневс</w:t>
      </w:r>
      <w:r>
        <w:rPr>
          <w:rFonts w:ascii="Times New Roman" w:hAnsi="Times New Roman" w:cs="Times New Roman"/>
          <w:sz w:val="28"/>
          <w:szCs w:val="28"/>
        </w:rPr>
        <w:t>кого</w:t>
      </w:r>
      <w:r w:rsidRPr="00E419D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pPr>
        <w:widowControl w:val="0"/>
        <w:autoSpaceDE w:val="0"/>
        <w:autoSpaceDN w:val="0"/>
        <w:adjustRightInd w:val="0"/>
        <w:rPr>
          <w:bCs/>
        </w:rPr>
      </w:pPr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Е.В. Дмитрова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972FDE" w:rsidRDefault="00972FDE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  <w:sz w:val="22"/>
          <w:szCs w:val="22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b/>
          <w:bCs/>
        </w:rPr>
      </w:pPr>
      <w:r w:rsidRPr="00E419D6">
        <w:rPr>
          <w:b/>
          <w:bCs/>
        </w:rPr>
        <w:lastRenderedPageBreak/>
        <w:t>Приложение 8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к «Положению об оплате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>труда обслуживающего персонала и работников,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proofErr w:type="gramStart"/>
      <w:r w:rsidRPr="00E419D6">
        <w:rPr>
          <w:rFonts w:ascii="Times New Roman CYR" w:hAnsi="Times New Roman CYR" w:cs="Times New Roman CYR"/>
          <w:b/>
        </w:rPr>
        <w:t>осуществляющих</w:t>
      </w:r>
      <w:proofErr w:type="gramEnd"/>
      <w:r w:rsidRPr="00E419D6">
        <w:rPr>
          <w:rFonts w:ascii="Times New Roman CYR" w:hAnsi="Times New Roman CYR" w:cs="Times New Roman CYR"/>
          <w:b/>
        </w:rPr>
        <w:t xml:space="preserve"> техническое обеспечение деятельности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</w:rPr>
      </w:pPr>
      <w:r w:rsidRPr="00E419D6">
        <w:rPr>
          <w:rFonts w:ascii="Times New Roman CYR" w:hAnsi="Times New Roman CYR" w:cs="Times New Roman CYR"/>
          <w:b/>
        </w:rPr>
        <w:t xml:space="preserve">Администрации </w:t>
      </w:r>
      <w:r w:rsidR="004F02B7">
        <w:rPr>
          <w:rFonts w:ascii="Times New Roman CYR" w:hAnsi="Times New Roman CYR" w:cs="Times New Roman CYR"/>
          <w:b/>
        </w:rPr>
        <w:t>Бессергеневс</w:t>
      </w:r>
      <w:r>
        <w:rPr>
          <w:rFonts w:ascii="Times New Roman CYR" w:hAnsi="Times New Roman CYR" w:cs="Times New Roman CYR"/>
          <w:b/>
        </w:rPr>
        <w:t>кого</w:t>
      </w:r>
      <w:r w:rsidRPr="00E419D6">
        <w:rPr>
          <w:rFonts w:ascii="Times New Roman CYR" w:hAnsi="Times New Roman CYR" w:cs="Times New Roman CYR"/>
          <w:b/>
        </w:rPr>
        <w:t xml:space="preserve"> сельского поселения»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19D6">
        <w:rPr>
          <w:b/>
          <w:bCs/>
          <w:sz w:val="28"/>
          <w:szCs w:val="28"/>
        </w:rPr>
        <w:t xml:space="preserve">Порядок выплаты </w:t>
      </w:r>
      <w:r w:rsidRPr="00E419D6">
        <w:rPr>
          <w:rFonts w:ascii="Times New Roman CYR" w:hAnsi="Times New Roman CYR" w:cs="Times New Roman CYR"/>
          <w:b/>
          <w:sz w:val="28"/>
          <w:szCs w:val="28"/>
        </w:rPr>
        <w:t>ежемесячной надбавки к должностному окладу за выслугу лет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E419D6">
        <w:rPr>
          <w:b/>
          <w:bCs/>
          <w:sz w:val="28"/>
          <w:szCs w:val="28"/>
        </w:rPr>
        <w:t>техническому персоналу.</w:t>
      </w:r>
    </w:p>
    <w:p w:rsidR="0011449A" w:rsidRDefault="0011449A" w:rsidP="0011449A">
      <w:pPr>
        <w:widowControl w:val="0"/>
        <w:tabs>
          <w:tab w:val="left" w:pos="564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</w:rPr>
      </w:pPr>
    </w:p>
    <w:p w:rsidR="0011449A" w:rsidRPr="00E419D6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Ежемесячная надбавка к должностному окладу за выслугу лет устанавливается техническому персоналу в зависимости от стажа работы в следующих размерах:</w:t>
      </w:r>
    </w:p>
    <w:p w:rsidR="0011449A" w:rsidRPr="00E419D6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11449A" w:rsidRPr="00E836F0" w:rsidRDefault="0011449A" w:rsidP="001144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836F0">
        <w:rPr>
          <w:rFonts w:ascii="Times New Roman" w:hAnsi="Times New Roman" w:cs="Times New Roman"/>
          <w:sz w:val="28"/>
          <w:szCs w:val="28"/>
        </w:rPr>
        <w:t xml:space="preserve">    при стаже работы:                                  в процентах</w:t>
      </w:r>
    </w:p>
    <w:p w:rsidR="0011449A" w:rsidRPr="00E836F0" w:rsidRDefault="0011449A" w:rsidP="001144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836F0">
        <w:rPr>
          <w:rFonts w:ascii="Times New Roman" w:hAnsi="Times New Roman" w:cs="Times New Roman"/>
          <w:sz w:val="28"/>
          <w:szCs w:val="28"/>
        </w:rPr>
        <w:t xml:space="preserve">    от 1 года до 5 лет                                     10</w:t>
      </w:r>
    </w:p>
    <w:p w:rsidR="0011449A" w:rsidRPr="00E836F0" w:rsidRDefault="0011449A" w:rsidP="001144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836F0">
        <w:rPr>
          <w:rFonts w:ascii="Times New Roman" w:hAnsi="Times New Roman" w:cs="Times New Roman"/>
          <w:sz w:val="28"/>
          <w:szCs w:val="28"/>
        </w:rPr>
        <w:t xml:space="preserve">    от 5 до 10 лет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836F0">
        <w:rPr>
          <w:rFonts w:ascii="Times New Roman" w:hAnsi="Times New Roman" w:cs="Times New Roman"/>
          <w:sz w:val="28"/>
          <w:szCs w:val="28"/>
        </w:rPr>
        <w:t xml:space="preserve">  15</w:t>
      </w:r>
    </w:p>
    <w:p w:rsidR="0011449A" w:rsidRPr="00E836F0" w:rsidRDefault="0011449A" w:rsidP="001144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836F0">
        <w:rPr>
          <w:rFonts w:ascii="Times New Roman" w:hAnsi="Times New Roman" w:cs="Times New Roman"/>
          <w:sz w:val="28"/>
          <w:szCs w:val="28"/>
        </w:rPr>
        <w:t xml:space="preserve">    от 10 до 15 лет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6F0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11449A" w:rsidRPr="00E836F0" w:rsidRDefault="0011449A" w:rsidP="0011449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E836F0">
        <w:rPr>
          <w:rFonts w:ascii="Times New Roman" w:hAnsi="Times New Roman" w:cs="Times New Roman"/>
          <w:sz w:val="28"/>
          <w:szCs w:val="28"/>
        </w:rPr>
        <w:t xml:space="preserve">    свыше 15 лет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36F0">
        <w:rPr>
          <w:rFonts w:ascii="Times New Roman" w:hAnsi="Times New Roman" w:cs="Times New Roman"/>
          <w:sz w:val="28"/>
          <w:szCs w:val="28"/>
        </w:rPr>
        <w:t xml:space="preserve"> 30</w:t>
      </w:r>
    </w:p>
    <w:p w:rsidR="0011449A" w:rsidRPr="00E419D6" w:rsidRDefault="0011449A" w:rsidP="0011449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46299C" w:rsidRDefault="0011449A" w:rsidP="0011449A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В стаж работы, дающий право на получение ежемесячной надбавки к должностному окладу за выслугу лет, включаются периоды работы, которые в соответствии с нормативными правовыми актами Российской Федерации включаются в стаж работы для выплаты работникам Администрации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замещающих должности, не являющиеся должностями муниципальной службы, ежемесячной надбавки за выслугу лет.</w:t>
      </w:r>
    </w:p>
    <w:p w:rsidR="0011449A" w:rsidRPr="00E419D6" w:rsidRDefault="0011449A" w:rsidP="0011449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419D6">
        <w:rPr>
          <w:rFonts w:ascii="Times New Roman CYR" w:hAnsi="Times New Roman CYR" w:cs="Times New Roman CYR"/>
          <w:sz w:val="28"/>
          <w:szCs w:val="28"/>
        </w:rPr>
        <w:t xml:space="preserve">        Ежемесячная надбавка к должностному окладу за выслугу лет устанавливается по решению комиссии по установлению трудового стажа, дающего право на надбавку</w:t>
      </w:r>
      <w:r>
        <w:rPr>
          <w:rFonts w:ascii="Times New Roman CYR" w:hAnsi="Times New Roman CYR" w:cs="Times New Roman CYR"/>
          <w:sz w:val="28"/>
          <w:szCs w:val="28"/>
        </w:rPr>
        <w:t xml:space="preserve"> за выслугу лет, утверждаемому р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аспоряжением Главы </w:t>
      </w:r>
      <w:r w:rsidR="004F02B7">
        <w:rPr>
          <w:rFonts w:ascii="Times New Roman CYR" w:hAnsi="Times New Roman CYR" w:cs="Times New Roman CYR"/>
          <w:sz w:val="28"/>
          <w:szCs w:val="28"/>
        </w:rPr>
        <w:t>Бессергеневс</w:t>
      </w:r>
      <w:r>
        <w:rPr>
          <w:rFonts w:ascii="Times New Roman CYR" w:hAnsi="Times New Roman CYR" w:cs="Times New Roman CYR"/>
          <w:sz w:val="28"/>
          <w:szCs w:val="28"/>
        </w:rPr>
        <w:t>кого</w:t>
      </w:r>
      <w:r w:rsidRPr="00E419D6">
        <w:rPr>
          <w:rFonts w:ascii="Times New Roman CYR" w:hAnsi="Times New Roman CYR" w:cs="Times New Roman CYR"/>
          <w:sz w:val="28"/>
          <w:szCs w:val="28"/>
        </w:rPr>
        <w:t xml:space="preserve"> сельского поселения. 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02B7" w:rsidRPr="00E419D6" w:rsidRDefault="004F02B7" w:rsidP="0011449A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02B7" w:rsidRPr="004F02B7" w:rsidRDefault="004F02B7" w:rsidP="004F02B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4F02B7">
        <w:rPr>
          <w:b/>
          <w:bCs/>
          <w:sz w:val="28"/>
          <w:szCs w:val="28"/>
        </w:rPr>
        <w:t xml:space="preserve">Ведущий специалист </w:t>
      </w:r>
      <w:proofErr w:type="gramStart"/>
      <w:r w:rsidRPr="004F02B7">
        <w:rPr>
          <w:b/>
          <w:bCs/>
          <w:sz w:val="28"/>
          <w:szCs w:val="28"/>
        </w:rPr>
        <w:t>по</w:t>
      </w:r>
      <w:proofErr w:type="gramEnd"/>
      <w:r w:rsidRPr="004F02B7">
        <w:rPr>
          <w:b/>
          <w:bCs/>
          <w:sz w:val="28"/>
          <w:szCs w:val="28"/>
        </w:rPr>
        <w:t xml:space="preserve"> </w:t>
      </w:r>
    </w:p>
    <w:p w:rsidR="0011449A" w:rsidRDefault="004F02B7" w:rsidP="004F02B7">
      <w:r w:rsidRPr="004F02B7">
        <w:rPr>
          <w:b/>
          <w:bCs/>
          <w:sz w:val="28"/>
          <w:szCs w:val="28"/>
        </w:rPr>
        <w:t>делопроизводству и архивной работе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</w:t>
      </w:r>
      <w:r w:rsidRPr="00E419D6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                     Е.В. Дмитрова</w:t>
      </w:r>
    </w:p>
    <w:p w:rsidR="0011449A" w:rsidRPr="001558A1" w:rsidRDefault="0011449A" w:rsidP="0011449A">
      <w:pPr>
        <w:pStyle w:val="ConsPlusTitle"/>
        <w:widowControl/>
        <w:ind w:left="5670"/>
        <w:jc w:val="both"/>
        <w:outlineLvl w:val="0"/>
      </w:pPr>
    </w:p>
    <w:p w:rsidR="0011449A" w:rsidRDefault="0011449A" w:rsidP="0011449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Pr="00E419D6" w:rsidRDefault="0011449A" w:rsidP="0011449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11449A" w:rsidRDefault="0011449A" w:rsidP="0011449A">
      <w:pPr>
        <w:widowControl w:val="0"/>
        <w:autoSpaceDE w:val="0"/>
        <w:autoSpaceDN w:val="0"/>
        <w:adjustRightInd w:val="0"/>
        <w:jc w:val="center"/>
      </w:pPr>
    </w:p>
    <w:p w:rsidR="0011449A" w:rsidRDefault="0011449A" w:rsidP="0011449A">
      <w:pPr>
        <w:widowControl w:val="0"/>
        <w:autoSpaceDE w:val="0"/>
        <w:autoSpaceDN w:val="0"/>
        <w:adjustRightInd w:val="0"/>
      </w:pPr>
    </w:p>
    <w:p w:rsidR="0011449A" w:rsidRPr="007A7232" w:rsidRDefault="0011449A" w:rsidP="0011449A">
      <w:pPr>
        <w:rPr>
          <w:b/>
          <w:sz w:val="28"/>
          <w:szCs w:val="28"/>
        </w:rPr>
      </w:pPr>
    </w:p>
    <w:p w:rsidR="007E0EB7" w:rsidRDefault="007E0EB7"/>
    <w:sectPr w:rsidR="007E0EB7" w:rsidSect="0011449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4"/>
    <w:rsid w:val="000C4315"/>
    <w:rsid w:val="0011449A"/>
    <w:rsid w:val="0033749E"/>
    <w:rsid w:val="00451669"/>
    <w:rsid w:val="004F02B7"/>
    <w:rsid w:val="006E1E64"/>
    <w:rsid w:val="00741C3A"/>
    <w:rsid w:val="007A37B8"/>
    <w:rsid w:val="007E0EB7"/>
    <w:rsid w:val="00972FDE"/>
    <w:rsid w:val="00C54A63"/>
    <w:rsid w:val="00CD35B4"/>
    <w:rsid w:val="00D31C09"/>
    <w:rsid w:val="00F07643"/>
    <w:rsid w:val="00F67472"/>
    <w:rsid w:val="00FB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4A7E-2BCF-4EAC-BF93-3A8A87002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3600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8</cp:revision>
  <cp:lastPrinted>2021-12-23T05:12:00Z</cp:lastPrinted>
  <dcterms:created xsi:type="dcterms:W3CDTF">2021-12-22T13:09:00Z</dcterms:created>
  <dcterms:modified xsi:type="dcterms:W3CDTF">2021-12-24T10:43:00Z</dcterms:modified>
</cp:coreProperties>
</file>