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CE7" w:rsidRDefault="00BD4CE7" w:rsidP="0018496C">
      <w:pPr>
        <w:jc w:val="right"/>
        <w:rPr>
          <w:sz w:val="28"/>
        </w:rPr>
      </w:pPr>
    </w:p>
    <w:tbl>
      <w:tblPr>
        <w:tblpPr w:leftFromText="180" w:rightFromText="180" w:vertAnchor="text" w:horzAnchor="margin" w:tblpY="158"/>
        <w:tblW w:w="0" w:type="auto"/>
        <w:tblLook w:val="04A0" w:firstRow="1" w:lastRow="0" w:firstColumn="1" w:lastColumn="0" w:noHBand="0" w:noVBand="1"/>
      </w:tblPr>
      <w:tblGrid>
        <w:gridCol w:w="4503"/>
        <w:gridCol w:w="2066"/>
        <w:gridCol w:w="3285"/>
      </w:tblGrid>
      <w:tr w:rsidR="000724D9" w:rsidRPr="000724D9" w:rsidTr="005E3748">
        <w:tc>
          <w:tcPr>
            <w:tcW w:w="9854" w:type="dxa"/>
            <w:gridSpan w:val="3"/>
            <w:shd w:val="clear" w:color="auto" w:fill="auto"/>
          </w:tcPr>
          <w:p w:rsidR="000724D9" w:rsidRPr="005E3748" w:rsidRDefault="00367983" w:rsidP="005E3748">
            <w:pPr>
              <w:widowControl w:val="0"/>
              <w:autoSpaceDN w:val="0"/>
              <w:jc w:val="center"/>
              <w:textAlignment w:val="baseline"/>
              <w:rPr>
                <w:rFonts w:ascii="Arial" w:eastAsia="SimSun" w:hAnsi="Arial" w:cs="Mangal"/>
                <w:kern w:val="3"/>
                <w:sz w:val="28"/>
                <w:szCs w:val="28"/>
                <w:lang w:eastAsia="zh-CN" w:bidi="hi-IN"/>
              </w:rPr>
            </w:pPr>
            <w:r>
              <w:rPr>
                <w:noProof/>
              </w:rPr>
              <w:drawing>
                <wp:inline distT="0" distB="0" distL="0" distR="0" wp14:anchorId="3CA53C00" wp14:editId="29FB9701">
                  <wp:extent cx="568960" cy="886460"/>
                  <wp:effectExtent l="0" t="0" r="2540" b="8890"/>
                  <wp:docPr id="3" name="Графический объек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рафический объект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960" cy="886460"/>
                          </a:xfrm>
                          <a:prstGeom prst="rect">
                            <a:avLst/>
                          </a:prstGeom>
                          <a:noFill/>
                          <a:ln>
                            <a:noFill/>
                          </a:ln>
                        </pic:spPr>
                      </pic:pic>
                    </a:graphicData>
                  </a:graphic>
                </wp:inline>
              </w:drawing>
            </w:r>
          </w:p>
          <w:p w:rsidR="000724D9" w:rsidRPr="005E3748" w:rsidRDefault="000724D9" w:rsidP="005E3748">
            <w:pPr>
              <w:widowControl w:val="0"/>
              <w:autoSpaceDN w:val="0"/>
              <w:jc w:val="center"/>
              <w:textAlignment w:val="baseline"/>
              <w:rPr>
                <w:rFonts w:ascii="Arial" w:eastAsia="SimSun" w:hAnsi="Arial" w:cs="Mangal"/>
                <w:kern w:val="3"/>
                <w:sz w:val="28"/>
                <w:szCs w:val="28"/>
                <w:lang w:eastAsia="zh-CN" w:bidi="hi-IN"/>
              </w:rPr>
            </w:pPr>
          </w:p>
        </w:tc>
      </w:tr>
      <w:tr w:rsidR="000724D9" w:rsidRPr="000724D9" w:rsidTr="005E3748">
        <w:tc>
          <w:tcPr>
            <w:tcW w:w="9854" w:type="dxa"/>
            <w:gridSpan w:val="3"/>
            <w:shd w:val="clear" w:color="auto" w:fill="auto"/>
          </w:tcPr>
          <w:p w:rsidR="000724D9" w:rsidRPr="005E3748" w:rsidRDefault="000724D9" w:rsidP="005E3748">
            <w:pPr>
              <w:widowControl w:val="0"/>
              <w:autoSpaceDN w:val="0"/>
              <w:jc w:val="center"/>
              <w:textAlignment w:val="baseline"/>
              <w:rPr>
                <w:rFonts w:eastAsia="SimSun"/>
                <w:b/>
                <w:caps/>
                <w:kern w:val="3"/>
                <w:sz w:val="32"/>
                <w:szCs w:val="32"/>
                <w:lang w:eastAsia="zh-CN" w:bidi="hi-IN"/>
              </w:rPr>
            </w:pPr>
            <w:r w:rsidRPr="005E3748">
              <w:rPr>
                <w:rFonts w:eastAsia="SimSun"/>
                <w:b/>
                <w:caps/>
                <w:kern w:val="3"/>
                <w:sz w:val="32"/>
                <w:szCs w:val="32"/>
                <w:lang w:eastAsia="zh-CN" w:bidi="hi-IN"/>
              </w:rPr>
              <w:t>Российская Федерация</w:t>
            </w:r>
          </w:p>
          <w:p w:rsidR="000724D9" w:rsidRPr="005E3748" w:rsidRDefault="000724D9" w:rsidP="005E3748">
            <w:pPr>
              <w:widowControl w:val="0"/>
              <w:autoSpaceDN w:val="0"/>
              <w:jc w:val="center"/>
              <w:textAlignment w:val="baseline"/>
              <w:rPr>
                <w:rFonts w:eastAsia="SimSun"/>
                <w:b/>
                <w:caps/>
                <w:kern w:val="3"/>
                <w:sz w:val="32"/>
                <w:szCs w:val="32"/>
                <w:lang w:eastAsia="zh-CN" w:bidi="hi-IN"/>
              </w:rPr>
            </w:pPr>
            <w:r w:rsidRPr="005E3748">
              <w:rPr>
                <w:rFonts w:eastAsia="SimSun"/>
                <w:b/>
                <w:caps/>
                <w:kern w:val="3"/>
                <w:sz w:val="32"/>
                <w:szCs w:val="32"/>
                <w:lang w:eastAsia="zh-CN" w:bidi="hi-IN"/>
              </w:rPr>
              <w:t>Ростовская область</w:t>
            </w:r>
          </w:p>
          <w:p w:rsidR="000724D9" w:rsidRPr="005E3748" w:rsidRDefault="000724D9" w:rsidP="005E3748">
            <w:pPr>
              <w:widowControl w:val="0"/>
              <w:autoSpaceDN w:val="0"/>
              <w:jc w:val="both"/>
              <w:textAlignment w:val="baseline"/>
              <w:rPr>
                <w:rFonts w:eastAsia="SimSun"/>
                <w:kern w:val="3"/>
                <w:sz w:val="28"/>
                <w:szCs w:val="28"/>
                <w:lang w:eastAsia="zh-CN" w:bidi="hi-IN"/>
              </w:rPr>
            </w:pPr>
          </w:p>
        </w:tc>
      </w:tr>
      <w:tr w:rsidR="000724D9" w:rsidRPr="000724D9" w:rsidTr="005E3748">
        <w:tc>
          <w:tcPr>
            <w:tcW w:w="9854" w:type="dxa"/>
            <w:gridSpan w:val="3"/>
            <w:shd w:val="clear" w:color="auto" w:fill="auto"/>
          </w:tcPr>
          <w:p w:rsidR="000724D9" w:rsidRPr="005E3748" w:rsidRDefault="000724D9" w:rsidP="005E3748">
            <w:pPr>
              <w:widowControl w:val="0"/>
              <w:autoSpaceDN w:val="0"/>
              <w:jc w:val="center"/>
              <w:textAlignment w:val="baseline"/>
              <w:rPr>
                <w:rFonts w:eastAsia="SimSun"/>
                <w:b/>
                <w:kern w:val="3"/>
                <w:sz w:val="28"/>
                <w:szCs w:val="28"/>
                <w:lang w:eastAsia="zh-CN" w:bidi="hi-IN"/>
              </w:rPr>
            </w:pPr>
            <w:r w:rsidRPr="005E3748">
              <w:rPr>
                <w:rFonts w:eastAsia="SimSun"/>
                <w:b/>
                <w:kern w:val="3"/>
                <w:sz w:val="28"/>
                <w:szCs w:val="28"/>
                <w:lang w:eastAsia="zh-CN" w:bidi="hi-IN"/>
              </w:rPr>
              <w:t>Муниципальное образование «Бессергеневское сельское поселение»</w:t>
            </w:r>
          </w:p>
          <w:p w:rsidR="000724D9" w:rsidRPr="005E3748" w:rsidRDefault="000724D9" w:rsidP="005E3748">
            <w:pPr>
              <w:widowControl w:val="0"/>
              <w:autoSpaceDN w:val="0"/>
              <w:jc w:val="center"/>
              <w:textAlignment w:val="baseline"/>
              <w:rPr>
                <w:rFonts w:eastAsia="SimSun"/>
                <w:kern w:val="3"/>
                <w:sz w:val="20"/>
                <w:szCs w:val="20"/>
                <w:lang w:eastAsia="zh-CN" w:bidi="hi-IN"/>
              </w:rPr>
            </w:pPr>
            <w:r w:rsidRPr="005E3748">
              <w:rPr>
                <w:rFonts w:eastAsia="SimSun"/>
                <w:b/>
                <w:kern w:val="3"/>
                <w:sz w:val="28"/>
                <w:szCs w:val="28"/>
                <w:lang w:eastAsia="zh-CN" w:bidi="hi-IN"/>
              </w:rPr>
              <w:t>Администрация Бессергеневского сельского поселения</w:t>
            </w:r>
          </w:p>
          <w:p w:rsidR="000724D9" w:rsidRPr="005E3748" w:rsidRDefault="000724D9" w:rsidP="005E3748">
            <w:pPr>
              <w:widowControl w:val="0"/>
              <w:autoSpaceDN w:val="0"/>
              <w:jc w:val="both"/>
              <w:textAlignment w:val="baseline"/>
              <w:rPr>
                <w:rFonts w:eastAsia="SimSun"/>
                <w:kern w:val="3"/>
                <w:sz w:val="28"/>
                <w:szCs w:val="28"/>
                <w:lang w:eastAsia="zh-CN" w:bidi="hi-IN"/>
              </w:rPr>
            </w:pPr>
          </w:p>
        </w:tc>
      </w:tr>
      <w:tr w:rsidR="000724D9" w:rsidRPr="000724D9" w:rsidTr="005E3748">
        <w:tc>
          <w:tcPr>
            <w:tcW w:w="9854" w:type="dxa"/>
            <w:gridSpan w:val="3"/>
            <w:shd w:val="clear" w:color="auto" w:fill="auto"/>
          </w:tcPr>
          <w:p w:rsidR="000724D9" w:rsidRPr="005E3748" w:rsidRDefault="000724D9" w:rsidP="005E3748">
            <w:pPr>
              <w:widowControl w:val="0"/>
              <w:autoSpaceDN w:val="0"/>
              <w:jc w:val="center"/>
              <w:textAlignment w:val="baseline"/>
              <w:rPr>
                <w:rFonts w:eastAsia="SimSun"/>
                <w:b/>
                <w:caps/>
                <w:kern w:val="3"/>
                <w:sz w:val="46"/>
                <w:szCs w:val="46"/>
                <w:lang w:eastAsia="zh-CN" w:bidi="hi-IN"/>
              </w:rPr>
            </w:pPr>
            <w:r w:rsidRPr="005E3748">
              <w:rPr>
                <w:rFonts w:eastAsia="SimSun"/>
                <w:b/>
                <w:caps/>
                <w:kern w:val="3"/>
                <w:sz w:val="46"/>
                <w:szCs w:val="46"/>
                <w:lang w:eastAsia="zh-CN" w:bidi="hi-IN"/>
              </w:rPr>
              <w:t>ПОстановление</w:t>
            </w:r>
          </w:p>
          <w:p w:rsidR="000724D9" w:rsidRPr="005E3748" w:rsidRDefault="000724D9" w:rsidP="005E3748">
            <w:pPr>
              <w:widowControl w:val="0"/>
              <w:autoSpaceDN w:val="0"/>
              <w:jc w:val="both"/>
              <w:textAlignment w:val="baseline"/>
              <w:rPr>
                <w:rFonts w:eastAsia="SimSun"/>
                <w:kern w:val="3"/>
                <w:sz w:val="28"/>
                <w:szCs w:val="28"/>
                <w:lang w:eastAsia="zh-CN" w:bidi="hi-IN"/>
              </w:rPr>
            </w:pPr>
          </w:p>
        </w:tc>
      </w:tr>
      <w:tr w:rsidR="000724D9" w:rsidRPr="000724D9" w:rsidTr="00FB1AA6">
        <w:tc>
          <w:tcPr>
            <w:tcW w:w="4503" w:type="dxa"/>
            <w:shd w:val="clear" w:color="auto" w:fill="auto"/>
          </w:tcPr>
          <w:p w:rsidR="000724D9" w:rsidRPr="005E3748" w:rsidRDefault="00D56157" w:rsidP="00106B84">
            <w:pPr>
              <w:widowControl w:val="0"/>
              <w:autoSpaceDN w:val="0"/>
              <w:jc w:val="both"/>
              <w:textAlignment w:val="baseline"/>
              <w:rPr>
                <w:rFonts w:eastAsia="SimSun"/>
                <w:b/>
                <w:kern w:val="3"/>
                <w:sz w:val="28"/>
                <w:szCs w:val="28"/>
                <w:lang w:eastAsia="zh-CN" w:bidi="hi-IN"/>
              </w:rPr>
            </w:pPr>
            <w:r>
              <w:rPr>
                <w:rFonts w:eastAsia="SimSun"/>
                <w:b/>
                <w:kern w:val="3"/>
                <w:sz w:val="28"/>
                <w:szCs w:val="28"/>
                <w:lang w:eastAsia="zh-CN" w:bidi="hi-IN"/>
              </w:rPr>
              <w:t>25</w:t>
            </w:r>
            <w:r w:rsidR="000724D9" w:rsidRPr="005E3748">
              <w:rPr>
                <w:rFonts w:eastAsia="SimSun"/>
                <w:b/>
                <w:kern w:val="3"/>
                <w:sz w:val="28"/>
                <w:szCs w:val="28"/>
                <w:lang w:eastAsia="zh-CN" w:bidi="hi-IN"/>
              </w:rPr>
              <w:t>.</w:t>
            </w:r>
            <w:r>
              <w:rPr>
                <w:rFonts w:eastAsia="SimSun"/>
                <w:b/>
                <w:kern w:val="3"/>
                <w:sz w:val="28"/>
                <w:szCs w:val="28"/>
                <w:lang w:eastAsia="zh-CN" w:bidi="hi-IN"/>
              </w:rPr>
              <w:t>05</w:t>
            </w:r>
            <w:r w:rsidR="000724D9" w:rsidRPr="005E3748">
              <w:rPr>
                <w:rFonts w:eastAsia="SimSun"/>
                <w:b/>
                <w:kern w:val="3"/>
                <w:sz w:val="28"/>
                <w:szCs w:val="28"/>
                <w:lang w:eastAsia="zh-CN" w:bidi="hi-IN"/>
              </w:rPr>
              <w:t>.202</w:t>
            </w:r>
            <w:r w:rsidR="0080559A">
              <w:rPr>
                <w:rFonts w:eastAsia="SimSun"/>
                <w:b/>
                <w:kern w:val="3"/>
                <w:sz w:val="28"/>
                <w:szCs w:val="28"/>
                <w:lang w:eastAsia="zh-CN" w:bidi="hi-IN"/>
              </w:rPr>
              <w:t>6</w:t>
            </w:r>
          </w:p>
        </w:tc>
        <w:tc>
          <w:tcPr>
            <w:tcW w:w="2066" w:type="dxa"/>
            <w:shd w:val="clear" w:color="auto" w:fill="auto"/>
          </w:tcPr>
          <w:p w:rsidR="000724D9" w:rsidRPr="005E3748" w:rsidRDefault="004D446E" w:rsidP="00106B84">
            <w:pPr>
              <w:widowControl w:val="0"/>
              <w:autoSpaceDN w:val="0"/>
              <w:textAlignment w:val="baseline"/>
              <w:rPr>
                <w:rFonts w:eastAsia="SimSun"/>
                <w:kern w:val="3"/>
                <w:sz w:val="28"/>
                <w:szCs w:val="28"/>
                <w:lang w:eastAsia="zh-CN" w:bidi="hi-IN"/>
              </w:rPr>
            </w:pPr>
            <w:r>
              <w:rPr>
                <w:rFonts w:eastAsia="SimSun"/>
                <w:b/>
                <w:kern w:val="3"/>
                <w:sz w:val="28"/>
                <w:szCs w:val="28"/>
                <w:lang w:eastAsia="zh-CN" w:bidi="hi-IN"/>
              </w:rPr>
              <w:t>№</w:t>
            </w:r>
            <w:r w:rsidR="00106B84">
              <w:rPr>
                <w:rFonts w:eastAsia="SimSun"/>
                <w:b/>
                <w:kern w:val="3"/>
                <w:sz w:val="28"/>
                <w:szCs w:val="28"/>
                <w:lang w:eastAsia="zh-CN" w:bidi="hi-IN"/>
              </w:rPr>
              <w:t xml:space="preserve"> </w:t>
            </w:r>
            <w:r w:rsidR="00D56157">
              <w:rPr>
                <w:rFonts w:eastAsia="SimSun"/>
                <w:b/>
                <w:kern w:val="3"/>
                <w:sz w:val="28"/>
                <w:szCs w:val="28"/>
                <w:lang w:eastAsia="zh-CN" w:bidi="hi-IN"/>
              </w:rPr>
              <w:t>70</w:t>
            </w:r>
          </w:p>
        </w:tc>
        <w:tc>
          <w:tcPr>
            <w:tcW w:w="3285" w:type="dxa"/>
            <w:shd w:val="clear" w:color="auto" w:fill="auto"/>
          </w:tcPr>
          <w:p w:rsidR="000724D9" w:rsidRPr="005E3748" w:rsidRDefault="000724D9" w:rsidP="005E3748">
            <w:pPr>
              <w:widowControl w:val="0"/>
              <w:autoSpaceDN w:val="0"/>
              <w:jc w:val="right"/>
              <w:textAlignment w:val="baseline"/>
              <w:rPr>
                <w:rFonts w:eastAsia="SimSun"/>
                <w:kern w:val="3"/>
                <w:sz w:val="28"/>
                <w:szCs w:val="28"/>
                <w:lang w:eastAsia="zh-CN" w:bidi="hi-IN"/>
              </w:rPr>
            </w:pPr>
            <w:proofErr w:type="spellStart"/>
            <w:r w:rsidRPr="005E3748">
              <w:rPr>
                <w:rFonts w:eastAsia="SimSun"/>
                <w:b/>
                <w:kern w:val="3"/>
                <w:sz w:val="28"/>
                <w:szCs w:val="28"/>
                <w:lang w:eastAsia="zh-CN" w:bidi="hi-IN"/>
              </w:rPr>
              <w:t>ст</w:t>
            </w:r>
            <w:proofErr w:type="gramStart"/>
            <w:r w:rsidRPr="005E3748">
              <w:rPr>
                <w:rFonts w:eastAsia="SimSun"/>
                <w:b/>
                <w:kern w:val="3"/>
                <w:sz w:val="28"/>
                <w:szCs w:val="28"/>
                <w:lang w:eastAsia="zh-CN" w:bidi="hi-IN"/>
              </w:rPr>
              <w:t>.Б</w:t>
            </w:r>
            <w:proofErr w:type="gramEnd"/>
            <w:r w:rsidRPr="005E3748">
              <w:rPr>
                <w:rFonts w:eastAsia="SimSun"/>
                <w:b/>
                <w:kern w:val="3"/>
                <w:sz w:val="28"/>
                <w:szCs w:val="28"/>
                <w:lang w:eastAsia="zh-CN" w:bidi="hi-IN"/>
              </w:rPr>
              <w:t>ессергеневская</w:t>
            </w:r>
            <w:proofErr w:type="spellEnd"/>
          </w:p>
        </w:tc>
      </w:tr>
      <w:tr w:rsidR="000724D9" w:rsidRPr="000724D9" w:rsidTr="005E3748">
        <w:tc>
          <w:tcPr>
            <w:tcW w:w="4503" w:type="dxa"/>
            <w:shd w:val="clear" w:color="auto" w:fill="auto"/>
          </w:tcPr>
          <w:p w:rsidR="000724D9" w:rsidRPr="005E3748" w:rsidRDefault="00106B84" w:rsidP="00106B84">
            <w:pPr>
              <w:widowControl w:val="0"/>
              <w:autoSpaceDN w:val="0"/>
              <w:spacing w:before="240"/>
              <w:jc w:val="both"/>
              <w:textAlignment w:val="baseline"/>
              <w:rPr>
                <w:rFonts w:eastAsia="SimSun"/>
                <w:kern w:val="3"/>
                <w:sz w:val="28"/>
                <w:szCs w:val="28"/>
                <w:lang w:eastAsia="zh-CN" w:bidi="hi-IN"/>
              </w:rPr>
            </w:pPr>
            <w:r w:rsidRPr="00106B84">
              <w:rPr>
                <w:rFonts w:eastAsia="SimSun"/>
                <w:b/>
                <w:kern w:val="3"/>
                <w:sz w:val="28"/>
                <w:szCs w:val="28"/>
                <w:lang w:eastAsia="zh-CN" w:bidi="hi-IN"/>
              </w:rPr>
              <w:t xml:space="preserve">О внесении изменений в постановление Администрации Бессергеневского сельского поселения от </w:t>
            </w:r>
            <w:r>
              <w:rPr>
                <w:rFonts w:eastAsia="SimSun"/>
                <w:b/>
                <w:kern w:val="3"/>
                <w:sz w:val="28"/>
                <w:szCs w:val="28"/>
                <w:lang w:eastAsia="zh-CN" w:bidi="hi-IN"/>
              </w:rPr>
              <w:t>26.03</w:t>
            </w:r>
            <w:r w:rsidRPr="00106B84">
              <w:rPr>
                <w:rFonts w:eastAsia="SimSun"/>
                <w:b/>
                <w:kern w:val="3"/>
                <w:sz w:val="28"/>
                <w:szCs w:val="28"/>
                <w:lang w:eastAsia="zh-CN" w:bidi="hi-IN"/>
              </w:rPr>
              <w:t>.20</w:t>
            </w:r>
            <w:r>
              <w:rPr>
                <w:rFonts w:eastAsia="SimSun"/>
                <w:b/>
                <w:kern w:val="3"/>
                <w:sz w:val="28"/>
                <w:szCs w:val="28"/>
                <w:lang w:eastAsia="zh-CN" w:bidi="hi-IN"/>
              </w:rPr>
              <w:t>26</w:t>
            </w:r>
            <w:r w:rsidRPr="00106B84">
              <w:rPr>
                <w:rFonts w:eastAsia="SimSun"/>
                <w:b/>
                <w:kern w:val="3"/>
                <w:sz w:val="28"/>
                <w:szCs w:val="28"/>
                <w:lang w:eastAsia="zh-CN" w:bidi="hi-IN"/>
              </w:rPr>
              <w:t xml:space="preserve"> </w:t>
            </w:r>
            <w:r w:rsidR="007A3908">
              <w:rPr>
                <w:rFonts w:eastAsia="SimSun"/>
                <w:b/>
                <w:kern w:val="3"/>
                <w:sz w:val="28"/>
                <w:szCs w:val="28"/>
                <w:lang w:eastAsia="zh-CN" w:bidi="hi-IN"/>
              </w:rPr>
              <w:t xml:space="preserve"> </w:t>
            </w:r>
            <w:r w:rsidRPr="00106B84">
              <w:rPr>
                <w:rFonts w:eastAsia="SimSun"/>
                <w:b/>
                <w:kern w:val="3"/>
                <w:sz w:val="28"/>
                <w:szCs w:val="28"/>
                <w:lang w:eastAsia="zh-CN" w:bidi="hi-IN"/>
              </w:rPr>
              <w:t xml:space="preserve">№ </w:t>
            </w:r>
            <w:r>
              <w:rPr>
                <w:rFonts w:eastAsia="SimSun"/>
                <w:b/>
                <w:kern w:val="3"/>
                <w:sz w:val="28"/>
                <w:szCs w:val="28"/>
                <w:lang w:eastAsia="zh-CN" w:bidi="hi-IN"/>
              </w:rPr>
              <w:t xml:space="preserve">42 </w:t>
            </w:r>
            <w:r w:rsidRPr="00106B84">
              <w:rPr>
                <w:rFonts w:eastAsia="SimSun"/>
                <w:b/>
                <w:kern w:val="3"/>
                <w:sz w:val="28"/>
                <w:szCs w:val="28"/>
                <w:lang w:eastAsia="zh-CN" w:bidi="hi-IN"/>
              </w:rPr>
              <w:t>«Об утверждении Плана мероприятий по росту доходного потенциала Бессергеневского сельского поселения и оптимизации расходов бюджета Бессергеневского сельского поселения до 2028 года</w:t>
            </w:r>
            <w:r>
              <w:rPr>
                <w:rFonts w:eastAsia="SimSun"/>
                <w:b/>
                <w:kern w:val="3"/>
                <w:sz w:val="28"/>
                <w:szCs w:val="28"/>
                <w:lang w:eastAsia="zh-CN" w:bidi="hi-IN"/>
              </w:rPr>
              <w:t>»</w:t>
            </w:r>
          </w:p>
        </w:tc>
        <w:tc>
          <w:tcPr>
            <w:tcW w:w="2066" w:type="dxa"/>
            <w:shd w:val="clear" w:color="auto" w:fill="auto"/>
          </w:tcPr>
          <w:p w:rsidR="000724D9" w:rsidRPr="005E3748" w:rsidRDefault="000724D9" w:rsidP="005E3748">
            <w:pPr>
              <w:widowControl w:val="0"/>
              <w:autoSpaceDN w:val="0"/>
              <w:jc w:val="both"/>
              <w:textAlignment w:val="baseline"/>
              <w:rPr>
                <w:rFonts w:eastAsia="SimSun"/>
                <w:kern w:val="3"/>
                <w:sz w:val="28"/>
                <w:szCs w:val="28"/>
                <w:lang w:eastAsia="zh-CN" w:bidi="hi-IN"/>
              </w:rPr>
            </w:pPr>
          </w:p>
        </w:tc>
        <w:tc>
          <w:tcPr>
            <w:tcW w:w="3285" w:type="dxa"/>
            <w:shd w:val="clear" w:color="auto" w:fill="auto"/>
          </w:tcPr>
          <w:p w:rsidR="000724D9" w:rsidRPr="005E3748" w:rsidRDefault="000724D9" w:rsidP="005E3748">
            <w:pPr>
              <w:widowControl w:val="0"/>
              <w:autoSpaceDN w:val="0"/>
              <w:jc w:val="both"/>
              <w:textAlignment w:val="baseline"/>
              <w:rPr>
                <w:rFonts w:eastAsia="SimSun"/>
                <w:kern w:val="3"/>
                <w:sz w:val="28"/>
                <w:szCs w:val="28"/>
                <w:lang w:eastAsia="zh-CN" w:bidi="hi-IN"/>
              </w:rPr>
            </w:pPr>
          </w:p>
        </w:tc>
      </w:tr>
    </w:tbl>
    <w:p w:rsidR="000724D9" w:rsidRDefault="000724D9" w:rsidP="0018496C">
      <w:pPr>
        <w:jc w:val="right"/>
        <w:rPr>
          <w:sz w:val="28"/>
        </w:rPr>
      </w:pPr>
    </w:p>
    <w:p w:rsidR="00174C45" w:rsidRDefault="00174C45" w:rsidP="00C55625">
      <w:pPr>
        <w:shd w:val="clear" w:color="auto" w:fill="FFFFFF"/>
        <w:ind w:firstLine="708"/>
        <w:jc w:val="both"/>
        <w:rPr>
          <w:sz w:val="28"/>
          <w:szCs w:val="28"/>
        </w:rPr>
      </w:pPr>
    </w:p>
    <w:p w:rsidR="00174C45" w:rsidRDefault="00174C45" w:rsidP="00C55625">
      <w:pPr>
        <w:shd w:val="clear" w:color="auto" w:fill="FFFFFF"/>
        <w:ind w:firstLine="708"/>
        <w:jc w:val="both"/>
        <w:rPr>
          <w:sz w:val="28"/>
          <w:szCs w:val="28"/>
        </w:rPr>
      </w:pPr>
    </w:p>
    <w:p w:rsidR="00C55625" w:rsidRDefault="00174C45" w:rsidP="00C55625">
      <w:pPr>
        <w:shd w:val="clear" w:color="auto" w:fill="FFFFFF"/>
        <w:ind w:firstLine="708"/>
        <w:jc w:val="both"/>
        <w:rPr>
          <w:sz w:val="28"/>
          <w:szCs w:val="28"/>
        </w:rPr>
      </w:pPr>
      <w:proofErr w:type="gramStart"/>
      <w:r w:rsidRPr="00174C45">
        <w:rPr>
          <w:sz w:val="28"/>
          <w:szCs w:val="28"/>
        </w:rPr>
        <w:t xml:space="preserve">В целях обеспечения сбалансированности бюджета </w:t>
      </w:r>
      <w:r>
        <w:rPr>
          <w:sz w:val="28"/>
          <w:szCs w:val="28"/>
        </w:rPr>
        <w:t xml:space="preserve">Бессергеневского сельского поселения </w:t>
      </w:r>
      <w:r w:rsidRPr="00174C45">
        <w:rPr>
          <w:sz w:val="28"/>
          <w:szCs w:val="28"/>
        </w:rPr>
        <w:t>Октябрьского района, исполнения поручений Президента Российской Федерации по итогам совещания по экономическим вопросам от 19 марта 2026 года (Перечень поручений от 23.04.2026 № Пр-1005), а также во исполнение рекомендаций Министерства финансов Российской Федерации (письмо от 17.04.2026 № 06-02-05/32608), в соответствии с Бюджетным кодексом Российской Федерации и действующим законодательством, а также в целях мобилизации</w:t>
      </w:r>
      <w:proofErr w:type="gramEnd"/>
      <w:r w:rsidRPr="00174C45">
        <w:rPr>
          <w:sz w:val="28"/>
          <w:szCs w:val="28"/>
        </w:rPr>
        <w:t xml:space="preserve"> доходов и оптимизации расходов бюджета Бессергеневского сельского поселения </w:t>
      </w:r>
      <w:r>
        <w:rPr>
          <w:sz w:val="28"/>
          <w:szCs w:val="28"/>
        </w:rPr>
        <w:t>Октябрьского района</w:t>
      </w:r>
      <w:r w:rsidR="00D76AA4" w:rsidRPr="007976F7">
        <w:rPr>
          <w:sz w:val="28"/>
          <w:szCs w:val="28"/>
        </w:rPr>
        <w:t xml:space="preserve">, </w:t>
      </w:r>
      <w:r w:rsidR="00C55625" w:rsidRPr="006F0C69">
        <w:rPr>
          <w:sz w:val="28"/>
          <w:szCs w:val="28"/>
        </w:rPr>
        <w:t>руководствуясь ч.9 ст.46 Устава муниципального образования  «Бессергеневское сельское поселение»:</w:t>
      </w:r>
    </w:p>
    <w:p w:rsidR="001075CD" w:rsidRPr="00816B7A" w:rsidRDefault="001075CD" w:rsidP="00C55625">
      <w:pPr>
        <w:shd w:val="clear" w:color="auto" w:fill="FFFFFF"/>
        <w:ind w:firstLine="708"/>
        <w:jc w:val="both"/>
        <w:rPr>
          <w:sz w:val="28"/>
          <w:szCs w:val="28"/>
        </w:rPr>
      </w:pPr>
    </w:p>
    <w:p w:rsidR="00174C45" w:rsidRDefault="00174C45" w:rsidP="00C55625">
      <w:pPr>
        <w:shd w:val="clear" w:color="auto" w:fill="FFFFFF"/>
        <w:jc w:val="center"/>
        <w:rPr>
          <w:sz w:val="28"/>
          <w:szCs w:val="28"/>
        </w:rPr>
      </w:pPr>
    </w:p>
    <w:p w:rsidR="00C55625" w:rsidRDefault="00C55625" w:rsidP="00C55625">
      <w:pPr>
        <w:shd w:val="clear" w:color="auto" w:fill="FFFFFF"/>
        <w:jc w:val="center"/>
        <w:rPr>
          <w:sz w:val="28"/>
          <w:szCs w:val="28"/>
        </w:rPr>
      </w:pPr>
      <w:r w:rsidRPr="00816B7A">
        <w:rPr>
          <w:sz w:val="28"/>
          <w:szCs w:val="28"/>
        </w:rPr>
        <w:lastRenderedPageBreak/>
        <w:t>ПОСТАНОВЛЯЮ:</w:t>
      </w:r>
    </w:p>
    <w:p w:rsidR="001075CD" w:rsidRPr="00816B7A" w:rsidRDefault="001075CD" w:rsidP="00C55625">
      <w:pPr>
        <w:shd w:val="clear" w:color="auto" w:fill="FFFFFF"/>
        <w:jc w:val="center"/>
        <w:rPr>
          <w:sz w:val="28"/>
          <w:szCs w:val="28"/>
        </w:rPr>
      </w:pPr>
    </w:p>
    <w:p w:rsidR="00174C45" w:rsidRPr="00174C45" w:rsidRDefault="00174C45" w:rsidP="00174C45">
      <w:pPr>
        <w:tabs>
          <w:tab w:val="left" w:pos="1010"/>
        </w:tabs>
        <w:ind w:firstLine="709"/>
        <w:jc w:val="both"/>
        <w:rPr>
          <w:rFonts w:eastAsia="Calibri"/>
          <w:kern w:val="2"/>
          <w:sz w:val="28"/>
          <w:szCs w:val="28"/>
          <w:lang w:eastAsia="en-US"/>
        </w:rPr>
      </w:pPr>
      <w:r>
        <w:rPr>
          <w:rFonts w:eastAsia="Calibri"/>
          <w:kern w:val="2"/>
          <w:sz w:val="28"/>
          <w:szCs w:val="28"/>
          <w:lang w:eastAsia="en-US"/>
        </w:rPr>
        <w:t xml:space="preserve">1. </w:t>
      </w:r>
      <w:r w:rsidRPr="00174C45">
        <w:rPr>
          <w:rFonts w:eastAsia="Calibri"/>
          <w:kern w:val="2"/>
          <w:sz w:val="28"/>
          <w:szCs w:val="28"/>
          <w:lang w:eastAsia="en-US"/>
        </w:rPr>
        <w:t xml:space="preserve">В наименовании </w:t>
      </w:r>
      <w:r>
        <w:rPr>
          <w:rFonts w:eastAsia="Calibri"/>
          <w:kern w:val="2"/>
          <w:sz w:val="28"/>
          <w:szCs w:val="28"/>
          <w:lang w:eastAsia="en-US"/>
        </w:rPr>
        <w:t xml:space="preserve">в постановлении </w:t>
      </w:r>
      <w:r w:rsidRPr="00174C45">
        <w:rPr>
          <w:rFonts w:eastAsia="Calibri"/>
          <w:kern w:val="2"/>
          <w:sz w:val="28"/>
          <w:szCs w:val="28"/>
          <w:lang w:eastAsia="en-US"/>
        </w:rPr>
        <w:t>Администрации Бессергеневского сельского поселения от 26.03.2026 № 42 «Об утверждении Плана мероприятий по росту доходного потенциала Бессергеневского сельского поселения и оптимизации расходов бюджета Бессергеневского сельского поселения до 2028 года</w:t>
      </w:r>
      <w:r>
        <w:rPr>
          <w:rFonts w:eastAsia="Calibri"/>
          <w:kern w:val="2"/>
          <w:sz w:val="28"/>
          <w:szCs w:val="28"/>
          <w:lang w:eastAsia="en-US"/>
        </w:rPr>
        <w:t>»</w:t>
      </w:r>
      <w:r w:rsidRPr="00174C45">
        <w:rPr>
          <w:rFonts w:eastAsia="Calibri"/>
          <w:kern w:val="2"/>
          <w:sz w:val="28"/>
          <w:szCs w:val="28"/>
          <w:lang w:eastAsia="en-US"/>
        </w:rPr>
        <w:t xml:space="preserve"> слова «до 2028 года» </w:t>
      </w:r>
      <w:proofErr w:type="gramStart"/>
      <w:r w:rsidRPr="00174C45">
        <w:rPr>
          <w:rFonts w:eastAsia="Calibri"/>
          <w:kern w:val="2"/>
          <w:sz w:val="28"/>
          <w:szCs w:val="28"/>
          <w:lang w:eastAsia="en-US"/>
        </w:rPr>
        <w:t>заменить на слова</w:t>
      </w:r>
      <w:proofErr w:type="gramEnd"/>
      <w:r w:rsidRPr="00174C45">
        <w:rPr>
          <w:rFonts w:eastAsia="Calibri"/>
          <w:kern w:val="2"/>
          <w:sz w:val="28"/>
          <w:szCs w:val="28"/>
          <w:lang w:eastAsia="en-US"/>
        </w:rPr>
        <w:t xml:space="preserve"> «до 2029 года включительно».</w:t>
      </w:r>
    </w:p>
    <w:p w:rsidR="00174C45" w:rsidRDefault="00174C45" w:rsidP="00174C45">
      <w:pPr>
        <w:tabs>
          <w:tab w:val="left" w:pos="1010"/>
        </w:tabs>
        <w:ind w:firstLine="709"/>
        <w:jc w:val="both"/>
        <w:rPr>
          <w:rFonts w:eastAsia="Calibri"/>
          <w:kern w:val="2"/>
          <w:sz w:val="28"/>
          <w:szCs w:val="28"/>
          <w:lang w:eastAsia="en-US"/>
        </w:rPr>
      </w:pPr>
      <w:r>
        <w:rPr>
          <w:rFonts w:eastAsia="Calibri"/>
          <w:kern w:val="2"/>
          <w:sz w:val="28"/>
          <w:szCs w:val="28"/>
          <w:lang w:eastAsia="en-US"/>
        </w:rPr>
        <w:t>2</w:t>
      </w:r>
      <w:r w:rsidRPr="00174C45">
        <w:rPr>
          <w:rFonts w:eastAsia="Calibri"/>
          <w:kern w:val="2"/>
          <w:sz w:val="28"/>
          <w:szCs w:val="28"/>
          <w:lang w:eastAsia="en-US"/>
        </w:rPr>
        <w:t>. Приложение №1 к постановлени</w:t>
      </w:r>
      <w:r>
        <w:rPr>
          <w:rFonts w:eastAsia="Calibri"/>
          <w:kern w:val="2"/>
          <w:sz w:val="28"/>
          <w:szCs w:val="28"/>
          <w:lang w:eastAsia="en-US"/>
        </w:rPr>
        <w:t>ю</w:t>
      </w:r>
      <w:r w:rsidRPr="00174C45">
        <w:rPr>
          <w:rFonts w:eastAsia="Calibri"/>
          <w:kern w:val="2"/>
          <w:sz w:val="28"/>
          <w:szCs w:val="28"/>
          <w:lang w:eastAsia="en-US"/>
        </w:rPr>
        <w:t xml:space="preserve"> Администрации Бессергеневского сельского поселения от 26.03.2026 № 42 «Об утверждении Плана мероприятий по росту доходного потенциала Бессергеневского сельского поселения и оптимизации расходов бюджета Бессергеневского сельского поселения до 2028 года» изложить согласно приложению №1 к настоящему </w:t>
      </w:r>
      <w:r>
        <w:rPr>
          <w:rFonts w:eastAsia="Calibri"/>
          <w:kern w:val="2"/>
          <w:sz w:val="28"/>
          <w:szCs w:val="28"/>
          <w:lang w:eastAsia="en-US"/>
        </w:rPr>
        <w:t>постановлению</w:t>
      </w:r>
      <w:r w:rsidRPr="00174C45">
        <w:rPr>
          <w:rFonts w:eastAsia="Calibri"/>
          <w:kern w:val="2"/>
          <w:sz w:val="28"/>
          <w:szCs w:val="28"/>
          <w:lang w:eastAsia="en-US"/>
        </w:rPr>
        <w:t>.</w:t>
      </w:r>
    </w:p>
    <w:p w:rsidR="0080559A" w:rsidRPr="0080559A" w:rsidRDefault="00174C45" w:rsidP="00174C45">
      <w:pPr>
        <w:tabs>
          <w:tab w:val="left" w:pos="1010"/>
        </w:tabs>
        <w:ind w:firstLine="709"/>
        <w:jc w:val="both"/>
        <w:rPr>
          <w:rFonts w:eastAsia="Gulim"/>
          <w:sz w:val="28"/>
          <w:szCs w:val="28"/>
        </w:rPr>
      </w:pPr>
      <w:r>
        <w:rPr>
          <w:rFonts w:eastAsia="Gulim"/>
          <w:sz w:val="28"/>
          <w:szCs w:val="28"/>
        </w:rPr>
        <w:t>3</w:t>
      </w:r>
      <w:r w:rsidR="0080559A" w:rsidRPr="0080559A">
        <w:rPr>
          <w:rFonts w:eastAsia="Gulim"/>
          <w:sz w:val="28"/>
          <w:szCs w:val="28"/>
        </w:rPr>
        <w:t xml:space="preserve">. Настоящее постановление вступает в силу со дня его </w:t>
      </w:r>
      <w:r w:rsidR="00DE66E9">
        <w:rPr>
          <w:rFonts w:eastAsia="Gulim"/>
          <w:sz w:val="28"/>
          <w:szCs w:val="28"/>
        </w:rPr>
        <w:t>подписания</w:t>
      </w:r>
      <w:r w:rsidR="0080559A" w:rsidRPr="0080559A">
        <w:rPr>
          <w:rFonts w:eastAsia="Gulim"/>
          <w:sz w:val="28"/>
          <w:szCs w:val="28"/>
        </w:rPr>
        <w:t xml:space="preserve"> и подлежит размещению на официальном сайте Администрации </w:t>
      </w:r>
      <w:r w:rsidR="0080559A">
        <w:rPr>
          <w:rFonts w:eastAsia="Gulim"/>
          <w:sz w:val="28"/>
          <w:szCs w:val="28"/>
        </w:rPr>
        <w:t>Бессергеневского</w:t>
      </w:r>
      <w:r w:rsidR="0080559A" w:rsidRPr="0080559A">
        <w:rPr>
          <w:rFonts w:eastAsia="Gulim"/>
          <w:sz w:val="28"/>
          <w:szCs w:val="28"/>
        </w:rPr>
        <w:t xml:space="preserve"> сельского поселения в сети Интернет.</w:t>
      </w:r>
    </w:p>
    <w:p w:rsidR="0080559A" w:rsidRPr="00174C45" w:rsidRDefault="0080559A" w:rsidP="00174C45">
      <w:pPr>
        <w:pStyle w:val="af0"/>
        <w:numPr>
          <w:ilvl w:val="0"/>
          <w:numId w:val="15"/>
        </w:numPr>
        <w:tabs>
          <w:tab w:val="left" w:pos="1134"/>
        </w:tabs>
        <w:ind w:left="0" w:firstLine="709"/>
        <w:jc w:val="both"/>
        <w:rPr>
          <w:rFonts w:eastAsia="Gulim"/>
          <w:sz w:val="28"/>
          <w:szCs w:val="28"/>
        </w:rPr>
      </w:pPr>
      <w:proofErr w:type="gramStart"/>
      <w:r w:rsidRPr="00174C45">
        <w:rPr>
          <w:rFonts w:eastAsia="Gulim"/>
          <w:sz w:val="28"/>
          <w:szCs w:val="28"/>
        </w:rPr>
        <w:t>Контроль за</w:t>
      </w:r>
      <w:proofErr w:type="gramEnd"/>
      <w:r w:rsidRPr="00174C45">
        <w:rPr>
          <w:rFonts w:eastAsia="Gulim"/>
          <w:sz w:val="28"/>
          <w:szCs w:val="28"/>
        </w:rPr>
        <w:t xml:space="preserve"> исполнением настоящего постановления </w:t>
      </w:r>
      <w:r w:rsidR="00DE66E9" w:rsidRPr="00174C45">
        <w:rPr>
          <w:rFonts w:eastAsia="Gulim"/>
          <w:sz w:val="28"/>
          <w:szCs w:val="28"/>
        </w:rPr>
        <w:t>оставляю за собой</w:t>
      </w:r>
      <w:r w:rsidR="00B5613F" w:rsidRPr="00174C45">
        <w:rPr>
          <w:rFonts w:eastAsia="Gulim"/>
          <w:sz w:val="28"/>
          <w:szCs w:val="28"/>
        </w:rPr>
        <w:t>.</w:t>
      </w:r>
    </w:p>
    <w:p w:rsidR="00C55625" w:rsidRPr="00816B7A" w:rsidRDefault="00C55625" w:rsidP="00C55625">
      <w:pPr>
        <w:shd w:val="clear" w:color="auto" w:fill="FFFFFF"/>
        <w:ind w:firstLine="709"/>
        <w:jc w:val="both"/>
        <w:rPr>
          <w:sz w:val="28"/>
          <w:szCs w:val="28"/>
        </w:rPr>
      </w:pPr>
    </w:p>
    <w:p w:rsidR="002D43C5" w:rsidRPr="00364494" w:rsidRDefault="002D43C5" w:rsidP="002D43C5">
      <w:pPr>
        <w:ind w:firstLine="426"/>
        <w:jc w:val="both"/>
        <w:rPr>
          <w:b/>
          <w:sz w:val="28"/>
          <w:szCs w:val="28"/>
        </w:rPr>
      </w:pPr>
    </w:p>
    <w:p w:rsidR="000B225D" w:rsidRPr="002C3947" w:rsidRDefault="000B225D" w:rsidP="00675E93">
      <w:pPr>
        <w:rPr>
          <w:b/>
          <w:sz w:val="28"/>
          <w:szCs w:val="28"/>
        </w:rPr>
      </w:pPr>
      <w:r w:rsidRPr="002C3947">
        <w:rPr>
          <w:b/>
          <w:sz w:val="28"/>
          <w:szCs w:val="28"/>
        </w:rPr>
        <w:t>Глав</w:t>
      </w:r>
      <w:r w:rsidR="00026C0F">
        <w:rPr>
          <w:b/>
          <w:sz w:val="28"/>
          <w:szCs w:val="28"/>
        </w:rPr>
        <w:t>а</w:t>
      </w:r>
      <w:r w:rsidRPr="002C3947">
        <w:rPr>
          <w:b/>
          <w:sz w:val="28"/>
          <w:szCs w:val="28"/>
        </w:rPr>
        <w:t xml:space="preserve"> Администрации</w:t>
      </w:r>
    </w:p>
    <w:p w:rsidR="00363FF0" w:rsidRDefault="001A617B" w:rsidP="00675E93">
      <w:pPr>
        <w:rPr>
          <w:b/>
          <w:sz w:val="28"/>
          <w:szCs w:val="28"/>
        </w:rPr>
      </w:pPr>
      <w:r w:rsidRPr="002C3947">
        <w:rPr>
          <w:b/>
          <w:sz w:val="28"/>
          <w:szCs w:val="28"/>
        </w:rPr>
        <w:t>Бессергеневского</w:t>
      </w:r>
    </w:p>
    <w:p w:rsidR="00211CEA" w:rsidRPr="00816B7A" w:rsidRDefault="000B225D" w:rsidP="001075CD">
      <w:pPr>
        <w:rPr>
          <w:kern w:val="2"/>
          <w:sz w:val="28"/>
          <w:szCs w:val="28"/>
          <w:lang w:eastAsia="en-US"/>
        </w:rPr>
      </w:pPr>
      <w:r w:rsidRPr="002C3947">
        <w:rPr>
          <w:b/>
          <w:sz w:val="28"/>
          <w:szCs w:val="28"/>
        </w:rPr>
        <w:t xml:space="preserve">сельского поселения                  </w:t>
      </w:r>
      <w:r w:rsidRPr="002C3947">
        <w:rPr>
          <w:b/>
          <w:sz w:val="28"/>
          <w:szCs w:val="28"/>
        </w:rPr>
        <w:tab/>
      </w:r>
      <w:r w:rsidRPr="002C3947">
        <w:rPr>
          <w:b/>
          <w:sz w:val="28"/>
          <w:szCs w:val="28"/>
        </w:rPr>
        <w:tab/>
      </w:r>
      <w:r w:rsidRPr="002C3947">
        <w:rPr>
          <w:b/>
          <w:sz w:val="28"/>
          <w:szCs w:val="28"/>
        </w:rPr>
        <w:tab/>
      </w:r>
      <w:r w:rsidR="001A617B" w:rsidRPr="002C3947">
        <w:rPr>
          <w:b/>
          <w:sz w:val="28"/>
          <w:szCs w:val="28"/>
        </w:rPr>
        <w:t xml:space="preserve">        </w:t>
      </w:r>
      <w:r w:rsidR="00363FF0">
        <w:rPr>
          <w:b/>
          <w:sz w:val="28"/>
          <w:szCs w:val="28"/>
        </w:rPr>
        <w:t xml:space="preserve">                         </w:t>
      </w:r>
      <w:r w:rsidR="001A617B" w:rsidRPr="002C3947">
        <w:rPr>
          <w:b/>
          <w:sz w:val="28"/>
          <w:szCs w:val="28"/>
        </w:rPr>
        <w:t xml:space="preserve"> </w:t>
      </w:r>
      <w:r w:rsidR="00026C0F">
        <w:rPr>
          <w:b/>
          <w:sz w:val="28"/>
          <w:szCs w:val="28"/>
        </w:rPr>
        <w:t>А.М. Гудков</w:t>
      </w:r>
      <w:r w:rsidR="00C55625">
        <w:rPr>
          <w:sz w:val="28"/>
          <w:szCs w:val="28"/>
        </w:rPr>
        <w:t xml:space="preserve">                                                                              </w:t>
      </w:r>
      <w:bookmarkStart w:id="0" w:name="sub_1002"/>
    </w:p>
    <w:bookmarkEnd w:id="0"/>
    <w:p w:rsidR="00C55625" w:rsidRDefault="00C55625" w:rsidP="000D6549">
      <w:pPr>
        <w:ind w:left="11057"/>
        <w:jc w:val="right"/>
        <w:rPr>
          <w:sz w:val="28"/>
          <w:szCs w:val="28"/>
        </w:rPr>
      </w:pPr>
      <w:r w:rsidRPr="00816B7A">
        <w:t>1</w:t>
      </w:r>
    </w:p>
    <w:p w:rsidR="000B225D" w:rsidRDefault="000B225D" w:rsidP="00C55625">
      <w:pPr>
        <w:ind w:left="4536"/>
        <w:jc w:val="center"/>
        <w:rPr>
          <w:sz w:val="28"/>
          <w:szCs w:val="28"/>
        </w:rPr>
      </w:pPr>
    </w:p>
    <w:p w:rsidR="000B225D" w:rsidRDefault="000B225D" w:rsidP="003D5D59">
      <w:pPr>
        <w:rPr>
          <w:sz w:val="28"/>
          <w:szCs w:val="28"/>
        </w:rPr>
        <w:sectPr w:rsidR="000B225D" w:rsidSect="002D43C5">
          <w:headerReference w:type="default" r:id="rId10"/>
          <w:pgSz w:w="11906" w:h="16838"/>
          <w:pgMar w:top="1134" w:right="567" w:bottom="1134" w:left="1701" w:header="709" w:footer="709" w:gutter="0"/>
          <w:cols w:space="720"/>
          <w:titlePg/>
          <w:docGrid w:linePitch="326"/>
        </w:sectPr>
      </w:pPr>
    </w:p>
    <w:p w:rsidR="00C55625" w:rsidRPr="00C55625" w:rsidRDefault="00C55625" w:rsidP="0017577A">
      <w:pPr>
        <w:jc w:val="center"/>
      </w:pPr>
      <w:r w:rsidRPr="00C55625">
        <w:lastRenderedPageBreak/>
        <w:t xml:space="preserve">                                                                                                                                                                                 Приложение №1 </w:t>
      </w:r>
    </w:p>
    <w:p w:rsidR="00C55625" w:rsidRPr="00C55625" w:rsidRDefault="00C55625" w:rsidP="0017577A">
      <w:pPr>
        <w:jc w:val="center"/>
      </w:pPr>
      <w:r w:rsidRPr="00C55625">
        <w:t xml:space="preserve">                                                                                                                                                                                 к постановлению Администрации </w:t>
      </w:r>
    </w:p>
    <w:p w:rsidR="00C55625" w:rsidRPr="00C55625" w:rsidRDefault="00C55625" w:rsidP="0017577A">
      <w:pPr>
        <w:jc w:val="right"/>
      </w:pPr>
      <w:r w:rsidRPr="00C55625">
        <w:t>Бессергеневского сельского поселения</w:t>
      </w:r>
    </w:p>
    <w:p w:rsidR="00C55625" w:rsidRPr="00C55625" w:rsidRDefault="00C55625" w:rsidP="0017577A">
      <w:pPr>
        <w:jc w:val="center"/>
      </w:pPr>
      <w:r w:rsidRPr="00C55625">
        <w:t xml:space="preserve">                                                                                                                                                     </w:t>
      </w:r>
      <w:r w:rsidR="001075CD">
        <w:t xml:space="preserve">                              №</w:t>
      </w:r>
      <w:r w:rsidR="00D56157">
        <w:t xml:space="preserve"> 70</w:t>
      </w:r>
      <w:r w:rsidR="001075CD">
        <w:t xml:space="preserve"> </w:t>
      </w:r>
      <w:r w:rsidRPr="00C55625">
        <w:t>от</w:t>
      </w:r>
      <w:r w:rsidR="00437B0E">
        <w:t xml:space="preserve"> 2</w:t>
      </w:r>
      <w:r w:rsidR="00D56157">
        <w:t>5</w:t>
      </w:r>
      <w:r w:rsidR="00437B0E">
        <w:t>.0</w:t>
      </w:r>
      <w:r w:rsidR="00D56157">
        <w:t>5</w:t>
      </w:r>
      <w:r w:rsidR="004904D2">
        <w:t>.20</w:t>
      </w:r>
      <w:r w:rsidR="00C637DA">
        <w:t>2</w:t>
      </w:r>
      <w:r w:rsidR="001075CD">
        <w:t>6</w:t>
      </w:r>
    </w:p>
    <w:p w:rsidR="00C55625" w:rsidRPr="00C55625" w:rsidRDefault="00C55625" w:rsidP="0017577A">
      <w:pPr>
        <w:jc w:val="center"/>
        <w:rPr>
          <w:sz w:val="28"/>
          <w:szCs w:val="28"/>
        </w:rPr>
      </w:pPr>
      <w:r w:rsidRPr="00C55625">
        <w:rPr>
          <w:sz w:val="28"/>
          <w:szCs w:val="28"/>
        </w:rPr>
        <w:t>План</w:t>
      </w:r>
    </w:p>
    <w:p w:rsidR="00C55625" w:rsidRDefault="00C55625" w:rsidP="0017577A">
      <w:pPr>
        <w:jc w:val="center"/>
        <w:rPr>
          <w:sz w:val="28"/>
          <w:szCs w:val="28"/>
        </w:rPr>
      </w:pPr>
      <w:r w:rsidRPr="00C55625">
        <w:rPr>
          <w:sz w:val="28"/>
          <w:szCs w:val="28"/>
        </w:rPr>
        <w:t>мероприятий по росту доходного потенциала</w:t>
      </w:r>
      <w:r w:rsidR="00DE66E9">
        <w:rPr>
          <w:sz w:val="28"/>
          <w:szCs w:val="28"/>
        </w:rPr>
        <w:t xml:space="preserve"> и</w:t>
      </w:r>
      <w:r w:rsidRPr="00C55625">
        <w:rPr>
          <w:sz w:val="28"/>
          <w:szCs w:val="28"/>
        </w:rPr>
        <w:t xml:space="preserve"> оптимизации расходов </w:t>
      </w:r>
      <w:r w:rsidR="00DE198C">
        <w:rPr>
          <w:sz w:val="28"/>
          <w:szCs w:val="28"/>
        </w:rPr>
        <w:t>Бессергеневского сельского поселения</w:t>
      </w:r>
      <w:r w:rsidRPr="00C55625">
        <w:rPr>
          <w:sz w:val="28"/>
          <w:szCs w:val="28"/>
        </w:rPr>
        <w:t xml:space="preserve"> до 202</w:t>
      </w:r>
      <w:r w:rsidR="00D56157">
        <w:rPr>
          <w:sz w:val="28"/>
          <w:szCs w:val="28"/>
        </w:rPr>
        <w:t>9</w:t>
      </w:r>
      <w:r w:rsidRPr="00C55625">
        <w:rPr>
          <w:sz w:val="28"/>
          <w:szCs w:val="28"/>
        </w:rPr>
        <w:t xml:space="preserve"> года</w:t>
      </w:r>
      <w:r w:rsidR="00D56157">
        <w:rPr>
          <w:sz w:val="28"/>
          <w:szCs w:val="28"/>
        </w:rPr>
        <w:t xml:space="preserve"> включительно</w:t>
      </w:r>
    </w:p>
    <w:p w:rsidR="00437B0E" w:rsidRDefault="00437B0E" w:rsidP="0017577A">
      <w:pPr>
        <w:jc w:val="center"/>
        <w:rPr>
          <w:sz w:val="28"/>
          <w:szCs w:val="28"/>
        </w:rPr>
      </w:pPr>
    </w:p>
    <w:tbl>
      <w:tblPr>
        <w:tblW w:w="5008" w:type="pct"/>
        <w:tblCellMar>
          <w:left w:w="0" w:type="dxa"/>
          <w:right w:w="0" w:type="dxa"/>
        </w:tblCellMar>
        <w:tblLook w:val="04A0" w:firstRow="1" w:lastRow="0" w:firstColumn="1" w:lastColumn="0" w:noHBand="0" w:noVBand="1"/>
      </w:tblPr>
      <w:tblGrid>
        <w:gridCol w:w="448"/>
        <w:gridCol w:w="2648"/>
        <w:gridCol w:w="2441"/>
        <w:gridCol w:w="1559"/>
        <w:gridCol w:w="1558"/>
        <w:gridCol w:w="1420"/>
        <w:gridCol w:w="1133"/>
        <w:gridCol w:w="1133"/>
        <w:gridCol w:w="1133"/>
        <w:gridCol w:w="1133"/>
        <w:gridCol w:w="1133"/>
      </w:tblGrid>
      <w:tr w:rsidR="00DC31A2" w:rsidRPr="00BB7FE9" w:rsidTr="00DC31A2">
        <w:trPr>
          <w:tblHeader/>
        </w:trPr>
        <w:tc>
          <w:tcPr>
            <w:tcW w:w="142"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widowControl w:val="0"/>
              <w:autoSpaceDE w:val="0"/>
              <w:autoSpaceDN w:val="0"/>
              <w:jc w:val="center"/>
              <w:rPr>
                <w:sz w:val="20"/>
                <w:szCs w:val="20"/>
              </w:rPr>
            </w:pPr>
            <w:r w:rsidRPr="00BB7FE9">
              <w:rPr>
                <w:sz w:val="20"/>
                <w:szCs w:val="20"/>
              </w:rPr>
              <w:t>№</w:t>
            </w:r>
          </w:p>
          <w:p w:rsidR="00DC31A2" w:rsidRPr="00BB7FE9" w:rsidRDefault="00DC31A2" w:rsidP="00437B0E">
            <w:pPr>
              <w:widowControl w:val="0"/>
              <w:autoSpaceDE w:val="0"/>
              <w:autoSpaceDN w:val="0"/>
              <w:jc w:val="center"/>
              <w:rPr>
                <w:sz w:val="20"/>
                <w:szCs w:val="20"/>
              </w:rPr>
            </w:pPr>
            <w:proofErr w:type="gramStart"/>
            <w:r w:rsidRPr="00BB7FE9">
              <w:rPr>
                <w:sz w:val="20"/>
                <w:szCs w:val="20"/>
              </w:rPr>
              <w:t>п</w:t>
            </w:r>
            <w:proofErr w:type="gramEnd"/>
            <w:r w:rsidRPr="00BB7FE9">
              <w:rPr>
                <w:sz w:val="20"/>
                <w:szCs w:val="20"/>
              </w:rPr>
              <w:t>/п</w:t>
            </w:r>
          </w:p>
        </w:tc>
        <w:tc>
          <w:tcPr>
            <w:tcW w:w="841"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widowControl w:val="0"/>
              <w:autoSpaceDE w:val="0"/>
              <w:autoSpaceDN w:val="0"/>
              <w:jc w:val="center"/>
              <w:rPr>
                <w:sz w:val="20"/>
                <w:szCs w:val="20"/>
              </w:rPr>
            </w:pPr>
            <w:r w:rsidRPr="00BB7FE9">
              <w:rPr>
                <w:sz w:val="20"/>
                <w:szCs w:val="20"/>
              </w:rPr>
              <w:t>Наименование мероприятия</w:t>
            </w:r>
          </w:p>
        </w:tc>
        <w:tc>
          <w:tcPr>
            <w:tcW w:w="775" w:type="pct"/>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widowControl w:val="0"/>
              <w:jc w:val="center"/>
              <w:rPr>
                <w:sz w:val="20"/>
                <w:szCs w:val="20"/>
              </w:rPr>
            </w:pPr>
            <w:r w:rsidRPr="00BB7FE9">
              <w:rPr>
                <w:sz w:val="20"/>
                <w:szCs w:val="20"/>
              </w:rPr>
              <w:t>Механизм реализации</w:t>
            </w:r>
          </w:p>
        </w:tc>
        <w:tc>
          <w:tcPr>
            <w:tcW w:w="495" w:type="pct"/>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widowControl w:val="0"/>
              <w:jc w:val="center"/>
              <w:rPr>
                <w:sz w:val="20"/>
                <w:szCs w:val="20"/>
              </w:rPr>
            </w:pPr>
            <w:r w:rsidRPr="00BB7FE9">
              <w:rPr>
                <w:sz w:val="20"/>
                <w:szCs w:val="20"/>
              </w:rPr>
              <w:t>Ответственный исполнитель</w:t>
            </w:r>
          </w:p>
        </w:tc>
        <w:tc>
          <w:tcPr>
            <w:tcW w:w="495" w:type="pct"/>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widowControl w:val="0"/>
              <w:jc w:val="center"/>
              <w:rPr>
                <w:sz w:val="20"/>
                <w:szCs w:val="20"/>
              </w:rPr>
            </w:pPr>
            <w:r w:rsidRPr="00BB7FE9">
              <w:rPr>
                <w:sz w:val="20"/>
                <w:szCs w:val="20"/>
              </w:rPr>
              <w:t>Срок исполнения</w:t>
            </w:r>
          </w:p>
        </w:tc>
        <w:tc>
          <w:tcPr>
            <w:tcW w:w="451" w:type="pct"/>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widowControl w:val="0"/>
              <w:jc w:val="center"/>
              <w:rPr>
                <w:sz w:val="20"/>
                <w:szCs w:val="20"/>
              </w:rPr>
            </w:pPr>
            <w:r w:rsidRPr="00BB7FE9">
              <w:rPr>
                <w:sz w:val="20"/>
                <w:szCs w:val="20"/>
              </w:rPr>
              <w:t>Целевой показатель</w:t>
            </w:r>
          </w:p>
          <w:p w:rsidR="00DC31A2" w:rsidRPr="00BB7FE9" w:rsidRDefault="00DC31A2" w:rsidP="00437B0E">
            <w:pPr>
              <w:widowControl w:val="0"/>
              <w:jc w:val="center"/>
              <w:rPr>
                <w:sz w:val="20"/>
                <w:szCs w:val="20"/>
              </w:rPr>
            </w:pPr>
          </w:p>
        </w:tc>
        <w:tc>
          <w:tcPr>
            <w:tcW w:w="1800" w:type="pct"/>
            <w:gridSpan w:val="5"/>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widowControl w:val="0"/>
              <w:jc w:val="center"/>
              <w:rPr>
                <w:sz w:val="20"/>
                <w:szCs w:val="20"/>
              </w:rPr>
            </w:pPr>
            <w:r w:rsidRPr="00BB7FE9">
              <w:rPr>
                <w:sz w:val="20"/>
                <w:szCs w:val="20"/>
              </w:rPr>
              <w:t>Финансовая оценка (бюджетный эффект) (тыс. рублей)</w:t>
            </w:r>
            <w:r w:rsidRPr="00BB7FE9">
              <w:rPr>
                <w:sz w:val="20"/>
                <w:szCs w:val="20"/>
                <w:vertAlign w:val="superscript"/>
              </w:rPr>
              <w:t>*</w:t>
            </w:r>
          </w:p>
        </w:tc>
      </w:tr>
      <w:tr w:rsidR="00174C45" w:rsidRPr="00BB7FE9" w:rsidTr="00DC31A2">
        <w:trPr>
          <w:tblHeader/>
        </w:trPr>
        <w:tc>
          <w:tcPr>
            <w:tcW w:w="142"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174C45" w:rsidRPr="00BB7FE9" w:rsidRDefault="00174C45" w:rsidP="00437B0E">
            <w:pPr>
              <w:rPr>
                <w:sz w:val="20"/>
                <w:szCs w:val="20"/>
              </w:rPr>
            </w:pPr>
          </w:p>
        </w:tc>
        <w:tc>
          <w:tcPr>
            <w:tcW w:w="841" w:type="pct"/>
            <w:vMerge/>
            <w:tcBorders>
              <w:top w:val="single" w:sz="4" w:space="0" w:color="000000"/>
              <w:left w:val="single" w:sz="4" w:space="0" w:color="000000"/>
              <w:bottom w:val="single" w:sz="4" w:space="0" w:color="000000"/>
              <w:right w:val="single" w:sz="4" w:space="0" w:color="000000"/>
            </w:tcBorders>
            <w:tcMar>
              <w:left w:w="0" w:type="dxa"/>
              <w:right w:w="0" w:type="dxa"/>
            </w:tcMar>
          </w:tcPr>
          <w:p w:rsidR="00174C45" w:rsidRPr="00BB7FE9" w:rsidRDefault="00174C45" w:rsidP="00437B0E">
            <w:pPr>
              <w:rPr>
                <w:sz w:val="20"/>
                <w:szCs w:val="20"/>
              </w:rPr>
            </w:pPr>
          </w:p>
        </w:tc>
        <w:tc>
          <w:tcPr>
            <w:tcW w:w="775" w:type="pct"/>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174C45" w:rsidRPr="00BB7FE9" w:rsidRDefault="00174C45" w:rsidP="00437B0E">
            <w:pPr>
              <w:rPr>
                <w:sz w:val="20"/>
                <w:szCs w:val="20"/>
              </w:rPr>
            </w:pPr>
          </w:p>
        </w:tc>
        <w:tc>
          <w:tcPr>
            <w:tcW w:w="495" w:type="pct"/>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174C45" w:rsidRPr="00BB7FE9" w:rsidRDefault="00174C45" w:rsidP="00437B0E">
            <w:pPr>
              <w:rPr>
                <w:sz w:val="20"/>
                <w:szCs w:val="20"/>
              </w:rPr>
            </w:pPr>
          </w:p>
        </w:tc>
        <w:tc>
          <w:tcPr>
            <w:tcW w:w="495" w:type="pct"/>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174C45" w:rsidRPr="00BB7FE9" w:rsidRDefault="00174C45" w:rsidP="00437B0E">
            <w:pPr>
              <w:rPr>
                <w:sz w:val="20"/>
                <w:szCs w:val="20"/>
              </w:rPr>
            </w:pPr>
          </w:p>
        </w:tc>
        <w:tc>
          <w:tcPr>
            <w:tcW w:w="451" w:type="pct"/>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174C45" w:rsidRPr="00BB7FE9" w:rsidRDefault="00174C45" w:rsidP="00437B0E">
            <w:pPr>
              <w:rPr>
                <w:sz w:val="20"/>
                <w:szCs w:val="20"/>
              </w:rPr>
            </w:pPr>
          </w:p>
        </w:tc>
        <w:tc>
          <w:tcPr>
            <w:tcW w:w="360"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174C45" w:rsidRPr="00BB7FE9" w:rsidRDefault="00174C45" w:rsidP="00437B0E">
            <w:pPr>
              <w:widowControl w:val="0"/>
              <w:autoSpaceDE w:val="0"/>
              <w:autoSpaceDN w:val="0"/>
              <w:jc w:val="center"/>
              <w:rPr>
                <w:sz w:val="20"/>
                <w:szCs w:val="20"/>
              </w:rPr>
            </w:pPr>
            <w:r w:rsidRPr="00BB7FE9">
              <w:rPr>
                <w:sz w:val="20"/>
                <w:szCs w:val="20"/>
              </w:rPr>
              <w:t>2025 год</w:t>
            </w:r>
          </w:p>
        </w:tc>
        <w:tc>
          <w:tcPr>
            <w:tcW w:w="360"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174C45" w:rsidRPr="00BB7FE9" w:rsidRDefault="00174C45" w:rsidP="00437B0E">
            <w:pPr>
              <w:widowControl w:val="0"/>
              <w:jc w:val="center"/>
              <w:rPr>
                <w:sz w:val="20"/>
                <w:szCs w:val="20"/>
              </w:rPr>
            </w:pPr>
            <w:r w:rsidRPr="00BB7FE9">
              <w:rPr>
                <w:sz w:val="20"/>
                <w:szCs w:val="20"/>
              </w:rPr>
              <w:t>2026 год</w:t>
            </w:r>
          </w:p>
        </w:tc>
        <w:tc>
          <w:tcPr>
            <w:tcW w:w="360"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174C45" w:rsidRPr="00BB7FE9" w:rsidRDefault="00174C45" w:rsidP="00437B0E">
            <w:pPr>
              <w:widowControl w:val="0"/>
              <w:jc w:val="center"/>
              <w:rPr>
                <w:sz w:val="20"/>
                <w:szCs w:val="20"/>
              </w:rPr>
            </w:pPr>
            <w:r w:rsidRPr="00BB7FE9">
              <w:rPr>
                <w:sz w:val="20"/>
                <w:szCs w:val="20"/>
              </w:rPr>
              <w:t>2027 год</w:t>
            </w:r>
          </w:p>
        </w:tc>
        <w:tc>
          <w:tcPr>
            <w:tcW w:w="360" w:type="pct"/>
            <w:tcBorders>
              <w:top w:val="single" w:sz="4" w:space="0" w:color="000000"/>
              <w:left w:val="single" w:sz="4" w:space="0" w:color="000000"/>
              <w:bottom w:val="single" w:sz="4" w:space="0" w:color="000000"/>
              <w:right w:val="single" w:sz="4" w:space="0" w:color="000000"/>
            </w:tcBorders>
            <w:tcMar>
              <w:left w:w="0" w:type="dxa"/>
              <w:right w:w="0" w:type="dxa"/>
            </w:tcMar>
          </w:tcPr>
          <w:p w:rsidR="00174C45" w:rsidRPr="00BB7FE9" w:rsidRDefault="00174C45" w:rsidP="00437B0E">
            <w:pPr>
              <w:widowControl w:val="0"/>
              <w:jc w:val="center"/>
              <w:rPr>
                <w:sz w:val="20"/>
                <w:szCs w:val="20"/>
              </w:rPr>
            </w:pPr>
            <w:r w:rsidRPr="00BB7FE9">
              <w:rPr>
                <w:sz w:val="20"/>
                <w:szCs w:val="20"/>
              </w:rPr>
              <w:t>2028 год</w:t>
            </w:r>
          </w:p>
          <w:p w:rsidR="00174C45" w:rsidRPr="00BB7FE9" w:rsidRDefault="00174C45" w:rsidP="00437B0E">
            <w:pPr>
              <w:widowControl w:val="0"/>
              <w:jc w:val="center"/>
              <w:rPr>
                <w:sz w:val="20"/>
                <w:szCs w:val="20"/>
              </w:rPr>
            </w:pPr>
          </w:p>
        </w:tc>
        <w:tc>
          <w:tcPr>
            <w:tcW w:w="360" w:type="pct"/>
            <w:tcBorders>
              <w:top w:val="single" w:sz="4" w:space="0" w:color="000000"/>
              <w:left w:val="single" w:sz="4" w:space="0" w:color="000000"/>
              <w:bottom w:val="single" w:sz="4" w:space="0" w:color="000000"/>
              <w:right w:val="single" w:sz="4" w:space="0" w:color="000000"/>
            </w:tcBorders>
          </w:tcPr>
          <w:p w:rsidR="00DC31A2" w:rsidRPr="00BB7FE9" w:rsidRDefault="00DC31A2" w:rsidP="00DC31A2">
            <w:pPr>
              <w:widowControl w:val="0"/>
              <w:jc w:val="center"/>
              <w:rPr>
                <w:sz w:val="20"/>
                <w:szCs w:val="20"/>
              </w:rPr>
            </w:pPr>
            <w:r w:rsidRPr="00BB7FE9">
              <w:rPr>
                <w:sz w:val="20"/>
                <w:szCs w:val="20"/>
              </w:rPr>
              <w:t>2029 год</w:t>
            </w:r>
          </w:p>
          <w:p w:rsidR="00174C45" w:rsidRPr="00BB7FE9" w:rsidRDefault="00174C45" w:rsidP="00437B0E">
            <w:pPr>
              <w:widowControl w:val="0"/>
              <w:jc w:val="center"/>
              <w:rPr>
                <w:sz w:val="20"/>
                <w:szCs w:val="20"/>
              </w:rPr>
            </w:pPr>
          </w:p>
        </w:tc>
      </w:tr>
    </w:tbl>
    <w:p w:rsidR="00437B0E" w:rsidRPr="00BB7FE9" w:rsidRDefault="00437B0E" w:rsidP="00437B0E">
      <w:pPr>
        <w:widowControl w:val="0"/>
        <w:autoSpaceDE w:val="0"/>
        <w:autoSpaceDN w:val="0"/>
        <w:spacing w:line="20" w:lineRule="exact"/>
        <w:rPr>
          <w:b/>
          <w:szCs w:val="20"/>
          <w:shd w:val="clear" w:color="auto" w:fill="92D050"/>
        </w:rPr>
      </w:pPr>
    </w:p>
    <w:tbl>
      <w:tblPr>
        <w:tblW w:w="5006" w:type="pct"/>
        <w:tblLayout w:type="fixed"/>
        <w:tblCellMar>
          <w:left w:w="0" w:type="dxa"/>
          <w:right w:w="0" w:type="dxa"/>
        </w:tblCellMar>
        <w:tblLook w:val="04A0" w:firstRow="1" w:lastRow="0" w:firstColumn="1" w:lastColumn="0" w:noHBand="0" w:noVBand="1"/>
      </w:tblPr>
      <w:tblGrid>
        <w:gridCol w:w="425"/>
        <w:gridCol w:w="2687"/>
        <w:gridCol w:w="2398"/>
        <w:gridCol w:w="25"/>
        <w:gridCol w:w="1551"/>
        <w:gridCol w:w="1554"/>
        <w:gridCol w:w="1416"/>
        <w:gridCol w:w="13"/>
        <w:gridCol w:w="1123"/>
        <w:gridCol w:w="1152"/>
        <w:gridCol w:w="1130"/>
        <w:gridCol w:w="1133"/>
        <w:gridCol w:w="1126"/>
      </w:tblGrid>
      <w:tr w:rsidR="00DC31A2" w:rsidRPr="00BB7FE9" w:rsidTr="001F7A4B">
        <w:trPr>
          <w:tblHeader/>
        </w:trPr>
        <w:tc>
          <w:tcPr>
            <w:tcW w:w="135"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jc w:val="center"/>
              <w:rPr>
                <w:sz w:val="20"/>
              </w:rPr>
            </w:pPr>
            <w:r w:rsidRPr="00BB7FE9">
              <w:rPr>
                <w:sz w:val="20"/>
              </w:rPr>
              <w:t>1</w:t>
            </w:r>
          </w:p>
        </w:tc>
        <w:tc>
          <w:tcPr>
            <w:tcW w:w="854"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jc w:val="center"/>
              <w:rPr>
                <w:sz w:val="20"/>
              </w:rPr>
            </w:pPr>
            <w:r w:rsidRPr="00BB7FE9">
              <w:rPr>
                <w:sz w:val="20"/>
              </w:rPr>
              <w:t>2</w:t>
            </w:r>
          </w:p>
        </w:tc>
        <w:tc>
          <w:tcPr>
            <w:tcW w:w="762"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widowControl w:val="0"/>
              <w:jc w:val="center"/>
              <w:rPr>
                <w:sz w:val="20"/>
              </w:rPr>
            </w:pPr>
            <w:r w:rsidRPr="00BB7FE9">
              <w:rPr>
                <w:sz w:val="20"/>
              </w:rPr>
              <w:t>3</w:t>
            </w:r>
          </w:p>
        </w:tc>
        <w:tc>
          <w:tcPr>
            <w:tcW w:w="501" w:type="pct"/>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widowControl w:val="0"/>
              <w:jc w:val="center"/>
              <w:rPr>
                <w:sz w:val="20"/>
              </w:rPr>
            </w:pPr>
            <w:r w:rsidRPr="00BB7FE9">
              <w:rPr>
                <w:sz w:val="20"/>
              </w:rPr>
              <w:t>4</w:t>
            </w:r>
          </w:p>
        </w:tc>
        <w:tc>
          <w:tcPr>
            <w:tcW w:w="494"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widowControl w:val="0"/>
              <w:jc w:val="center"/>
              <w:rPr>
                <w:sz w:val="20"/>
              </w:rPr>
            </w:pPr>
            <w:r w:rsidRPr="00BB7FE9">
              <w:rPr>
                <w:sz w:val="20"/>
              </w:rPr>
              <w:t>5</w:t>
            </w:r>
          </w:p>
        </w:tc>
        <w:tc>
          <w:tcPr>
            <w:tcW w:w="450"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widowControl w:val="0"/>
              <w:jc w:val="center"/>
              <w:rPr>
                <w:sz w:val="20"/>
              </w:rPr>
            </w:pPr>
            <w:r w:rsidRPr="00BB7FE9">
              <w:rPr>
                <w:sz w:val="20"/>
              </w:rPr>
              <w:t>6</w:t>
            </w:r>
          </w:p>
        </w:tc>
        <w:tc>
          <w:tcPr>
            <w:tcW w:w="361" w:type="pct"/>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widowControl w:val="0"/>
              <w:autoSpaceDE w:val="0"/>
              <w:autoSpaceDN w:val="0"/>
              <w:jc w:val="center"/>
            </w:pPr>
            <w:r w:rsidRPr="00BB7FE9">
              <w:t>7</w:t>
            </w:r>
          </w:p>
        </w:tc>
        <w:tc>
          <w:tcPr>
            <w:tcW w:w="366"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widowControl w:val="0"/>
              <w:jc w:val="center"/>
              <w:rPr>
                <w:sz w:val="20"/>
              </w:rPr>
            </w:pPr>
            <w:r w:rsidRPr="00BB7FE9">
              <w:rPr>
                <w:sz w:val="20"/>
              </w:rPr>
              <w:t>8</w:t>
            </w:r>
          </w:p>
        </w:tc>
        <w:tc>
          <w:tcPr>
            <w:tcW w:w="35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widowControl w:val="0"/>
              <w:jc w:val="center"/>
              <w:rPr>
                <w:sz w:val="20"/>
              </w:rPr>
            </w:pPr>
            <w:r w:rsidRPr="00BB7FE9">
              <w:rPr>
                <w:sz w:val="20"/>
              </w:rPr>
              <w:t>9</w:t>
            </w:r>
          </w:p>
        </w:tc>
        <w:tc>
          <w:tcPr>
            <w:tcW w:w="360"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widowControl w:val="0"/>
              <w:jc w:val="center"/>
              <w:rPr>
                <w:sz w:val="20"/>
              </w:rPr>
            </w:pPr>
            <w:r w:rsidRPr="00BB7FE9">
              <w:rPr>
                <w:sz w:val="20"/>
              </w:rPr>
              <w:t>10</w:t>
            </w:r>
          </w:p>
        </w:tc>
        <w:tc>
          <w:tcPr>
            <w:tcW w:w="358" w:type="pct"/>
            <w:tcBorders>
              <w:top w:val="single" w:sz="4" w:space="0" w:color="000000"/>
              <w:left w:val="single" w:sz="4" w:space="0" w:color="000000"/>
              <w:bottom w:val="single" w:sz="4" w:space="0" w:color="000000"/>
              <w:right w:val="single" w:sz="4" w:space="0" w:color="000000"/>
            </w:tcBorders>
          </w:tcPr>
          <w:p w:rsidR="00DC31A2" w:rsidRPr="00BB7FE9" w:rsidRDefault="00DC31A2" w:rsidP="00437B0E">
            <w:pPr>
              <w:widowControl w:val="0"/>
              <w:jc w:val="center"/>
              <w:rPr>
                <w:sz w:val="20"/>
              </w:rPr>
            </w:pPr>
            <w:r w:rsidRPr="00BB7FE9">
              <w:rPr>
                <w:sz w:val="20"/>
              </w:rPr>
              <w:t>11</w:t>
            </w:r>
          </w:p>
        </w:tc>
      </w:tr>
      <w:tr w:rsidR="00DC31A2" w:rsidRPr="00BB7FE9" w:rsidTr="001C7BB6">
        <w:tc>
          <w:tcPr>
            <w:tcW w:w="5000" w:type="pct"/>
            <w:gridSpan w:val="13"/>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widowControl w:val="0"/>
              <w:jc w:val="center"/>
              <w:rPr>
                <w:sz w:val="20"/>
              </w:rPr>
            </w:pPr>
            <w:r w:rsidRPr="00BB7FE9">
              <w:rPr>
                <w:sz w:val="20"/>
              </w:rPr>
              <w:t>I. Направления по росту доходов бюджета Бессергеневского сельского поселения</w:t>
            </w:r>
          </w:p>
        </w:tc>
      </w:tr>
      <w:tr w:rsidR="00DC31A2" w:rsidRPr="00BB7FE9" w:rsidTr="001F7A4B">
        <w:trPr>
          <w:trHeight w:val="259"/>
        </w:trPr>
        <w:tc>
          <w:tcPr>
            <w:tcW w:w="3196" w:type="pct"/>
            <w:gridSpan w:val="7"/>
            <w:tcBorders>
              <w:top w:val="single" w:sz="4" w:space="0" w:color="000000"/>
              <w:left w:val="single" w:sz="4" w:space="0" w:color="000000"/>
              <w:right w:val="single" w:sz="4" w:space="0" w:color="000000"/>
            </w:tcBorders>
            <w:shd w:val="clear" w:color="auto" w:fill="auto"/>
            <w:tcMar>
              <w:left w:w="0" w:type="dxa"/>
              <w:right w:w="0" w:type="dxa"/>
            </w:tcMar>
          </w:tcPr>
          <w:p w:rsidR="00DC31A2" w:rsidRPr="00BB7FE9" w:rsidRDefault="00DC31A2" w:rsidP="00437B0E">
            <w:pPr>
              <w:ind w:left="57" w:right="57"/>
              <w:rPr>
                <w:strike/>
                <w:sz w:val="20"/>
              </w:rPr>
            </w:pPr>
            <w:r w:rsidRPr="00BB7FE9">
              <w:rPr>
                <w:sz w:val="20"/>
              </w:rPr>
              <w:t>Всего по разделу I</w:t>
            </w:r>
          </w:p>
        </w:tc>
        <w:tc>
          <w:tcPr>
            <w:tcW w:w="361" w:type="pct"/>
            <w:gridSpan w:val="2"/>
            <w:tcBorders>
              <w:top w:val="single" w:sz="4" w:space="0" w:color="000000"/>
              <w:left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rPr>
            </w:pPr>
            <w:r w:rsidRPr="00BB7FE9">
              <w:rPr>
                <w:sz w:val="20"/>
              </w:rPr>
              <w:t>994,1</w:t>
            </w:r>
          </w:p>
        </w:tc>
        <w:tc>
          <w:tcPr>
            <w:tcW w:w="366" w:type="pct"/>
            <w:tcBorders>
              <w:top w:val="single" w:sz="4" w:space="0" w:color="000000"/>
              <w:left w:val="single" w:sz="4" w:space="0" w:color="000000"/>
              <w:right w:val="single" w:sz="4" w:space="0" w:color="000000"/>
            </w:tcBorders>
            <w:shd w:val="clear" w:color="auto" w:fill="auto"/>
            <w:tcMar>
              <w:left w:w="0" w:type="dxa"/>
              <w:right w:w="0" w:type="dxa"/>
            </w:tcMar>
          </w:tcPr>
          <w:p w:rsidR="00DC31A2" w:rsidRPr="00BB7FE9" w:rsidRDefault="001F7A4B" w:rsidP="00437B0E">
            <w:pPr>
              <w:jc w:val="center"/>
              <w:rPr>
                <w:sz w:val="20"/>
              </w:rPr>
            </w:pPr>
            <w:r w:rsidRPr="00BB7FE9">
              <w:rPr>
                <w:sz w:val="20"/>
              </w:rPr>
              <w:t>2744,2</w:t>
            </w:r>
          </w:p>
        </w:tc>
        <w:tc>
          <w:tcPr>
            <w:tcW w:w="359" w:type="pct"/>
            <w:tcBorders>
              <w:top w:val="single" w:sz="4" w:space="0" w:color="000000"/>
              <w:left w:val="single" w:sz="4" w:space="0" w:color="000000"/>
              <w:right w:val="single" w:sz="4" w:space="0" w:color="000000"/>
            </w:tcBorders>
            <w:shd w:val="clear" w:color="auto" w:fill="auto"/>
            <w:tcMar>
              <w:left w:w="0" w:type="dxa"/>
              <w:right w:w="0" w:type="dxa"/>
            </w:tcMar>
          </w:tcPr>
          <w:p w:rsidR="00DC31A2" w:rsidRPr="00BB7FE9" w:rsidRDefault="00DC31A2" w:rsidP="00AB2FDE">
            <w:pPr>
              <w:jc w:val="center"/>
              <w:rPr>
                <w:sz w:val="20"/>
              </w:rPr>
            </w:pPr>
            <w:r w:rsidRPr="00BB7FE9">
              <w:rPr>
                <w:sz w:val="20"/>
              </w:rPr>
              <w:t>1305,3</w:t>
            </w:r>
          </w:p>
        </w:tc>
        <w:tc>
          <w:tcPr>
            <w:tcW w:w="360" w:type="pct"/>
            <w:tcBorders>
              <w:top w:val="single" w:sz="4" w:space="0" w:color="000000"/>
              <w:left w:val="single" w:sz="4" w:space="0" w:color="000000"/>
              <w:right w:val="single" w:sz="4" w:space="0" w:color="000000"/>
            </w:tcBorders>
            <w:shd w:val="clear" w:color="auto" w:fill="auto"/>
            <w:tcMar>
              <w:left w:w="0" w:type="dxa"/>
              <w:right w:w="0" w:type="dxa"/>
            </w:tcMar>
          </w:tcPr>
          <w:p w:rsidR="00DC31A2" w:rsidRPr="00BB7FE9" w:rsidRDefault="00DC31A2" w:rsidP="00AB2FDE">
            <w:pPr>
              <w:jc w:val="center"/>
              <w:rPr>
                <w:sz w:val="20"/>
              </w:rPr>
            </w:pPr>
            <w:r w:rsidRPr="00BB7FE9">
              <w:rPr>
                <w:sz w:val="20"/>
              </w:rPr>
              <w:t>1310,3</w:t>
            </w:r>
          </w:p>
        </w:tc>
        <w:tc>
          <w:tcPr>
            <w:tcW w:w="358" w:type="pct"/>
            <w:tcBorders>
              <w:top w:val="single" w:sz="4" w:space="0" w:color="000000"/>
              <w:left w:val="single" w:sz="4" w:space="0" w:color="000000"/>
              <w:right w:val="single" w:sz="4" w:space="0" w:color="000000"/>
            </w:tcBorders>
          </w:tcPr>
          <w:p w:rsidR="00DC31A2" w:rsidRPr="00BB7FE9" w:rsidRDefault="007A3908" w:rsidP="00AB2FDE">
            <w:pPr>
              <w:jc w:val="center"/>
              <w:rPr>
                <w:sz w:val="20"/>
              </w:rPr>
            </w:pPr>
            <w:r w:rsidRPr="00BB7FE9">
              <w:rPr>
                <w:sz w:val="20"/>
              </w:rPr>
              <w:t>1316,3</w:t>
            </w:r>
          </w:p>
        </w:tc>
      </w:tr>
      <w:tr w:rsidR="00DC31A2" w:rsidRPr="00BB7FE9" w:rsidTr="001C7BB6">
        <w:trPr>
          <w:trHeight w:val="258"/>
        </w:trPr>
        <w:tc>
          <w:tcPr>
            <w:tcW w:w="4642" w:type="pct"/>
            <w:gridSpan w:val="12"/>
            <w:tcBorders>
              <w:top w:val="single" w:sz="4" w:space="0" w:color="000000"/>
              <w:left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outlineLvl w:val="2"/>
              <w:rPr>
                <w:sz w:val="20"/>
              </w:rPr>
            </w:pPr>
            <w:r w:rsidRPr="00BB7FE9">
              <w:rPr>
                <w:sz w:val="20"/>
              </w:rPr>
              <w:t>1. Расширение налогооблагаемой базы бюджета Бессергеневского сельского поселения</w:t>
            </w:r>
          </w:p>
        </w:tc>
        <w:tc>
          <w:tcPr>
            <w:tcW w:w="358" w:type="pct"/>
            <w:tcBorders>
              <w:top w:val="single" w:sz="4" w:space="0" w:color="000000"/>
              <w:left w:val="single" w:sz="4" w:space="0" w:color="000000"/>
              <w:right w:val="single" w:sz="4" w:space="0" w:color="000000"/>
            </w:tcBorders>
          </w:tcPr>
          <w:p w:rsidR="00DC31A2" w:rsidRPr="00BB7FE9" w:rsidRDefault="00DC31A2" w:rsidP="00437B0E">
            <w:pPr>
              <w:jc w:val="center"/>
              <w:outlineLvl w:val="2"/>
              <w:rPr>
                <w:sz w:val="20"/>
              </w:rPr>
            </w:pPr>
          </w:p>
        </w:tc>
      </w:tr>
      <w:tr w:rsidR="00DC31A2" w:rsidRPr="00BB7FE9" w:rsidTr="001F7A4B">
        <w:trPr>
          <w:trHeight w:val="70"/>
        </w:trPr>
        <w:tc>
          <w:tcPr>
            <w:tcW w:w="135"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rPr>
            </w:pPr>
            <w:r w:rsidRPr="00BB7FE9">
              <w:rPr>
                <w:sz w:val="20"/>
              </w:rPr>
              <w:t>1.1.</w:t>
            </w:r>
          </w:p>
        </w:tc>
        <w:tc>
          <w:tcPr>
            <w:tcW w:w="854"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ind w:left="57" w:right="57"/>
              <w:rPr>
                <w:sz w:val="20"/>
              </w:rPr>
            </w:pPr>
            <w:r w:rsidRPr="00BB7FE9">
              <w:rPr>
                <w:sz w:val="20"/>
              </w:rPr>
              <w:t xml:space="preserve">Формирование благоприятного инвестиционного климата для хозяйствующих субъектов в </w:t>
            </w:r>
            <w:proofErr w:type="spellStart"/>
            <w:r w:rsidRPr="00BB7FE9">
              <w:rPr>
                <w:sz w:val="20"/>
              </w:rPr>
              <w:t>Бессергеневском</w:t>
            </w:r>
            <w:proofErr w:type="spellEnd"/>
            <w:r w:rsidRPr="00BB7FE9">
              <w:rPr>
                <w:sz w:val="20"/>
              </w:rPr>
              <w:t xml:space="preserve"> сельском поселении </w:t>
            </w: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right="57"/>
              <w:rPr>
                <w:sz w:val="20"/>
              </w:rPr>
            </w:pPr>
          </w:p>
        </w:tc>
        <w:tc>
          <w:tcPr>
            <w:tcW w:w="762"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ind w:left="57" w:right="57"/>
              <w:rPr>
                <w:sz w:val="20"/>
              </w:rPr>
            </w:pPr>
            <w:r w:rsidRPr="00BB7FE9">
              <w:rPr>
                <w:sz w:val="20"/>
              </w:rPr>
              <w:t>реализация мер инвестиционной политики Бессергеневского сельского поселения</w:t>
            </w: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tc>
        <w:tc>
          <w:tcPr>
            <w:tcW w:w="501" w:type="pct"/>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autoSpaceDE w:val="0"/>
              <w:autoSpaceDN w:val="0"/>
              <w:rPr>
                <w:kern w:val="2"/>
                <w:sz w:val="20"/>
                <w:szCs w:val="20"/>
              </w:rPr>
            </w:pPr>
            <w:r w:rsidRPr="00BB7FE9">
              <w:rPr>
                <w:kern w:val="2"/>
                <w:sz w:val="20"/>
                <w:szCs w:val="20"/>
              </w:rPr>
              <w:t>заместитель главы Администрации по вопросам ЖКХ, строительства и благоустройства</w:t>
            </w:r>
          </w:p>
          <w:p w:rsidR="00DC31A2" w:rsidRPr="00BB7FE9" w:rsidRDefault="00DC31A2" w:rsidP="00437B0E">
            <w:pPr>
              <w:autoSpaceDE w:val="0"/>
              <w:autoSpaceDN w:val="0"/>
              <w:rPr>
                <w:kern w:val="2"/>
                <w:sz w:val="20"/>
                <w:szCs w:val="20"/>
              </w:rPr>
            </w:pPr>
          </w:p>
          <w:p w:rsidR="00DC31A2" w:rsidRPr="00BB7FE9" w:rsidRDefault="00DC31A2" w:rsidP="00437B0E">
            <w:pPr>
              <w:autoSpaceDE w:val="0"/>
              <w:autoSpaceDN w:val="0"/>
              <w:rPr>
                <w:kern w:val="2"/>
                <w:sz w:val="20"/>
                <w:szCs w:val="20"/>
              </w:rPr>
            </w:pPr>
          </w:p>
          <w:p w:rsidR="00DC31A2" w:rsidRPr="00BB7FE9" w:rsidRDefault="00DC31A2" w:rsidP="00437B0E">
            <w:pPr>
              <w:autoSpaceDE w:val="0"/>
              <w:autoSpaceDN w:val="0"/>
              <w:rPr>
                <w:kern w:val="2"/>
                <w:sz w:val="20"/>
                <w:szCs w:val="20"/>
              </w:rPr>
            </w:pPr>
          </w:p>
          <w:p w:rsidR="00DC31A2" w:rsidRPr="00BB7FE9" w:rsidRDefault="00DC31A2" w:rsidP="00437B0E">
            <w:pPr>
              <w:autoSpaceDE w:val="0"/>
              <w:autoSpaceDN w:val="0"/>
              <w:rPr>
                <w:kern w:val="2"/>
                <w:sz w:val="20"/>
                <w:szCs w:val="20"/>
              </w:rPr>
            </w:pPr>
          </w:p>
          <w:p w:rsidR="00DC31A2" w:rsidRPr="00BB7FE9" w:rsidRDefault="00DC31A2" w:rsidP="00437B0E">
            <w:pPr>
              <w:autoSpaceDE w:val="0"/>
              <w:autoSpaceDN w:val="0"/>
              <w:rPr>
                <w:kern w:val="2"/>
                <w:sz w:val="20"/>
                <w:szCs w:val="20"/>
              </w:rPr>
            </w:pPr>
          </w:p>
          <w:p w:rsidR="00DC31A2" w:rsidRPr="00BB7FE9" w:rsidRDefault="00DC31A2" w:rsidP="00437B0E">
            <w:pPr>
              <w:autoSpaceDE w:val="0"/>
              <w:autoSpaceDN w:val="0"/>
              <w:rPr>
                <w:kern w:val="2"/>
                <w:sz w:val="20"/>
                <w:szCs w:val="20"/>
              </w:rPr>
            </w:pPr>
          </w:p>
          <w:p w:rsidR="00DC31A2" w:rsidRPr="00BB7FE9" w:rsidRDefault="00DC31A2" w:rsidP="00437B0E">
            <w:pPr>
              <w:autoSpaceDE w:val="0"/>
              <w:autoSpaceDN w:val="0"/>
              <w:rPr>
                <w:kern w:val="2"/>
                <w:sz w:val="20"/>
                <w:szCs w:val="20"/>
              </w:rPr>
            </w:pPr>
          </w:p>
          <w:p w:rsidR="00DC31A2" w:rsidRPr="00BB7FE9" w:rsidRDefault="00DC31A2" w:rsidP="00437B0E">
            <w:pPr>
              <w:autoSpaceDE w:val="0"/>
              <w:autoSpaceDN w:val="0"/>
              <w:rPr>
                <w:kern w:val="2"/>
                <w:sz w:val="20"/>
                <w:szCs w:val="20"/>
              </w:rPr>
            </w:pPr>
          </w:p>
        </w:tc>
        <w:tc>
          <w:tcPr>
            <w:tcW w:w="494"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ind w:left="57" w:right="57"/>
              <w:rPr>
                <w:sz w:val="20"/>
              </w:rPr>
            </w:pPr>
            <w:r w:rsidRPr="00BB7FE9">
              <w:rPr>
                <w:sz w:val="20"/>
              </w:rPr>
              <w:t>ежегодно</w:t>
            </w:r>
          </w:p>
        </w:tc>
        <w:tc>
          <w:tcPr>
            <w:tcW w:w="450"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ind w:left="57" w:right="57"/>
              <w:rPr>
                <w:sz w:val="20"/>
              </w:rPr>
            </w:pPr>
            <w:r w:rsidRPr="00BB7FE9">
              <w:rPr>
                <w:sz w:val="20"/>
              </w:rPr>
              <w:t xml:space="preserve">увеличение поступления доходов в бюджет </w:t>
            </w:r>
          </w:p>
        </w:tc>
        <w:tc>
          <w:tcPr>
            <w:tcW w:w="361" w:type="pct"/>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szCs w:val="20"/>
                <w:lang w:val="en-US"/>
              </w:rPr>
            </w:pPr>
            <w:r w:rsidRPr="00BB7FE9">
              <w:rPr>
                <w:sz w:val="20"/>
                <w:szCs w:val="20"/>
                <w:lang w:val="en-US"/>
              </w:rPr>
              <w:t>**</w:t>
            </w:r>
          </w:p>
        </w:tc>
        <w:tc>
          <w:tcPr>
            <w:tcW w:w="366"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szCs w:val="20"/>
              </w:rPr>
            </w:pPr>
            <w:r w:rsidRPr="00BB7FE9">
              <w:rPr>
                <w:sz w:val="20"/>
                <w:szCs w:val="20"/>
                <w:lang w:val="en-US"/>
              </w:rPr>
              <w:t>**</w:t>
            </w:r>
          </w:p>
        </w:tc>
        <w:tc>
          <w:tcPr>
            <w:tcW w:w="35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rPr>
            </w:pPr>
            <w:r w:rsidRPr="00BB7FE9">
              <w:rPr>
                <w:sz w:val="20"/>
                <w:szCs w:val="20"/>
                <w:lang w:val="en-US"/>
              </w:rPr>
              <w:t>**</w:t>
            </w:r>
          </w:p>
        </w:tc>
        <w:tc>
          <w:tcPr>
            <w:tcW w:w="360"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rPr>
            </w:pPr>
            <w:r w:rsidRPr="00BB7FE9">
              <w:rPr>
                <w:sz w:val="20"/>
                <w:szCs w:val="20"/>
                <w:lang w:val="en-US"/>
              </w:rPr>
              <w:t>**</w:t>
            </w:r>
          </w:p>
        </w:tc>
        <w:tc>
          <w:tcPr>
            <w:tcW w:w="358" w:type="pct"/>
            <w:tcBorders>
              <w:top w:val="single" w:sz="4" w:space="0" w:color="000000"/>
              <w:left w:val="single" w:sz="4" w:space="0" w:color="000000"/>
              <w:bottom w:val="single" w:sz="4" w:space="0" w:color="000000"/>
              <w:right w:val="single" w:sz="4" w:space="0" w:color="000000"/>
            </w:tcBorders>
          </w:tcPr>
          <w:p w:rsidR="00DC31A2" w:rsidRPr="00BB7FE9" w:rsidRDefault="00DC31A2" w:rsidP="00437B0E">
            <w:pPr>
              <w:jc w:val="center"/>
              <w:rPr>
                <w:sz w:val="20"/>
                <w:szCs w:val="20"/>
                <w:lang w:val="en-US"/>
              </w:rPr>
            </w:pPr>
            <w:r w:rsidRPr="00BB7FE9">
              <w:rPr>
                <w:sz w:val="20"/>
                <w:szCs w:val="20"/>
                <w:lang w:val="en-US"/>
              </w:rPr>
              <w:t>**</w:t>
            </w:r>
          </w:p>
        </w:tc>
      </w:tr>
      <w:tr w:rsidR="00DC31A2" w:rsidRPr="00BB7FE9" w:rsidTr="001F7A4B">
        <w:trPr>
          <w:trHeight w:val="4387"/>
        </w:trPr>
        <w:tc>
          <w:tcPr>
            <w:tcW w:w="135"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rPr>
            </w:pPr>
            <w:r w:rsidRPr="00BB7FE9">
              <w:rPr>
                <w:sz w:val="20"/>
              </w:rPr>
              <w:lastRenderedPageBreak/>
              <w:t>1.2.</w:t>
            </w:r>
          </w:p>
        </w:tc>
        <w:tc>
          <w:tcPr>
            <w:tcW w:w="854"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ind w:left="57" w:right="57"/>
              <w:rPr>
                <w:sz w:val="20"/>
              </w:rPr>
            </w:pPr>
            <w:r w:rsidRPr="00BB7FE9">
              <w:rPr>
                <w:sz w:val="20"/>
              </w:rPr>
              <w:t>Актуализация законодательства Бессергеневского сельского поселения:</w:t>
            </w:r>
          </w:p>
          <w:p w:rsidR="00DC31A2" w:rsidRPr="00BB7FE9" w:rsidRDefault="00DC31A2" w:rsidP="00437B0E">
            <w:pPr>
              <w:ind w:left="57" w:right="57"/>
              <w:rPr>
                <w:sz w:val="20"/>
              </w:rPr>
            </w:pPr>
            <w:r w:rsidRPr="00BB7FE9">
              <w:rPr>
                <w:sz w:val="20"/>
              </w:rPr>
              <w:t>отмена льгот по налогам, не имеющих стимулирующего влияния на налогоплательщиков и бюджетной отдачи (за исключением налоговых льгот, носящих социальный характер)</w:t>
            </w:r>
          </w:p>
          <w:p w:rsidR="00DC31A2" w:rsidRPr="00BB7FE9" w:rsidRDefault="00DC31A2" w:rsidP="00437B0E">
            <w:pPr>
              <w:ind w:left="57" w:right="57"/>
              <w:rPr>
                <w:sz w:val="20"/>
              </w:rPr>
            </w:pPr>
          </w:p>
        </w:tc>
        <w:tc>
          <w:tcPr>
            <w:tcW w:w="762"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ind w:left="57" w:right="57" w:firstLine="2"/>
              <w:rPr>
                <w:sz w:val="20"/>
              </w:rPr>
            </w:pPr>
            <w:r w:rsidRPr="00BB7FE9">
              <w:rPr>
                <w:sz w:val="20"/>
              </w:rPr>
              <w:t>внесение изменений в решения Собрания депутатов Бессергеневского сельского поселения по земельному налогу и налогу на имущество физических лиц:</w:t>
            </w:r>
          </w:p>
          <w:p w:rsidR="00DC31A2" w:rsidRPr="00BB7FE9" w:rsidRDefault="00DC31A2" w:rsidP="00437B0E">
            <w:pPr>
              <w:ind w:left="57" w:right="57"/>
              <w:rPr>
                <w:sz w:val="20"/>
              </w:rPr>
            </w:pPr>
            <w:r w:rsidRPr="00BB7FE9">
              <w:rPr>
                <w:sz w:val="20"/>
              </w:rPr>
              <w:t>инвентаризация налоговых ставок и подготовка предложений по их актуализации;</w:t>
            </w:r>
          </w:p>
          <w:p w:rsidR="00DC31A2" w:rsidRPr="00BB7FE9" w:rsidRDefault="00DC31A2" w:rsidP="00437B0E">
            <w:pPr>
              <w:ind w:left="57" w:right="57"/>
              <w:rPr>
                <w:sz w:val="20"/>
              </w:rPr>
            </w:pPr>
            <w:r w:rsidRPr="00BB7FE9">
              <w:rPr>
                <w:sz w:val="20"/>
              </w:rPr>
              <w:t>оценка эффективности налоговых льгот, предложения по их отмене или переформатированию</w:t>
            </w:r>
          </w:p>
        </w:tc>
        <w:tc>
          <w:tcPr>
            <w:tcW w:w="501" w:type="pct"/>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ind w:left="57" w:right="57"/>
              <w:rPr>
                <w:sz w:val="20"/>
              </w:rPr>
            </w:pPr>
            <w:r w:rsidRPr="00BB7FE9">
              <w:rPr>
                <w:sz w:val="20"/>
              </w:rPr>
              <w:t>Служба экономики и финансов Администрации Бессергеневского сельского поселения</w:t>
            </w:r>
          </w:p>
        </w:tc>
        <w:tc>
          <w:tcPr>
            <w:tcW w:w="494"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0D282E">
            <w:pPr>
              <w:ind w:left="57" w:right="57"/>
              <w:rPr>
                <w:sz w:val="20"/>
              </w:rPr>
            </w:pPr>
            <w:r w:rsidRPr="00BB7FE9">
              <w:rPr>
                <w:sz w:val="20"/>
              </w:rPr>
              <w:t>2026-202</w:t>
            </w:r>
            <w:r w:rsidR="000D282E" w:rsidRPr="00BB7FE9">
              <w:rPr>
                <w:sz w:val="20"/>
              </w:rPr>
              <w:t>9</w:t>
            </w:r>
            <w:r w:rsidRPr="00BB7FE9">
              <w:rPr>
                <w:sz w:val="20"/>
              </w:rPr>
              <w:t xml:space="preserve"> годы</w:t>
            </w:r>
          </w:p>
        </w:tc>
        <w:tc>
          <w:tcPr>
            <w:tcW w:w="450"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ind w:left="57" w:right="57"/>
              <w:rPr>
                <w:strike/>
                <w:sz w:val="20"/>
              </w:rPr>
            </w:pPr>
            <w:r w:rsidRPr="00BB7FE9">
              <w:rPr>
                <w:sz w:val="20"/>
              </w:rPr>
              <w:t>сокращение потерь от неэффективных налоговых льгот</w:t>
            </w:r>
          </w:p>
        </w:tc>
        <w:tc>
          <w:tcPr>
            <w:tcW w:w="361" w:type="pct"/>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lang w:val="en-US"/>
              </w:rPr>
            </w:pPr>
            <w:r w:rsidRPr="00BB7FE9">
              <w:rPr>
                <w:sz w:val="20"/>
                <w:lang w:val="en-US"/>
              </w:rPr>
              <w:t>X</w:t>
            </w:r>
          </w:p>
        </w:tc>
        <w:tc>
          <w:tcPr>
            <w:tcW w:w="366"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szCs w:val="20"/>
              </w:rPr>
            </w:pPr>
            <w:r w:rsidRPr="00BB7FE9">
              <w:rPr>
                <w:sz w:val="20"/>
                <w:lang w:val="en-US"/>
              </w:rPr>
              <w:t>X</w:t>
            </w:r>
          </w:p>
        </w:tc>
        <w:tc>
          <w:tcPr>
            <w:tcW w:w="35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szCs w:val="20"/>
              </w:rPr>
            </w:pPr>
            <w:r w:rsidRPr="00BB7FE9">
              <w:rPr>
                <w:sz w:val="20"/>
                <w:lang w:val="en-US"/>
              </w:rPr>
              <w:t>X</w:t>
            </w:r>
          </w:p>
        </w:tc>
        <w:tc>
          <w:tcPr>
            <w:tcW w:w="360"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szCs w:val="20"/>
              </w:rPr>
            </w:pPr>
            <w:r w:rsidRPr="00BB7FE9">
              <w:rPr>
                <w:sz w:val="20"/>
                <w:lang w:val="en-US"/>
              </w:rPr>
              <w:t>X</w:t>
            </w:r>
          </w:p>
        </w:tc>
        <w:tc>
          <w:tcPr>
            <w:tcW w:w="358" w:type="pct"/>
            <w:tcBorders>
              <w:top w:val="single" w:sz="4" w:space="0" w:color="000000"/>
              <w:left w:val="single" w:sz="4" w:space="0" w:color="000000"/>
              <w:bottom w:val="single" w:sz="4" w:space="0" w:color="000000"/>
              <w:right w:val="single" w:sz="4" w:space="0" w:color="000000"/>
            </w:tcBorders>
          </w:tcPr>
          <w:p w:rsidR="00DC31A2" w:rsidRPr="00BB7FE9" w:rsidRDefault="00DC31A2" w:rsidP="00437B0E">
            <w:pPr>
              <w:jc w:val="center"/>
              <w:rPr>
                <w:sz w:val="20"/>
                <w:lang w:val="en-US"/>
              </w:rPr>
            </w:pPr>
            <w:r w:rsidRPr="00BB7FE9">
              <w:rPr>
                <w:sz w:val="20"/>
                <w:lang w:val="en-US"/>
              </w:rPr>
              <w:t>X</w:t>
            </w:r>
          </w:p>
        </w:tc>
      </w:tr>
      <w:tr w:rsidR="00DC31A2" w:rsidRPr="00BB7FE9" w:rsidTr="001F7A4B">
        <w:trPr>
          <w:trHeight w:val="516"/>
        </w:trPr>
        <w:tc>
          <w:tcPr>
            <w:tcW w:w="135"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BB7FE9" w:rsidRDefault="00DC31A2" w:rsidP="00437B0E">
            <w:pPr>
              <w:jc w:val="center"/>
              <w:rPr>
                <w:sz w:val="20"/>
              </w:rPr>
            </w:pPr>
            <w:r w:rsidRPr="00BB7FE9">
              <w:rPr>
                <w:sz w:val="20"/>
              </w:rPr>
              <w:t>1.3.</w:t>
            </w:r>
          </w:p>
        </w:tc>
        <w:tc>
          <w:tcPr>
            <w:tcW w:w="854"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BB7FE9" w:rsidRDefault="00DC31A2" w:rsidP="00437B0E">
            <w:pPr>
              <w:ind w:left="57" w:right="57"/>
              <w:contextualSpacing/>
              <w:rPr>
                <w:sz w:val="20"/>
                <w:szCs w:val="20"/>
              </w:rPr>
            </w:pPr>
            <w:r w:rsidRPr="00BB7FE9">
              <w:rPr>
                <w:sz w:val="20"/>
                <w:szCs w:val="20"/>
              </w:rPr>
              <w:t>Мониторинг миграции налогоплательщиков</w:t>
            </w:r>
          </w:p>
        </w:tc>
        <w:tc>
          <w:tcPr>
            <w:tcW w:w="762"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BB7FE9" w:rsidRDefault="00DC31A2" w:rsidP="00437B0E">
            <w:pPr>
              <w:ind w:left="57" w:right="57"/>
              <w:contextualSpacing/>
              <w:rPr>
                <w:sz w:val="20"/>
                <w:szCs w:val="20"/>
              </w:rPr>
            </w:pPr>
            <w:r w:rsidRPr="00BB7FE9">
              <w:rPr>
                <w:sz w:val="20"/>
                <w:szCs w:val="20"/>
              </w:rPr>
              <w:t>мониторинг миграции налогоплательщиков</w:t>
            </w:r>
          </w:p>
        </w:tc>
        <w:tc>
          <w:tcPr>
            <w:tcW w:w="501" w:type="pct"/>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ind w:left="57" w:right="57"/>
              <w:rPr>
                <w:sz w:val="20"/>
              </w:rPr>
            </w:pPr>
            <w:r w:rsidRPr="00BB7FE9">
              <w:rPr>
                <w:sz w:val="20"/>
              </w:rPr>
              <w:t>Служба экономики и финансов Администрации Бессергеневского сельского поселения, Межрайонная ИФНС № 12 по Ростовской области (по согласованию)</w:t>
            </w:r>
          </w:p>
        </w:tc>
        <w:tc>
          <w:tcPr>
            <w:tcW w:w="494"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ind w:left="57" w:right="57"/>
              <w:rPr>
                <w:sz w:val="20"/>
              </w:rPr>
            </w:pPr>
            <w:r w:rsidRPr="00BB7FE9">
              <w:rPr>
                <w:sz w:val="20"/>
              </w:rPr>
              <w:t>ежегодно</w:t>
            </w:r>
          </w:p>
        </w:tc>
        <w:tc>
          <w:tcPr>
            <w:tcW w:w="450"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ind w:left="57" w:right="57"/>
              <w:rPr>
                <w:sz w:val="20"/>
              </w:rPr>
            </w:pPr>
            <w:r w:rsidRPr="00BB7FE9">
              <w:rPr>
                <w:sz w:val="20"/>
              </w:rPr>
              <w:t>увеличение поступления доходов в бюджет</w:t>
            </w:r>
          </w:p>
        </w:tc>
        <w:tc>
          <w:tcPr>
            <w:tcW w:w="361" w:type="pct"/>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szCs w:val="20"/>
                <w:lang w:val="en-US"/>
              </w:rPr>
            </w:pPr>
            <w:r w:rsidRPr="00BB7FE9">
              <w:rPr>
                <w:sz w:val="20"/>
                <w:szCs w:val="20"/>
                <w:lang w:val="en-US"/>
              </w:rPr>
              <w:t>**</w:t>
            </w:r>
          </w:p>
        </w:tc>
        <w:tc>
          <w:tcPr>
            <w:tcW w:w="366"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szCs w:val="20"/>
              </w:rPr>
            </w:pPr>
            <w:r w:rsidRPr="00BB7FE9">
              <w:rPr>
                <w:sz w:val="20"/>
                <w:szCs w:val="20"/>
                <w:lang w:val="en-US"/>
              </w:rPr>
              <w:t>**</w:t>
            </w:r>
          </w:p>
        </w:tc>
        <w:tc>
          <w:tcPr>
            <w:tcW w:w="35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rPr>
            </w:pPr>
            <w:r w:rsidRPr="00BB7FE9">
              <w:rPr>
                <w:sz w:val="20"/>
                <w:szCs w:val="20"/>
                <w:lang w:val="en-US"/>
              </w:rPr>
              <w:t>**</w:t>
            </w:r>
          </w:p>
        </w:tc>
        <w:tc>
          <w:tcPr>
            <w:tcW w:w="360"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rPr>
            </w:pPr>
            <w:r w:rsidRPr="00BB7FE9">
              <w:rPr>
                <w:sz w:val="20"/>
                <w:szCs w:val="20"/>
                <w:lang w:val="en-US"/>
              </w:rPr>
              <w:t>**</w:t>
            </w:r>
          </w:p>
        </w:tc>
        <w:tc>
          <w:tcPr>
            <w:tcW w:w="358" w:type="pct"/>
            <w:tcBorders>
              <w:top w:val="single" w:sz="4" w:space="0" w:color="000000"/>
              <w:left w:val="single" w:sz="4" w:space="0" w:color="000000"/>
              <w:bottom w:val="single" w:sz="4" w:space="0" w:color="000000"/>
              <w:right w:val="single" w:sz="4" w:space="0" w:color="000000"/>
            </w:tcBorders>
          </w:tcPr>
          <w:p w:rsidR="00DC31A2" w:rsidRPr="00BB7FE9" w:rsidRDefault="00DC31A2" w:rsidP="00437B0E">
            <w:pPr>
              <w:jc w:val="center"/>
              <w:rPr>
                <w:sz w:val="20"/>
                <w:szCs w:val="20"/>
                <w:lang w:val="en-US"/>
              </w:rPr>
            </w:pPr>
            <w:r w:rsidRPr="00BB7FE9">
              <w:rPr>
                <w:sz w:val="20"/>
                <w:szCs w:val="20"/>
                <w:lang w:val="en-US"/>
              </w:rPr>
              <w:t>**</w:t>
            </w:r>
          </w:p>
        </w:tc>
      </w:tr>
      <w:tr w:rsidR="00DC31A2" w:rsidRPr="00BB7FE9" w:rsidTr="001F7A4B">
        <w:trPr>
          <w:trHeight w:val="516"/>
        </w:trPr>
        <w:tc>
          <w:tcPr>
            <w:tcW w:w="135"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BB7FE9" w:rsidRDefault="00DC31A2" w:rsidP="00437B0E">
            <w:pPr>
              <w:jc w:val="center"/>
              <w:rPr>
                <w:sz w:val="20"/>
              </w:rPr>
            </w:pPr>
            <w:r w:rsidRPr="00BB7FE9">
              <w:rPr>
                <w:sz w:val="20"/>
              </w:rPr>
              <w:t>1.4.</w:t>
            </w:r>
          </w:p>
          <w:p w:rsidR="00DC31A2" w:rsidRPr="00BB7FE9" w:rsidRDefault="00DC31A2" w:rsidP="00437B0E">
            <w:pPr>
              <w:jc w:val="center"/>
              <w:rPr>
                <w:sz w:val="20"/>
              </w:rPr>
            </w:pPr>
          </w:p>
          <w:p w:rsidR="00DC31A2" w:rsidRPr="00BB7FE9" w:rsidRDefault="00DC31A2" w:rsidP="00437B0E">
            <w:pPr>
              <w:jc w:val="center"/>
              <w:rPr>
                <w:sz w:val="20"/>
              </w:rPr>
            </w:pPr>
          </w:p>
          <w:p w:rsidR="00DC31A2" w:rsidRPr="00BB7FE9" w:rsidRDefault="00DC31A2" w:rsidP="00437B0E">
            <w:pPr>
              <w:jc w:val="center"/>
              <w:rPr>
                <w:sz w:val="20"/>
              </w:rPr>
            </w:pPr>
          </w:p>
          <w:p w:rsidR="00DC31A2" w:rsidRPr="00BB7FE9" w:rsidRDefault="00DC31A2" w:rsidP="00437B0E">
            <w:pPr>
              <w:rPr>
                <w:sz w:val="20"/>
              </w:rPr>
            </w:pPr>
          </w:p>
        </w:tc>
        <w:tc>
          <w:tcPr>
            <w:tcW w:w="854"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BB7FE9" w:rsidRDefault="00DC31A2" w:rsidP="00DB409F">
            <w:pPr>
              <w:ind w:left="57" w:right="57"/>
              <w:rPr>
                <w:sz w:val="20"/>
              </w:rPr>
            </w:pPr>
            <w:r w:rsidRPr="00BB7FE9">
              <w:rPr>
                <w:sz w:val="20"/>
              </w:rPr>
              <w:t>Работа по постановке на учет обособленных подразделений организаций, временно осуществляющих деятельность на территории Бессергеневского сельского поселения</w:t>
            </w:r>
          </w:p>
        </w:tc>
        <w:tc>
          <w:tcPr>
            <w:tcW w:w="762"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BB7FE9" w:rsidRDefault="00DC31A2" w:rsidP="00437B0E">
            <w:pPr>
              <w:ind w:left="57" w:right="57" w:firstLine="2"/>
              <w:rPr>
                <w:sz w:val="20"/>
              </w:rPr>
            </w:pPr>
            <w:r w:rsidRPr="00BB7FE9">
              <w:rPr>
                <w:sz w:val="20"/>
              </w:rPr>
              <w:t xml:space="preserve">анализ муниципальных контрактов с организациями из других субъектов Российской Федерации, </w:t>
            </w:r>
          </w:p>
          <w:p w:rsidR="00DC31A2" w:rsidRPr="00BB7FE9" w:rsidRDefault="00DC31A2" w:rsidP="00437B0E">
            <w:pPr>
              <w:ind w:left="57" w:right="57"/>
              <w:contextualSpacing/>
              <w:rPr>
                <w:sz w:val="20"/>
                <w:szCs w:val="20"/>
              </w:rPr>
            </w:pPr>
            <w:r w:rsidRPr="00BB7FE9">
              <w:rPr>
                <w:sz w:val="20"/>
                <w:szCs w:val="20"/>
              </w:rPr>
              <w:t xml:space="preserve">проработка сведений о них с </w:t>
            </w:r>
            <w:r w:rsidRPr="00BB7FE9">
              <w:rPr>
                <w:sz w:val="20"/>
              </w:rPr>
              <w:t>Межрайонной ИФНС № 12 по Ростовской области (по согласованию)</w:t>
            </w:r>
          </w:p>
        </w:tc>
        <w:tc>
          <w:tcPr>
            <w:tcW w:w="501" w:type="pct"/>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ind w:left="57" w:right="57"/>
              <w:rPr>
                <w:sz w:val="20"/>
              </w:rPr>
            </w:pPr>
            <w:r w:rsidRPr="00BB7FE9">
              <w:rPr>
                <w:sz w:val="20"/>
              </w:rPr>
              <w:t>Служба экономики и финансов Администрации Бессергеневского сельского поселения, Межрайонная ИФНС № 12 по Ростовской области (по согласованию)</w:t>
            </w:r>
          </w:p>
        </w:tc>
        <w:tc>
          <w:tcPr>
            <w:tcW w:w="494"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ind w:left="57" w:right="57"/>
              <w:rPr>
                <w:sz w:val="20"/>
              </w:rPr>
            </w:pPr>
            <w:r w:rsidRPr="00BB7FE9">
              <w:rPr>
                <w:sz w:val="20"/>
              </w:rPr>
              <w:t>ежегодно</w:t>
            </w:r>
          </w:p>
        </w:tc>
        <w:tc>
          <w:tcPr>
            <w:tcW w:w="450"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ind w:left="57" w:right="57"/>
              <w:rPr>
                <w:sz w:val="20"/>
              </w:rPr>
            </w:pPr>
            <w:r w:rsidRPr="00BB7FE9">
              <w:rPr>
                <w:sz w:val="20"/>
              </w:rPr>
              <w:t>увеличение поступления доходов в бюджет</w:t>
            </w:r>
          </w:p>
        </w:tc>
        <w:tc>
          <w:tcPr>
            <w:tcW w:w="361" w:type="pct"/>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szCs w:val="20"/>
                <w:lang w:val="en-US"/>
              </w:rPr>
            </w:pPr>
            <w:r w:rsidRPr="00BB7FE9">
              <w:rPr>
                <w:sz w:val="20"/>
                <w:szCs w:val="20"/>
                <w:lang w:val="en-US"/>
              </w:rPr>
              <w:t>**</w:t>
            </w:r>
          </w:p>
        </w:tc>
        <w:tc>
          <w:tcPr>
            <w:tcW w:w="366"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szCs w:val="20"/>
              </w:rPr>
            </w:pPr>
            <w:r w:rsidRPr="00BB7FE9">
              <w:rPr>
                <w:sz w:val="20"/>
                <w:szCs w:val="20"/>
                <w:lang w:val="en-US"/>
              </w:rPr>
              <w:t>**</w:t>
            </w:r>
          </w:p>
        </w:tc>
        <w:tc>
          <w:tcPr>
            <w:tcW w:w="35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rPr>
            </w:pPr>
            <w:r w:rsidRPr="00BB7FE9">
              <w:rPr>
                <w:sz w:val="20"/>
                <w:szCs w:val="20"/>
                <w:lang w:val="en-US"/>
              </w:rPr>
              <w:t>**</w:t>
            </w:r>
          </w:p>
        </w:tc>
        <w:tc>
          <w:tcPr>
            <w:tcW w:w="360"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rPr>
            </w:pPr>
            <w:r w:rsidRPr="00BB7FE9">
              <w:rPr>
                <w:sz w:val="20"/>
                <w:szCs w:val="20"/>
                <w:lang w:val="en-US"/>
              </w:rPr>
              <w:t>**</w:t>
            </w:r>
          </w:p>
        </w:tc>
        <w:tc>
          <w:tcPr>
            <w:tcW w:w="358" w:type="pct"/>
            <w:tcBorders>
              <w:top w:val="single" w:sz="4" w:space="0" w:color="000000"/>
              <w:left w:val="single" w:sz="4" w:space="0" w:color="000000"/>
              <w:bottom w:val="single" w:sz="4" w:space="0" w:color="000000"/>
              <w:right w:val="single" w:sz="4" w:space="0" w:color="000000"/>
            </w:tcBorders>
          </w:tcPr>
          <w:p w:rsidR="00DC31A2" w:rsidRPr="00BB7FE9" w:rsidRDefault="00DC31A2" w:rsidP="00437B0E">
            <w:pPr>
              <w:jc w:val="center"/>
              <w:rPr>
                <w:sz w:val="20"/>
                <w:szCs w:val="20"/>
                <w:lang w:val="en-US"/>
              </w:rPr>
            </w:pPr>
            <w:r w:rsidRPr="00BB7FE9">
              <w:rPr>
                <w:sz w:val="20"/>
                <w:szCs w:val="20"/>
                <w:lang w:val="en-US"/>
              </w:rPr>
              <w:t>**</w:t>
            </w:r>
          </w:p>
        </w:tc>
      </w:tr>
      <w:tr w:rsidR="00DC31A2" w:rsidRPr="00BB7FE9" w:rsidTr="001F7A4B">
        <w:trPr>
          <w:trHeight w:val="5063"/>
        </w:trPr>
        <w:tc>
          <w:tcPr>
            <w:tcW w:w="135" w:type="pct"/>
            <w:tcBorders>
              <w:top w:val="single" w:sz="4" w:space="0" w:color="000000"/>
              <w:left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rPr>
            </w:pPr>
            <w:r w:rsidRPr="00BB7FE9">
              <w:rPr>
                <w:sz w:val="20"/>
              </w:rPr>
              <w:lastRenderedPageBreak/>
              <w:t>1.5.</w:t>
            </w:r>
          </w:p>
        </w:tc>
        <w:tc>
          <w:tcPr>
            <w:tcW w:w="854" w:type="pct"/>
            <w:tcBorders>
              <w:top w:val="single" w:sz="4" w:space="0" w:color="000000"/>
              <w:left w:val="single" w:sz="4" w:space="0" w:color="000000"/>
              <w:right w:val="single" w:sz="4" w:space="0" w:color="000000"/>
            </w:tcBorders>
            <w:shd w:val="clear" w:color="auto" w:fill="auto"/>
            <w:tcMar>
              <w:left w:w="0" w:type="dxa"/>
              <w:right w:w="0" w:type="dxa"/>
            </w:tcMar>
          </w:tcPr>
          <w:p w:rsidR="00DC31A2" w:rsidRPr="00BB7FE9" w:rsidRDefault="00DC31A2" w:rsidP="00437B0E">
            <w:pPr>
              <w:ind w:left="57" w:right="57"/>
              <w:contextualSpacing/>
              <w:rPr>
                <w:sz w:val="20"/>
                <w:szCs w:val="20"/>
              </w:rPr>
            </w:pPr>
            <w:r w:rsidRPr="00BB7FE9">
              <w:rPr>
                <w:sz w:val="20"/>
                <w:szCs w:val="20"/>
              </w:rPr>
              <w:t>Организация взаимодействия с крупными налогоплательщиками и системообразующими предприятиями:</w:t>
            </w:r>
          </w:p>
          <w:p w:rsidR="00DC31A2" w:rsidRPr="00BB7FE9" w:rsidRDefault="00DC31A2" w:rsidP="00437B0E">
            <w:pPr>
              <w:ind w:left="57" w:right="57" w:firstLine="34"/>
              <w:contextualSpacing/>
              <w:rPr>
                <w:sz w:val="20"/>
                <w:szCs w:val="20"/>
              </w:rPr>
            </w:pPr>
          </w:p>
          <w:p w:rsidR="00DC31A2" w:rsidRPr="00BB7FE9" w:rsidRDefault="00DC31A2" w:rsidP="00437B0E">
            <w:pPr>
              <w:ind w:left="57" w:right="57"/>
              <w:contextualSpacing/>
            </w:pPr>
            <w:r w:rsidRPr="00BB7FE9">
              <w:rPr>
                <w:sz w:val="20"/>
                <w:szCs w:val="20"/>
              </w:rPr>
              <w:t>увеличение поступлений от крупных налогоплательщиков</w:t>
            </w:r>
          </w:p>
        </w:tc>
        <w:tc>
          <w:tcPr>
            <w:tcW w:w="762" w:type="pct"/>
            <w:tcBorders>
              <w:top w:val="single" w:sz="4" w:space="0" w:color="000000"/>
              <w:left w:val="single" w:sz="4" w:space="0" w:color="000000"/>
              <w:right w:val="single" w:sz="4" w:space="0" w:color="000000"/>
            </w:tcBorders>
            <w:shd w:val="clear" w:color="auto" w:fill="auto"/>
            <w:tcMar>
              <w:left w:w="0" w:type="dxa"/>
              <w:right w:w="0" w:type="dxa"/>
            </w:tcMar>
          </w:tcPr>
          <w:p w:rsidR="00DC31A2" w:rsidRPr="00BB7FE9" w:rsidRDefault="00DC31A2" w:rsidP="00437B0E">
            <w:pPr>
              <w:ind w:left="57" w:right="57" w:firstLine="2"/>
              <w:rPr>
                <w:sz w:val="20"/>
              </w:rPr>
            </w:pPr>
            <w:r w:rsidRPr="00BB7FE9">
              <w:rPr>
                <w:sz w:val="20"/>
              </w:rPr>
              <w:t>организация работы сотрудников в рамках полномочий и обобщение результатов:</w:t>
            </w:r>
          </w:p>
          <w:p w:rsidR="00DC31A2" w:rsidRPr="00BB7FE9" w:rsidRDefault="00DC31A2" w:rsidP="00437B0E">
            <w:pPr>
              <w:ind w:left="57" w:right="57"/>
              <w:rPr>
                <w:sz w:val="20"/>
              </w:rPr>
            </w:pPr>
            <w:r w:rsidRPr="00BB7FE9">
              <w:rPr>
                <w:sz w:val="20"/>
              </w:rPr>
              <w:t>анализ динамики налоговых платежей, экономических показателей, организаций, ИП в  бюджет поселения, причин снижения, предложения по мерам;</w:t>
            </w:r>
          </w:p>
          <w:p w:rsidR="00DC31A2" w:rsidRPr="00BB7FE9" w:rsidRDefault="00DC31A2" w:rsidP="00437B0E">
            <w:pPr>
              <w:ind w:left="57" w:right="57"/>
              <w:rPr>
                <w:sz w:val="20"/>
              </w:rPr>
            </w:pPr>
            <w:r w:rsidRPr="00BB7FE9">
              <w:rPr>
                <w:sz w:val="20"/>
              </w:rPr>
              <w:t>мониторинг финансово-экономического состояния крупных налогоплательщиков в целом</w:t>
            </w:r>
          </w:p>
        </w:tc>
        <w:tc>
          <w:tcPr>
            <w:tcW w:w="501" w:type="pct"/>
            <w:gridSpan w:val="2"/>
            <w:tcBorders>
              <w:top w:val="single" w:sz="4" w:space="0" w:color="000000"/>
              <w:left w:val="single" w:sz="4" w:space="0" w:color="000000"/>
              <w:right w:val="single" w:sz="4" w:space="0" w:color="000000"/>
            </w:tcBorders>
            <w:shd w:val="clear" w:color="auto" w:fill="auto"/>
            <w:tcMar>
              <w:left w:w="0" w:type="dxa"/>
              <w:right w:w="0" w:type="dxa"/>
            </w:tcMar>
          </w:tcPr>
          <w:p w:rsidR="00DC31A2" w:rsidRPr="00BB7FE9" w:rsidRDefault="00DC31A2" w:rsidP="00437B0E">
            <w:pPr>
              <w:ind w:left="57" w:right="57"/>
              <w:rPr>
                <w:sz w:val="20"/>
              </w:rPr>
            </w:pPr>
            <w:r w:rsidRPr="00BB7FE9">
              <w:rPr>
                <w:sz w:val="20"/>
              </w:rPr>
              <w:t xml:space="preserve">Служба экономики и финансов Администрации Бессергеневского сельского поселения, Межрайонная ИФНС № 12 по Ростовской области (по согласованию) </w:t>
            </w:r>
          </w:p>
        </w:tc>
        <w:tc>
          <w:tcPr>
            <w:tcW w:w="494" w:type="pct"/>
            <w:tcBorders>
              <w:top w:val="single" w:sz="4" w:space="0" w:color="000000"/>
              <w:left w:val="single" w:sz="4" w:space="0" w:color="000000"/>
              <w:right w:val="single" w:sz="4" w:space="0" w:color="000000"/>
            </w:tcBorders>
            <w:shd w:val="clear" w:color="auto" w:fill="auto"/>
            <w:tcMar>
              <w:left w:w="0" w:type="dxa"/>
              <w:right w:w="0" w:type="dxa"/>
            </w:tcMar>
          </w:tcPr>
          <w:p w:rsidR="00DC31A2" w:rsidRPr="00BB7FE9" w:rsidRDefault="00DC31A2" w:rsidP="00437B0E">
            <w:pPr>
              <w:ind w:left="57" w:right="57"/>
              <w:rPr>
                <w:sz w:val="20"/>
              </w:rPr>
            </w:pPr>
            <w:r w:rsidRPr="00BB7FE9">
              <w:rPr>
                <w:sz w:val="20"/>
              </w:rPr>
              <w:t>ежегодно</w:t>
            </w:r>
          </w:p>
        </w:tc>
        <w:tc>
          <w:tcPr>
            <w:tcW w:w="450" w:type="pct"/>
            <w:tcBorders>
              <w:top w:val="single" w:sz="4" w:space="0" w:color="000000"/>
              <w:left w:val="single" w:sz="4" w:space="0" w:color="000000"/>
              <w:right w:val="single" w:sz="4" w:space="0" w:color="000000"/>
            </w:tcBorders>
            <w:shd w:val="clear" w:color="auto" w:fill="auto"/>
            <w:tcMar>
              <w:left w:w="0" w:type="dxa"/>
              <w:right w:w="0" w:type="dxa"/>
            </w:tcMar>
          </w:tcPr>
          <w:p w:rsidR="00DC31A2" w:rsidRPr="00BB7FE9" w:rsidRDefault="00DC31A2" w:rsidP="00437B0E">
            <w:pPr>
              <w:ind w:left="57" w:right="57"/>
              <w:rPr>
                <w:sz w:val="20"/>
              </w:rPr>
            </w:pPr>
            <w:r w:rsidRPr="00BB7FE9">
              <w:rPr>
                <w:sz w:val="20"/>
              </w:rPr>
              <w:t>увеличение поступления доходов в бюджет</w:t>
            </w:r>
          </w:p>
        </w:tc>
        <w:tc>
          <w:tcPr>
            <w:tcW w:w="361" w:type="pct"/>
            <w:gridSpan w:val="2"/>
            <w:tcBorders>
              <w:top w:val="single" w:sz="4" w:space="0" w:color="000000"/>
              <w:left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szCs w:val="20"/>
                <w:lang w:val="en-US"/>
              </w:rPr>
            </w:pPr>
            <w:r w:rsidRPr="00BB7FE9">
              <w:rPr>
                <w:sz w:val="20"/>
                <w:szCs w:val="20"/>
                <w:lang w:val="en-US"/>
              </w:rPr>
              <w:t>**</w:t>
            </w:r>
          </w:p>
        </w:tc>
        <w:tc>
          <w:tcPr>
            <w:tcW w:w="366" w:type="pct"/>
            <w:tcBorders>
              <w:top w:val="single" w:sz="4" w:space="0" w:color="000000"/>
              <w:left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szCs w:val="20"/>
              </w:rPr>
            </w:pPr>
            <w:r w:rsidRPr="00BB7FE9">
              <w:rPr>
                <w:sz w:val="20"/>
                <w:szCs w:val="20"/>
                <w:lang w:val="en-US"/>
              </w:rPr>
              <w:t>**</w:t>
            </w:r>
          </w:p>
        </w:tc>
        <w:tc>
          <w:tcPr>
            <w:tcW w:w="359" w:type="pct"/>
            <w:tcBorders>
              <w:top w:val="single" w:sz="4" w:space="0" w:color="000000"/>
              <w:left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rPr>
            </w:pPr>
            <w:r w:rsidRPr="00BB7FE9">
              <w:rPr>
                <w:sz w:val="20"/>
                <w:szCs w:val="20"/>
                <w:lang w:val="en-US"/>
              </w:rPr>
              <w:t>**</w:t>
            </w:r>
          </w:p>
        </w:tc>
        <w:tc>
          <w:tcPr>
            <w:tcW w:w="360" w:type="pct"/>
            <w:tcBorders>
              <w:top w:val="single" w:sz="4" w:space="0" w:color="000000"/>
              <w:left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rPr>
            </w:pPr>
            <w:r w:rsidRPr="00BB7FE9">
              <w:rPr>
                <w:sz w:val="20"/>
                <w:szCs w:val="20"/>
                <w:lang w:val="en-US"/>
              </w:rPr>
              <w:t>**</w:t>
            </w:r>
          </w:p>
        </w:tc>
        <w:tc>
          <w:tcPr>
            <w:tcW w:w="358" w:type="pct"/>
            <w:tcBorders>
              <w:top w:val="single" w:sz="4" w:space="0" w:color="000000"/>
              <w:left w:val="single" w:sz="4" w:space="0" w:color="000000"/>
              <w:right w:val="single" w:sz="4" w:space="0" w:color="000000"/>
            </w:tcBorders>
          </w:tcPr>
          <w:p w:rsidR="00DC31A2" w:rsidRPr="00BB7FE9" w:rsidRDefault="00DC31A2" w:rsidP="00437B0E">
            <w:pPr>
              <w:jc w:val="center"/>
              <w:rPr>
                <w:sz w:val="20"/>
                <w:szCs w:val="20"/>
                <w:lang w:val="en-US"/>
              </w:rPr>
            </w:pPr>
            <w:r w:rsidRPr="00BB7FE9">
              <w:rPr>
                <w:sz w:val="20"/>
                <w:szCs w:val="20"/>
                <w:lang w:val="en-US"/>
              </w:rPr>
              <w:t>**</w:t>
            </w:r>
          </w:p>
        </w:tc>
      </w:tr>
      <w:tr w:rsidR="00DC31A2" w:rsidRPr="00BB7FE9" w:rsidTr="001F7A4B">
        <w:tc>
          <w:tcPr>
            <w:tcW w:w="135" w:type="pct"/>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jc w:val="center"/>
              <w:rPr>
                <w:sz w:val="20"/>
              </w:rPr>
            </w:pPr>
            <w:r w:rsidRPr="00BB7FE9">
              <w:rPr>
                <w:sz w:val="20"/>
              </w:rPr>
              <w:t>1.6.</w:t>
            </w:r>
          </w:p>
        </w:tc>
        <w:tc>
          <w:tcPr>
            <w:tcW w:w="854" w:type="pct"/>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ind w:left="57" w:right="57"/>
              <w:rPr>
                <w:sz w:val="20"/>
              </w:rPr>
            </w:pPr>
            <w:r w:rsidRPr="00BB7FE9">
              <w:rPr>
                <w:sz w:val="20"/>
              </w:rPr>
              <w:t>Создание благоприятных условий, способствующих развитию предпринимательской активности, легализации малого бизнеса, сокращение неформальной занятости населения</w:t>
            </w:r>
          </w:p>
          <w:p w:rsidR="00DC31A2" w:rsidRPr="00BB7FE9" w:rsidRDefault="00DC31A2" w:rsidP="00437B0E">
            <w:pPr>
              <w:ind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tc>
        <w:tc>
          <w:tcPr>
            <w:tcW w:w="762" w:type="pct"/>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ind w:left="57" w:right="57" w:firstLine="31"/>
              <w:rPr>
                <w:sz w:val="20"/>
              </w:rPr>
            </w:pPr>
            <w:r w:rsidRPr="00BB7FE9">
              <w:rPr>
                <w:rFonts w:eastAsia="Calibri"/>
                <w:kern w:val="2"/>
                <w:sz w:val="20"/>
                <w:lang w:eastAsia="en-US"/>
              </w:rPr>
              <w:t>проведение мероприятий по сокращению неформальной занятости и легализации трудовых отношений, ведение индивидуального учета трудоустройства лиц, заключивших трудовые договоры в результате реализации данных мер</w:t>
            </w:r>
          </w:p>
          <w:p w:rsidR="00DC31A2" w:rsidRPr="00BB7FE9" w:rsidRDefault="00DC31A2" w:rsidP="00437B0E">
            <w:pPr>
              <w:ind w:left="57" w:right="57"/>
              <w:rPr>
                <w:sz w:val="20"/>
              </w:rPr>
            </w:pPr>
          </w:p>
        </w:tc>
        <w:tc>
          <w:tcPr>
            <w:tcW w:w="501"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ind w:left="57" w:right="57"/>
              <w:rPr>
                <w:sz w:val="20"/>
              </w:rPr>
            </w:pPr>
            <w:r w:rsidRPr="00BB7FE9">
              <w:rPr>
                <w:sz w:val="20"/>
              </w:rPr>
              <w:t>Служба экономики и финансов Администрации Бессергеневского сельского поселения</w:t>
            </w:r>
          </w:p>
        </w:tc>
        <w:tc>
          <w:tcPr>
            <w:tcW w:w="494" w:type="pct"/>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ind w:left="57" w:right="57"/>
              <w:rPr>
                <w:sz w:val="20"/>
              </w:rPr>
            </w:pPr>
            <w:r w:rsidRPr="00BB7FE9">
              <w:rPr>
                <w:sz w:val="20"/>
              </w:rPr>
              <w:t>ежегодно</w:t>
            </w:r>
          </w:p>
        </w:tc>
        <w:tc>
          <w:tcPr>
            <w:tcW w:w="450" w:type="pct"/>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ind w:left="57" w:right="57"/>
              <w:rPr>
                <w:sz w:val="20"/>
              </w:rPr>
            </w:pPr>
            <w:r w:rsidRPr="00BB7FE9">
              <w:rPr>
                <w:sz w:val="20"/>
              </w:rPr>
              <w:t xml:space="preserve">увеличение поступления доходов в бюджет </w:t>
            </w: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right="57"/>
              <w:rPr>
                <w:sz w:val="20"/>
              </w:rPr>
            </w:pPr>
          </w:p>
        </w:tc>
        <w:tc>
          <w:tcPr>
            <w:tcW w:w="361"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jc w:val="center"/>
              <w:rPr>
                <w:sz w:val="20"/>
                <w:szCs w:val="20"/>
                <w:lang w:val="en-US"/>
              </w:rPr>
            </w:pPr>
            <w:r w:rsidRPr="00BB7FE9">
              <w:rPr>
                <w:sz w:val="20"/>
                <w:szCs w:val="20"/>
                <w:lang w:val="en-US"/>
              </w:rPr>
              <w:t>**</w:t>
            </w:r>
          </w:p>
        </w:tc>
        <w:tc>
          <w:tcPr>
            <w:tcW w:w="366" w:type="pct"/>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jc w:val="center"/>
              <w:rPr>
                <w:sz w:val="20"/>
                <w:szCs w:val="20"/>
              </w:rPr>
            </w:pPr>
            <w:r w:rsidRPr="00BB7FE9">
              <w:rPr>
                <w:sz w:val="20"/>
                <w:szCs w:val="20"/>
                <w:lang w:val="en-US"/>
              </w:rPr>
              <w:t>**</w:t>
            </w:r>
          </w:p>
        </w:tc>
        <w:tc>
          <w:tcPr>
            <w:tcW w:w="359" w:type="pct"/>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jc w:val="center"/>
              <w:rPr>
                <w:sz w:val="20"/>
              </w:rPr>
            </w:pPr>
            <w:r w:rsidRPr="00BB7FE9">
              <w:rPr>
                <w:sz w:val="20"/>
                <w:szCs w:val="20"/>
                <w:lang w:val="en-US"/>
              </w:rPr>
              <w:t>**</w:t>
            </w:r>
          </w:p>
        </w:tc>
        <w:tc>
          <w:tcPr>
            <w:tcW w:w="360" w:type="pct"/>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jc w:val="center"/>
              <w:rPr>
                <w:sz w:val="20"/>
              </w:rPr>
            </w:pPr>
            <w:r w:rsidRPr="00BB7FE9">
              <w:rPr>
                <w:sz w:val="20"/>
                <w:szCs w:val="20"/>
                <w:lang w:val="en-US"/>
              </w:rPr>
              <w:t>**</w:t>
            </w:r>
          </w:p>
        </w:tc>
        <w:tc>
          <w:tcPr>
            <w:tcW w:w="358" w:type="pct"/>
            <w:tcBorders>
              <w:top w:val="single" w:sz="4" w:space="0" w:color="auto"/>
              <w:left w:val="single" w:sz="4" w:space="0" w:color="auto"/>
              <w:bottom w:val="single" w:sz="4" w:space="0" w:color="auto"/>
              <w:right w:val="single" w:sz="4" w:space="0" w:color="auto"/>
            </w:tcBorders>
          </w:tcPr>
          <w:p w:rsidR="00DC31A2" w:rsidRPr="00BB7FE9" w:rsidRDefault="00DC31A2" w:rsidP="00437B0E">
            <w:pPr>
              <w:jc w:val="center"/>
              <w:rPr>
                <w:sz w:val="20"/>
                <w:szCs w:val="20"/>
                <w:lang w:val="en-US"/>
              </w:rPr>
            </w:pPr>
            <w:r w:rsidRPr="00BB7FE9">
              <w:rPr>
                <w:sz w:val="20"/>
                <w:szCs w:val="20"/>
                <w:lang w:val="en-US"/>
              </w:rPr>
              <w:t>**</w:t>
            </w:r>
          </w:p>
        </w:tc>
      </w:tr>
      <w:tr w:rsidR="00DC31A2" w:rsidRPr="00BB7FE9" w:rsidTr="001F7A4B">
        <w:trPr>
          <w:trHeight w:val="692"/>
        </w:trPr>
        <w:tc>
          <w:tcPr>
            <w:tcW w:w="135" w:type="pct"/>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jc w:val="center"/>
              <w:rPr>
                <w:sz w:val="20"/>
              </w:rPr>
            </w:pPr>
            <w:r w:rsidRPr="00BB7FE9">
              <w:rPr>
                <w:sz w:val="20"/>
              </w:rPr>
              <w:t>1.7.</w:t>
            </w:r>
          </w:p>
        </w:tc>
        <w:tc>
          <w:tcPr>
            <w:tcW w:w="854" w:type="pct"/>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ind w:left="57" w:right="57"/>
              <w:rPr>
                <w:sz w:val="20"/>
              </w:rPr>
            </w:pPr>
            <w:r w:rsidRPr="00BB7FE9">
              <w:rPr>
                <w:sz w:val="20"/>
              </w:rPr>
              <w:t>Актуализация налогооблагаемой базы, вовлечение в налоговый оборот объектов недвижимости, включая земельные участки</w:t>
            </w:r>
          </w:p>
        </w:tc>
        <w:tc>
          <w:tcPr>
            <w:tcW w:w="762" w:type="pct"/>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ind w:left="57" w:right="57"/>
              <w:rPr>
                <w:sz w:val="20"/>
              </w:rPr>
            </w:pPr>
            <w:r w:rsidRPr="00BB7FE9">
              <w:rPr>
                <w:sz w:val="20"/>
              </w:rPr>
              <w:t xml:space="preserve">проведение мероприятий, направленных на обеспечение налогообложения ранее учтенных объектов недвижимости, предусмотренных Федеральным законом от 13.07.2015 № 218-ФЗ «О государственной регистрации </w:t>
            </w:r>
            <w:r w:rsidRPr="00BB7FE9">
              <w:rPr>
                <w:sz w:val="20"/>
              </w:rPr>
              <w:lastRenderedPageBreak/>
              <w:t>недвижимости»</w:t>
            </w:r>
          </w:p>
        </w:tc>
        <w:tc>
          <w:tcPr>
            <w:tcW w:w="501"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ind w:left="57" w:right="57"/>
              <w:rPr>
                <w:sz w:val="20"/>
              </w:rPr>
            </w:pPr>
            <w:r w:rsidRPr="00BB7FE9">
              <w:rPr>
                <w:sz w:val="20"/>
              </w:rPr>
              <w:lastRenderedPageBreak/>
              <w:t>Старший инспектор по земельным и имущественным отношениям</w:t>
            </w:r>
          </w:p>
        </w:tc>
        <w:tc>
          <w:tcPr>
            <w:tcW w:w="494" w:type="pct"/>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ind w:left="57" w:right="57"/>
              <w:rPr>
                <w:sz w:val="20"/>
              </w:rPr>
            </w:pPr>
            <w:r w:rsidRPr="00BB7FE9">
              <w:rPr>
                <w:sz w:val="20"/>
              </w:rPr>
              <w:t>ежегодно</w:t>
            </w:r>
          </w:p>
        </w:tc>
        <w:tc>
          <w:tcPr>
            <w:tcW w:w="450" w:type="pct"/>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ind w:left="57" w:right="57"/>
              <w:rPr>
                <w:sz w:val="20"/>
              </w:rPr>
            </w:pPr>
            <w:r w:rsidRPr="00BB7FE9">
              <w:rPr>
                <w:sz w:val="20"/>
              </w:rPr>
              <w:t xml:space="preserve">увеличение поступления доходов в бюджет </w:t>
            </w: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right="57"/>
              <w:rPr>
                <w:sz w:val="20"/>
              </w:rPr>
            </w:pPr>
          </w:p>
        </w:tc>
        <w:tc>
          <w:tcPr>
            <w:tcW w:w="361"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jc w:val="center"/>
              <w:rPr>
                <w:sz w:val="20"/>
                <w:lang w:val="en-US"/>
              </w:rPr>
            </w:pPr>
            <w:r w:rsidRPr="00BB7FE9">
              <w:rPr>
                <w:sz w:val="20"/>
                <w:lang w:val="en-US"/>
              </w:rPr>
              <w:t>**</w:t>
            </w:r>
          </w:p>
        </w:tc>
        <w:tc>
          <w:tcPr>
            <w:tcW w:w="366" w:type="pct"/>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jc w:val="center"/>
              <w:rPr>
                <w:sz w:val="20"/>
              </w:rPr>
            </w:pPr>
            <w:r w:rsidRPr="00BB7FE9">
              <w:rPr>
                <w:sz w:val="20"/>
              </w:rPr>
              <w:t>**</w:t>
            </w:r>
          </w:p>
          <w:p w:rsidR="00DC31A2" w:rsidRPr="00BB7FE9" w:rsidRDefault="00DC31A2" w:rsidP="00437B0E">
            <w:pPr>
              <w:jc w:val="center"/>
              <w:rPr>
                <w:sz w:val="20"/>
              </w:rPr>
            </w:pPr>
          </w:p>
          <w:p w:rsidR="00DC31A2" w:rsidRPr="00BB7FE9" w:rsidRDefault="00DC31A2" w:rsidP="00437B0E">
            <w:pPr>
              <w:jc w:val="center"/>
              <w:rPr>
                <w:sz w:val="20"/>
              </w:rPr>
            </w:pPr>
          </w:p>
          <w:p w:rsidR="00DC31A2" w:rsidRPr="00BB7FE9" w:rsidRDefault="00DC31A2" w:rsidP="00437B0E">
            <w:pPr>
              <w:jc w:val="center"/>
              <w:rPr>
                <w:sz w:val="20"/>
              </w:rPr>
            </w:pPr>
          </w:p>
          <w:p w:rsidR="00DC31A2" w:rsidRPr="00BB7FE9" w:rsidRDefault="00DC31A2" w:rsidP="00437B0E">
            <w:pPr>
              <w:jc w:val="center"/>
              <w:rPr>
                <w:sz w:val="20"/>
              </w:rPr>
            </w:pPr>
          </w:p>
          <w:p w:rsidR="00DC31A2" w:rsidRPr="00BB7FE9" w:rsidRDefault="00DC31A2" w:rsidP="00437B0E">
            <w:pPr>
              <w:jc w:val="center"/>
              <w:rPr>
                <w:sz w:val="20"/>
              </w:rPr>
            </w:pPr>
          </w:p>
          <w:p w:rsidR="00DC31A2" w:rsidRPr="00BB7FE9" w:rsidRDefault="00DC31A2" w:rsidP="00437B0E">
            <w:pPr>
              <w:jc w:val="center"/>
              <w:rPr>
                <w:sz w:val="20"/>
              </w:rPr>
            </w:pPr>
          </w:p>
          <w:p w:rsidR="00DC31A2" w:rsidRPr="00BB7FE9" w:rsidRDefault="00DC31A2" w:rsidP="00437B0E">
            <w:pPr>
              <w:jc w:val="center"/>
              <w:rPr>
                <w:sz w:val="20"/>
              </w:rPr>
            </w:pPr>
          </w:p>
          <w:p w:rsidR="00DC31A2" w:rsidRPr="00BB7FE9" w:rsidRDefault="00DC31A2" w:rsidP="00437B0E">
            <w:pPr>
              <w:rPr>
                <w:sz w:val="20"/>
              </w:rPr>
            </w:pPr>
          </w:p>
        </w:tc>
        <w:tc>
          <w:tcPr>
            <w:tcW w:w="359" w:type="pct"/>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jc w:val="center"/>
              <w:rPr>
                <w:sz w:val="20"/>
                <w:szCs w:val="20"/>
              </w:rPr>
            </w:pPr>
            <w:r w:rsidRPr="00BB7FE9">
              <w:rPr>
                <w:sz w:val="20"/>
              </w:rPr>
              <w:t>**</w:t>
            </w:r>
          </w:p>
        </w:tc>
        <w:tc>
          <w:tcPr>
            <w:tcW w:w="360" w:type="pct"/>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jc w:val="center"/>
              <w:rPr>
                <w:sz w:val="20"/>
                <w:szCs w:val="20"/>
              </w:rPr>
            </w:pPr>
            <w:r w:rsidRPr="00BB7FE9">
              <w:rPr>
                <w:sz w:val="20"/>
              </w:rPr>
              <w:t>**</w:t>
            </w:r>
          </w:p>
        </w:tc>
        <w:tc>
          <w:tcPr>
            <w:tcW w:w="358" w:type="pct"/>
            <w:tcBorders>
              <w:top w:val="single" w:sz="4" w:space="0" w:color="auto"/>
              <w:left w:val="single" w:sz="4" w:space="0" w:color="auto"/>
              <w:bottom w:val="single" w:sz="4" w:space="0" w:color="auto"/>
              <w:right w:val="single" w:sz="4" w:space="0" w:color="auto"/>
            </w:tcBorders>
          </w:tcPr>
          <w:p w:rsidR="00DC31A2" w:rsidRPr="00BB7FE9" w:rsidRDefault="00DC31A2" w:rsidP="00437B0E">
            <w:pPr>
              <w:jc w:val="center"/>
              <w:rPr>
                <w:sz w:val="20"/>
              </w:rPr>
            </w:pPr>
            <w:r w:rsidRPr="00BB7FE9">
              <w:rPr>
                <w:sz w:val="20"/>
              </w:rPr>
              <w:t>**</w:t>
            </w:r>
          </w:p>
        </w:tc>
      </w:tr>
      <w:tr w:rsidR="00E347EA" w:rsidRPr="00BB7FE9" w:rsidTr="001F7A4B">
        <w:trPr>
          <w:trHeight w:val="692"/>
        </w:trPr>
        <w:tc>
          <w:tcPr>
            <w:tcW w:w="135" w:type="pct"/>
            <w:tcBorders>
              <w:top w:val="single" w:sz="4" w:space="0" w:color="auto"/>
              <w:left w:val="single" w:sz="4" w:space="0" w:color="auto"/>
              <w:bottom w:val="single" w:sz="4" w:space="0" w:color="auto"/>
              <w:right w:val="single" w:sz="4" w:space="0" w:color="auto"/>
            </w:tcBorders>
            <w:tcMar>
              <w:left w:w="0" w:type="dxa"/>
              <w:right w:w="0" w:type="dxa"/>
            </w:tcMar>
          </w:tcPr>
          <w:p w:rsidR="00E347EA" w:rsidRPr="00BB7FE9" w:rsidRDefault="00E347EA" w:rsidP="00437B0E">
            <w:pPr>
              <w:jc w:val="center"/>
              <w:rPr>
                <w:sz w:val="20"/>
              </w:rPr>
            </w:pPr>
            <w:r w:rsidRPr="00BB7FE9">
              <w:rPr>
                <w:sz w:val="20"/>
              </w:rPr>
              <w:lastRenderedPageBreak/>
              <w:t>1.8.</w:t>
            </w:r>
          </w:p>
        </w:tc>
        <w:tc>
          <w:tcPr>
            <w:tcW w:w="854" w:type="pct"/>
            <w:tcBorders>
              <w:top w:val="single" w:sz="4" w:space="0" w:color="auto"/>
              <w:left w:val="single" w:sz="4" w:space="0" w:color="auto"/>
              <w:bottom w:val="single" w:sz="4" w:space="0" w:color="auto"/>
              <w:right w:val="single" w:sz="4" w:space="0" w:color="auto"/>
            </w:tcBorders>
            <w:tcMar>
              <w:left w:w="0" w:type="dxa"/>
              <w:right w:w="0" w:type="dxa"/>
            </w:tcMar>
          </w:tcPr>
          <w:p w:rsidR="00E347EA" w:rsidRPr="00BB7FE9" w:rsidRDefault="00E347EA" w:rsidP="00437B0E">
            <w:pPr>
              <w:ind w:left="57" w:right="57"/>
              <w:rPr>
                <w:sz w:val="20"/>
              </w:rPr>
            </w:pPr>
            <w:r w:rsidRPr="00BB7FE9">
              <w:rPr>
                <w:sz w:val="20"/>
              </w:rPr>
              <w:t>Меры по мобилизации доходного потенциала бюджета Бессергеневского сельского поселения</w:t>
            </w:r>
          </w:p>
        </w:tc>
        <w:tc>
          <w:tcPr>
            <w:tcW w:w="762" w:type="pct"/>
            <w:tcBorders>
              <w:top w:val="single" w:sz="4" w:space="0" w:color="auto"/>
              <w:left w:val="single" w:sz="4" w:space="0" w:color="auto"/>
              <w:bottom w:val="single" w:sz="4" w:space="0" w:color="auto"/>
              <w:right w:val="single" w:sz="4" w:space="0" w:color="auto"/>
            </w:tcBorders>
            <w:tcMar>
              <w:left w:w="0" w:type="dxa"/>
              <w:right w:w="0" w:type="dxa"/>
            </w:tcMar>
          </w:tcPr>
          <w:p w:rsidR="00E347EA" w:rsidRPr="00BB7FE9" w:rsidRDefault="00E347EA" w:rsidP="00437B0E">
            <w:pPr>
              <w:ind w:left="57" w:right="57"/>
              <w:rPr>
                <w:sz w:val="20"/>
              </w:rPr>
            </w:pPr>
            <w:r w:rsidRPr="00BB7FE9">
              <w:rPr>
                <w:sz w:val="20"/>
              </w:rPr>
              <w:t>Реализация мер по повышению эффективности администрирования бюджета Бессергеневского сельского поселения</w:t>
            </w:r>
          </w:p>
        </w:tc>
        <w:tc>
          <w:tcPr>
            <w:tcW w:w="501"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E347EA" w:rsidRPr="00BB7FE9" w:rsidRDefault="001F7A4B" w:rsidP="00437B0E">
            <w:pPr>
              <w:ind w:left="57" w:right="57"/>
              <w:rPr>
                <w:sz w:val="20"/>
              </w:rPr>
            </w:pPr>
            <w:r w:rsidRPr="00BB7FE9">
              <w:rPr>
                <w:sz w:val="20"/>
              </w:rPr>
              <w:t xml:space="preserve">Служба экономики и финансов Администрации </w:t>
            </w:r>
            <w:proofErr w:type="spellStart"/>
            <w:r w:rsidRPr="00BB7FE9">
              <w:rPr>
                <w:sz w:val="20"/>
              </w:rPr>
              <w:t>Бессергеневского</w:t>
            </w:r>
            <w:proofErr w:type="spellEnd"/>
            <w:r w:rsidRPr="00BB7FE9">
              <w:rPr>
                <w:sz w:val="20"/>
              </w:rPr>
              <w:t xml:space="preserve"> сельского поселения</w:t>
            </w:r>
          </w:p>
        </w:tc>
        <w:tc>
          <w:tcPr>
            <w:tcW w:w="494" w:type="pct"/>
            <w:tcBorders>
              <w:top w:val="single" w:sz="4" w:space="0" w:color="auto"/>
              <w:left w:val="single" w:sz="4" w:space="0" w:color="auto"/>
              <w:bottom w:val="single" w:sz="4" w:space="0" w:color="auto"/>
              <w:right w:val="single" w:sz="4" w:space="0" w:color="auto"/>
            </w:tcBorders>
            <w:tcMar>
              <w:left w:w="0" w:type="dxa"/>
              <w:right w:w="0" w:type="dxa"/>
            </w:tcMar>
          </w:tcPr>
          <w:p w:rsidR="00E347EA" w:rsidRPr="00BB7FE9" w:rsidRDefault="00E347EA" w:rsidP="00437B0E">
            <w:pPr>
              <w:ind w:left="57" w:right="57"/>
              <w:rPr>
                <w:sz w:val="20"/>
              </w:rPr>
            </w:pPr>
            <w:r w:rsidRPr="00BB7FE9">
              <w:rPr>
                <w:sz w:val="20"/>
              </w:rPr>
              <w:t>2026-2029</w:t>
            </w:r>
            <w:r w:rsidR="001C7BB6" w:rsidRPr="00BB7FE9">
              <w:rPr>
                <w:sz w:val="20"/>
              </w:rPr>
              <w:t xml:space="preserve"> годы</w:t>
            </w:r>
          </w:p>
        </w:tc>
        <w:tc>
          <w:tcPr>
            <w:tcW w:w="450" w:type="pct"/>
            <w:tcBorders>
              <w:top w:val="single" w:sz="4" w:space="0" w:color="auto"/>
              <w:left w:val="single" w:sz="4" w:space="0" w:color="auto"/>
              <w:bottom w:val="single" w:sz="4" w:space="0" w:color="auto"/>
              <w:right w:val="single" w:sz="4" w:space="0" w:color="auto"/>
            </w:tcBorders>
            <w:tcMar>
              <w:left w:w="0" w:type="dxa"/>
              <w:right w:w="0" w:type="dxa"/>
            </w:tcMar>
          </w:tcPr>
          <w:p w:rsidR="00E347EA" w:rsidRPr="00BB7FE9" w:rsidRDefault="00E347EA" w:rsidP="00E347EA">
            <w:pPr>
              <w:ind w:left="57" w:right="57"/>
              <w:rPr>
                <w:sz w:val="20"/>
              </w:rPr>
            </w:pPr>
            <w:r w:rsidRPr="00BB7FE9">
              <w:rPr>
                <w:sz w:val="20"/>
              </w:rPr>
              <w:t xml:space="preserve">увеличение поступления доходов в бюджет </w:t>
            </w:r>
          </w:p>
          <w:p w:rsidR="00E347EA" w:rsidRPr="00BB7FE9" w:rsidRDefault="00E347EA" w:rsidP="00437B0E">
            <w:pPr>
              <w:ind w:left="57" w:right="57"/>
              <w:rPr>
                <w:sz w:val="20"/>
              </w:rPr>
            </w:pPr>
          </w:p>
        </w:tc>
        <w:tc>
          <w:tcPr>
            <w:tcW w:w="361"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E347EA" w:rsidRPr="00BB7FE9" w:rsidRDefault="00E347EA" w:rsidP="00437B0E">
            <w:pPr>
              <w:jc w:val="center"/>
              <w:rPr>
                <w:sz w:val="20"/>
              </w:rPr>
            </w:pPr>
            <w:r w:rsidRPr="00BB7FE9">
              <w:rPr>
                <w:sz w:val="20"/>
              </w:rPr>
              <w:t>Х</w:t>
            </w:r>
          </w:p>
        </w:tc>
        <w:tc>
          <w:tcPr>
            <w:tcW w:w="366" w:type="pct"/>
            <w:tcBorders>
              <w:top w:val="single" w:sz="4" w:space="0" w:color="auto"/>
              <w:left w:val="single" w:sz="4" w:space="0" w:color="auto"/>
              <w:bottom w:val="single" w:sz="4" w:space="0" w:color="auto"/>
              <w:right w:val="single" w:sz="4" w:space="0" w:color="auto"/>
            </w:tcBorders>
            <w:tcMar>
              <w:left w:w="0" w:type="dxa"/>
              <w:right w:w="0" w:type="dxa"/>
            </w:tcMar>
          </w:tcPr>
          <w:p w:rsidR="00E347EA" w:rsidRPr="00BB7FE9" w:rsidRDefault="001C7BB6" w:rsidP="00E347EA">
            <w:pPr>
              <w:jc w:val="center"/>
              <w:rPr>
                <w:sz w:val="20"/>
              </w:rPr>
            </w:pPr>
            <w:r w:rsidRPr="00BB7FE9">
              <w:rPr>
                <w:sz w:val="20"/>
              </w:rPr>
              <w:t>1 543,9</w:t>
            </w:r>
          </w:p>
          <w:p w:rsidR="00E347EA" w:rsidRPr="00BB7FE9" w:rsidRDefault="00E347EA" w:rsidP="00E347EA">
            <w:pPr>
              <w:jc w:val="center"/>
              <w:rPr>
                <w:sz w:val="20"/>
              </w:rPr>
            </w:pPr>
          </w:p>
          <w:p w:rsidR="00E347EA" w:rsidRPr="00BB7FE9" w:rsidRDefault="00E347EA" w:rsidP="00E347EA">
            <w:pPr>
              <w:jc w:val="center"/>
              <w:rPr>
                <w:sz w:val="20"/>
              </w:rPr>
            </w:pPr>
          </w:p>
          <w:p w:rsidR="00E347EA" w:rsidRPr="00BB7FE9" w:rsidRDefault="00E347EA" w:rsidP="00E347EA">
            <w:pPr>
              <w:jc w:val="center"/>
              <w:rPr>
                <w:sz w:val="20"/>
              </w:rPr>
            </w:pPr>
          </w:p>
          <w:p w:rsidR="00E347EA" w:rsidRPr="00BB7FE9" w:rsidRDefault="00E347EA" w:rsidP="00E347EA">
            <w:pPr>
              <w:jc w:val="center"/>
              <w:rPr>
                <w:sz w:val="20"/>
              </w:rPr>
            </w:pPr>
          </w:p>
          <w:p w:rsidR="00E347EA" w:rsidRPr="00BB7FE9" w:rsidRDefault="00E347EA" w:rsidP="00E347EA">
            <w:pPr>
              <w:jc w:val="center"/>
              <w:rPr>
                <w:sz w:val="20"/>
              </w:rPr>
            </w:pPr>
          </w:p>
          <w:p w:rsidR="00E347EA" w:rsidRPr="00BB7FE9" w:rsidRDefault="00E347EA" w:rsidP="00E347EA">
            <w:pPr>
              <w:jc w:val="center"/>
              <w:rPr>
                <w:sz w:val="20"/>
              </w:rPr>
            </w:pPr>
          </w:p>
          <w:p w:rsidR="00E347EA" w:rsidRPr="00BB7FE9" w:rsidRDefault="00E347EA" w:rsidP="00E347EA">
            <w:pPr>
              <w:rPr>
                <w:sz w:val="20"/>
              </w:rPr>
            </w:pPr>
          </w:p>
        </w:tc>
        <w:tc>
          <w:tcPr>
            <w:tcW w:w="359" w:type="pct"/>
            <w:tcBorders>
              <w:top w:val="single" w:sz="4" w:space="0" w:color="auto"/>
              <w:left w:val="single" w:sz="4" w:space="0" w:color="auto"/>
              <w:bottom w:val="single" w:sz="4" w:space="0" w:color="auto"/>
              <w:right w:val="single" w:sz="4" w:space="0" w:color="auto"/>
            </w:tcBorders>
            <w:tcMar>
              <w:left w:w="0" w:type="dxa"/>
              <w:right w:w="0" w:type="dxa"/>
            </w:tcMar>
          </w:tcPr>
          <w:p w:rsidR="00E347EA" w:rsidRPr="00BB7FE9" w:rsidRDefault="00E347EA" w:rsidP="00E347EA">
            <w:pPr>
              <w:jc w:val="center"/>
              <w:rPr>
                <w:sz w:val="20"/>
                <w:szCs w:val="20"/>
              </w:rPr>
            </w:pPr>
            <w:r w:rsidRPr="00BB7FE9">
              <w:rPr>
                <w:sz w:val="20"/>
              </w:rPr>
              <w:t>**</w:t>
            </w:r>
          </w:p>
        </w:tc>
        <w:tc>
          <w:tcPr>
            <w:tcW w:w="360" w:type="pct"/>
            <w:tcBorders>
              <w:top w:val="single" w:sz="4" w:space="0" w:color="auto"/>
              <w:left w:val="single" w:sz="4" w:space="0" w:color="auto"/>
              <w:bottom w:val="single" w:sz="4" w:space="0" w:color="auto"/>
              <w:right w:val="single" w:sz="4" w:space="0" w:color="auto"/>
            </w:tcBorders>
            <w:tcMar>
              <w:left w:w="0" w:type="dxa"/>
              <w:right w:w="0" w:type="dxa"/>
            </w:tcMar>
          </w:tcPr>
          <w:p w:rsidR="00E347EA" w:rsidRPr="00BB7FE9" w:rsidRDefault="00E347EA" w:rsidP="00E347EA">
            <w:pPr>
              <w:jc w:val="center"/>
              <w:rPr>
                <w:sz w:val="20"/>
                <w:szCs w:val="20"/>
              </w:rPr>
            </w:pPr>
            <w:r w:rsidRPr="00BB7FE9">
              <w:rPr>
                <w:sz w:val="20"/>
              </w:rPr>
              <w:t>**</w:t>
            </w:r>
          </w:p>
        </w:tc>
        <w:tc>
          <w:tcPr>
            <w:tcW w:w="358" w:type="pct"/>
            <w:tcBorders>
              <w:top w:val="single" w:sz="4" w:space="0" w:color="auto"/>
              <w:left w:val="single" w:sz="4" w:space="0" w:color="auto"/>
              <w:bottom w:val="single" w:sz="4" w:space="0" w:color="auto"/>
              <w:right w:val="single" w:sz="4" w:space="0" w:color="auto"/>
            </w:tcBorders>
          </w:tcPr>
          <w:p w:rsidR="00E347EA" w:rsidRPr="00BB7FE9" w:rsidRDefault="00E347EA" w:rsidP="00E347EA">
            <w:pPr>
              <w:jc w:val="center"/>
              <w:rPr>
                <w:sz w:val="20"/>
              </w:rPr>
            </w:pPr>
            <w:r w:rsidRPr="00BB7FE9">
              <w:rPr>
                <w:sz w:val="20"/>
              </w:rPr>
              <w:t>**</w:t>
            </w:r>
          </w:p>
        </w:tc>
      </w:tr>
      <w:tr w:rsidR="00DC31A2" w:rsidRPr="00BB7FE9" w:rsidTr="001C7BB6">
        <w:tc>
          <w:tcPr>
            <w:tcW w:w="5000" w:type="pct"/>
            <w:gridSpan w:val="13"/>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jc w:val="center"/>
              <w:outlineLvl w:val="2"/>
              <w:rPr>
                <w:sz w:val="20"/>
              </w:rPr>
            </w:pPr>
            <w:r w:rsidRPr="00BB7FE9">
              <w:rPr>
                <w:sz w:val="20"/>
              </w:rPr>
              <w:tab/>
              <w:t>2. Мероприятия по управлению неналоговыми доходами</w:t>
            </w:r>
          </w:p>
        </w:tc>
      </w:tr>
      <w:tr w:rsidR="00DC31A2" w:rsidRPr="00BB7FE9" w:rsidTr="001F7A4B">
        <w:trPr>
          <w:trHeight w:val="7311"/>
        </w:trPr>
        <w:tc>
          <w:tcPr>
            <w:tcW w:w="135"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jc w:val="center"/>
              <w:rPr>
                <w:sz w:val="20"/>
              </w:rPr>
            </w:pPr>
            <w:r w:rsidRPr="00BB7FE9">
              <w:rPr>
                <w:sz w:val="20"/>
              </w:rPr>
              <w:t>2.1.</w:t>
            </w:r>
          </w:p>
        </w:tc>
        <w:tc>
          <w:tcPr>
            <w:tcW w:w="854"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ind w:left="57" w:right="57"/>
              <w:rPr>
                <w:sz w:val="20"/>
              </w:rPr>
            </w:pPr>
            <w:r w:rsidRPr="00BB7FE9">
              <w:rPr>
                <w:sz w:val="20"/>
              </w:rPr>
              <w:t>Повышение эффективности использования имущества (в том числе земельных участков), находящегося в муниципальной собственности</w:t>
            </w: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r w:rsidRPr="00BB7FE9">
              <w:rPr>
                <w:sz w:val="20"/>
              </w:rPr>
              <w:t xml:space="preserve"> </w:t>
            </w:r>
          </w:p>
          <w:p w:rsidR="00DC31A2" w:rsidRPr="00BB7FE9" w:rsidRDefault="00DC31A2" w:rsidP="00437B0E">
            <w:pPr>
              <w:ind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DB409F">
            <w:pPr>
              <w:ind w:left="57" w:right="57"/>
              <w:rPr>
                <w:sz w:val="20"/>
              </w:rPr>
            </w:pPr>
          </w:p>
        </w:tc>
        <w:tc>
          <w:tcPr>
            <w:tcW w:w="762"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100FAF">
            <w:pPr>
              <w:ind w:left="57" w:right="57"/>
              <w:rPr>
                <w:sz w:val="20"/>
              </w:rPr>
            </w:pPr>
            <w:proofErr w:type="gramStart"/>
            <w:r w:rsidRPr="00BB7FE9">
              <w:rPr>
                <w:sz w:val="20"/>
              </w:rPr>
              <w:t>проведение органами, осуществляющими муниципальный земельный контроль, мероприятий в целях выявления земельных участков, используемых не по целевому назначению (неиспользуемых по целевому назначению), принадлежащих организации или физическому лицу на праве собственности, праве постоянного (бессрочного) пользования или праве пожизненного наследуемого владения, предназначенных для индивидуального жилищного строительства, ведения личного подсобного хозяйства, садоводства или огородничества, в случае выявления факта использования такого земельного участка в предпринимательской</w:t>
            </w:r>
            <w:proofErr w:type="gramEnd"/>
            <w:r w:rsidRPr="00BB7FE9">
              <w:rPr>
                <w:sz w:val="20"/>
              </w:rPr>
              <w:t xml:space="preserve"> деятельности.</w:t>
            </w:r>
          </w:p>
        </w:tc>
        <w:tc>
          <w:tcPr>
            <w:tcW w:w="501"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ind w:left="57" w:right="57"/>
              <w:rPr>
                <w:sz w:val="20"/>
              </w:rPr>
            </w:pPr>
            <w:r w:rsidRPr="00BB7FE9">
              <w:rPr>
                <w:sz w:val="20"/>
              </w:rPr>
              <w:t>Старший инспектор по земельным и имущественным отношениям</w:t>
            </w:r>
          </w:p>
        </w:tc>
        <w:tc>
          <w:tcPr>
            <w:tcW w:w="494"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ind w:left="57" w:right="57"/>
              <w:rPr>
                <w:sz w:val="20"/>
              </w:rPr>
            </w:pPr>
            <w:r w:rsidRPr="00BB7FE9">
              <w:rPr>
                <w:sz w:val="20"/>
              </w:rPr>
              <w:t>ежегодно</w:t>
            </w:r>
          </w:p>
        </w:tc>
        <w:tc>
          <w:tcPr>
            <w:tcW w:w="450"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ind w:left="57" w:right="57"/>
              <w:rPr>
                <w:sz w:val="20"/>
              </w:rPr>
            </w:pPr>
            <w:r w:rsidRPr="00BB7FE9">
              <w:rPr>
                <w:sz w:val="20"/>
              </w:rPr>
              <w:t>дополнительные поступления доходов в бюджет</w:t>
            </w:r>
          </w:p>
        </w:tc>
        <w:tc>
          <w:tcPr>
            <w:tcW w:w="361"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jc w:val="center"/>
              <w:rPr>
                <w:sz w:val="20"/>
              </w:rPr>
            </w:pPr>
            <w:r w:rsidRPr="00BB7FE9">
              <w:rPr>
                <w:sz w:val="20"/>
              </w:rPr>
              <w:t>836,9</w:t>
            </w:r>
          </w:p>
        </w:tc>
        <w:tc>
          <w:tcPr>
            <w:tcW w:w="366"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jc w:val="center"/>
              <w:rPr>
                <w:sz w:val="20"/>
              </w:rPr>
            </w:pPr>
            <w:r w:rsidRPr="00BB7FE9">
              <w:rPr>
                <w:sz w:val="20"/>
              </w:rPr>
              <w:t>840,3</w:t>
            </w:r>
          </w:p>
        </w:tc>
        <w:tc>
          <w:tcPr>
            <w:tcW w:w="359"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jc w:val="center"/>
              <w:rPr>
                <w:sz w:val="20"/>
              </w:rPr>
            </w:pPr>
            <w:r w:rsidRPr="00BB7FE9">
              <w:rPr>
                <w:sz w:val="20"/>
              </w:rPr>
              <w:t>840,3</w:t>
            </w:r>
          </w:p>
        </w:tc>
        <w:tc>
          <w:tcPr>
            <w:tcW w:w="360"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jc w:val="center"/>
              <w:rPr>
                <w:sz w:val="20"/>
              </w:rPr>
            </w:pPr>
            <w:r w:rsidRPr="00BB7FE9">
              <w:rPr>
                <w:sz w:val="20"/>
              </w:rPr>
              <w:t>840,3</w:t>
            </w:r>
          </w:p>
        </w:tc>
        <w:tc>
          <w:tcPr>
            <w:tcW w:w="358" w:type="pct"/>
            <w:tcBorders>
              <w:top w:val="single" w:sz="4" w:space="0" w:color="000000"/>
              <w:left w:val="single" w:sz="4" w:space="0" w:color="000000"/>
              <w:bottom w:val="single" w:sz="4" w:space="0" w:color="000000"/>
              <w:right w:val="single" w:sz="4" w:space="0" w:color="000000"/>
            </w:tcBorders>
          </w:tcPr>
          <w:p w:rsidR="00DC31A2" w:rsidRPr="00BB7FE9" w:rsidRDefault="007A3908" w:rsidP="00437B0E">
            <w:pPr>
              <w:jc w:val="center"/>
              <w:rPr>
                <w:sz w:val="20"/>
              </w:rPr>
            </w:pPr>
            <w:r w:rsidRPr="00BB7FE9">
              <w:rPr>
                <w:sz w:val="20"/>
              </w:rPr>
              <w:t>840,3</w:t>
            </w:r>
          </w:p>
        </w:tc>
      </w:tr>
      <w:tr w:rsidR="00DC31A2" w:rsidRPr="00BB7FE9" w:rsidTr="001F7A4B">
        <w:tc>
          <w:tcPr>
            <w:tcW w:w="135"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jc w:val="center"/>
              <w:rPr>
                <w:sz w:val="20"/>
              </w:rPr>
            </w:pPr>
            <w:r w:rsidRPr="00BB7FE9">
              <w:rPr>
                <w:sz w:val="20"/>
              </w:rPr>
              <w:t>2.2.</w:t>
            </w:r>
          </w:p>
        </w:tc>
        <w:tc>
          <w:tcPr>
            <w:tcW w:w="854"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DB409F">
            <w:pPr>
              <w:ind w:left="57" w:right="57"/>
              <w:rPr>
                <w:sz w:val="20"/>
              </w:rPr>
            </w:pPr>
            <w:r w:rsidRPr="00BB7FE9">
              <w:rPr>
                <w:sz w:val="20"/>
              </w:rPr>
              <w:t xml:space="preserve">Расширение плана </w:t>
            </w:r>
            <w:r w:rsidRPr="00BB7FE9">
              <w:rPr>
                <w:sz w:val="20"/>
              </w:rPr>
              <w:lastRenderedPageBreak/>
              <w:t>(программы) приватизации муниципального имущества для его вовлечения в экономический оборот</w:t>
            </w:r>
          </w:p>
          <w:p w:rsidR="00DC31A2" w:rsidRPr="00BB7FE9" w:rsidRDefault="00DC31A2" w:rsidP="00437B0E">
            <w:pPr>
              <w:ind w:left="57" w:right="57"/>
              <w:rPr>
                <w:sz w:val="20"/>
              </w:rPr>
            </w:pPr>
          </w:p>
        </w:tc>
        <w:tc>
          <w:tcPr>
            <w:tcW w:w="762"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DB409F">
            <w:pPr>
              <w:ind w:left="57" w:right="57" w:hanging="1"/>
              <w:rPr>
                <w:sz w:val="20"/>
              </w:rPr>
            </w:pPr>
            <w:r w:rsidRPr="00BB7FE9">
              <w:rPr>
                <w:sz w:val="20"/>
              </w:rPr>
              <w:lastRenderedPageBreak/>
              <w:t xml:space="preserve">анализ имеющейся </w:t>
            </w:r>
            <w:r w:rsidRPr="00BB7FE9">
              <w:rPr>
                <w:sz w:val="20"/>
              </w:rPr>
              <w:lastRenderedPageBreak/>
              <w:t>собственности и внесение изменений в программу приватизации</w:t>
            </w:r>
          </w:p>
          <w:p w:rsidR="00DC31A2" w:rsidRPr="00BB7FE9" w:rsidRDefault="00DC31A2" w:rsidP="00437B0E">
            <w:pPr>
              <w:ind w:left="57" w:right="57"/>
              <w:rPr>
                <w:sz w:val="20"/>
              </w:rPr>
            </w:pPr>
          </w:p>
        </w:tc>
        <w:tc>
          <w:tcPr>
            <w:tcW w:w="501"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ind w:left="57" w:right="57"/>
              <w:rPr>
                <w:sz w:val="20"/>
              </w:rPr>
            </w:pPr>
            <w:r w:rsidRPr="00BB7FE9">
              <w:rPr>
                <w:sz w:val="20"/>
              </w:rPr>
              <w:lastRenderedPageBreak/>
              <w:t xml:space="preserve">Старший </w:t>
            </w:r>
            <w:r w:rsidRPr="00BB7FE9">
              <w:rPr>
                <w:sz w:val="20"/>
              </w:rPr>
              <w:lastRenderedPageBreak/>
              <w:t>инспектор по земельным и имущественным отношениям</w:t>
            </w:r>
          </w:p>
        </w:tc>
        <w:tc>
          <w:tcPr>
            <w:tcW w:w="494"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100FAF">
            <w:pPr>
              <w:ind w:left="57" w:right="57"/>
              <w:rPr>
                <w:sz w:val="20"/>
              </w:rPr>
            </w:pPr>
            <w:r w:rsidRPr="00BB7FE9">
              <w:rPr>
                <w:sz w:val="20"/>
              </w:rPr>
              <w:lastRenderedPageBreak/>
              <w:t>ежегодно</w:t>
            </w:r>
          </w:p>
        </w:tc>
        <w:tc>
          <w:tcPr>
            <w:tcW w:w="450"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100FAF">
            <w:pPr>
              <w:ind w:left="57" w:right="57"/>
              <w:rPr>
                <w:sz w:val="20"/>
              </w:rPr>
            </w:pPr>
            <w:r w:rsidRPr="00BB7FE9">
              <w:rPr>
                <w:sz w:val="20"/>
              </w:rPr>
              <w:t>дополнительн</w:t>
            </w:r>
            <w:r w:rsidRPr="00BB7FE9">
              <w:rPr>
                <w:sz w:val="20"/>
              </w:rPr>
              <w:lastRenderedPageBreak/>
              <w:t>ые поступления доходов в бюджет</w:t>
            </w:r>
          </w:p>
        </w:tc>
        <w:tc>
          <w:tcPr>
            <w:tcW w:w="361"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jc w:val="center"/>
              <w:rPr>
                <w:sz w:val="20"/>
              </w:rPr>
            </w:pPr>
            <w:r w:rsidRPr="00BB7FE9">
              <w:rPr>
                <w:sz w:val="20"/>
              </w:rPr>
              <w:lastRenderedPageBreak/>
              <w:t>Х</w:t>
            </w:r>
          </w:p>
        </w:tc>
        <w:tc>
          <w:tcPr>
            <w:tcW w:w="366"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jc w:val="center"/>
              <w:rPr>
                <w:sz w:val="20"/>
              </w:rPr>
            </w:pPr>
            <w:r w:rsidRPr="00BB7FE9">
              <w:rPr>
                <w:sz w:val="20"/>
              </w:rPr>
              <w:t>200,0</w:t>
            </w:r>
          </w:p>
        </w:tc>
        <w:tc>
          <w:tcPr>
            <w:tcW w:w="359"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jc w:val="center"/>
              <w:rPr>
                <w:sz w:val="20"/>
              </w:rPr>
            </w:pPr>
            <w:r w:rsidRPr="00BB7FE9">
              <w:rPr>
                <w:sz w:val="20"/>
              </w:rPr>
              <w:t>300,0</w:t>
            </w:r>
          </w:p>
        </w:tc>
        <w:tc>
          <w:tcPr>
            <w:tcW w:w="360"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jc w:val="center"/>
              <w:rPr>
                <w:sz w:val="20"/>
              </w:rPr>
            </w:pPr>
            <w:r w:rsidRPr="00BB7FE9">
              <w:rPr>
                <w:sz w:val="20"/>
              </w:rPr>
              <w:t>300,0</w:t>
            </w:r>
          </w:p>
        </w:tc>
        <w:tc>
          <w:tcPr>
            <w:tcW w:w="358" w:type="pct"/>
            <w:tcBorders>
              <w:top w:val="single" w:sz="4" w:space="0" w:color="000000"/>
              <w:left w:val="single" w:sz="4" w:space="0" w:color="000000"/>
              <w:bottom w:val="single" w:sz="4" w:space="0" w:color="000000"/>
              <w:right w:val="single" w:sz="4" w:space="0" w:color="000000"/>
            </w:tcBorders>
          </w:tcPr>
          <w:p w:rsidR="00DC31A2" w:rsidRPr="00BB7FE9" w:rsidRDefault="007A3908" w:rsidP="00437B0E">
            <w:pPr>
              <w:jc w:val="center"/>
              <w:rPr>
                <w:sz w:val="20"/>
              </w:rPr>
            </w:pPr>
            <w:r w:rsidRPr="00BB7FE9">
              <w:rPr>
                <w:sz w:val="20"/>
              </w:rPr>
              <w:t>300,0</w:t>
            </w:r>
          </w:p>
        </w:tc>
      </w:tr>
      <w:tr w:rsidR="00DC31A2" w:rsidRPr="00BB7FE9" w:rsidTr="001C7BB6">
        <w:tc>
          <w:tcPr>
            <w:tcW w:w="5000" w:type="pct"/>
            <w:gridSpan w:val="13"/>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jc w:val="center"/>
              <w:outlineLvl w:val="2"/>
              <w:rPr>
                <w:sz w:val="20"/>
              </w:rPr>
            </w:pPr>
            <w:r w:rsidRPr="00BB7FE9">
              <w:rPr>
                <w:sz w:val="20"/>
              </w:rPr>
              <w:lastRenderedPageBreak/>
              <w:t>3. Повышение собираемости налогов и сокращение задолженности</w:t>
            </w:r>
          </w:p>
        </w:tc>
      </w:tr>
      <w:tr w:rsidR="00DC31A2" w:rsidRPr="00BB7FE9" w:rsidTr="001F7A4B">
        <w:tc>
          <w:tcPr>
            <w:tcW w:w="135" w:type="pct"/>
            <w:tcBorders>
              <w:top w:val="single" w:sz="4" w:space="0" w:color="000000"/>
              <w:left w:val="single" w:sz="4" w:space="0" w:color="000000"/>
              <w:bottom w:val="single" w:sz="4" w:space="0" w:color="auto"/>
              <w:right w:val="single" w:sz="4" w:space="0" w:color="000000"/>
            </w:tcBorders>
            <w:tcMar>
              <w:left w:w="0" w:type="dxa"/>
              <w:right w:w="0" w:type="dxa"/>
            </w:tcMar>
          </w:tcPr>
          <w:p w:rsidR="00DC31A2" w:rsidRPr="00BB7FE9" w:rsidRDefault="00DC31A2" w:rsidP="00437B0E">
            <w:pPr>
              <w:jc w:val="center"/>
              <w:rPr>
                <w:sz w:val="20"/>
              </w:rPr>
            </w:pPr>
            <w:r w:rsidRPr="00BB7FE9">
              <w:rPr>
                <w:sz w:val="20"/>
              </w:rPr>
              <w:t>3.1.</w:t>
            </w:r>
          </w:p>
        </w:tc>
        <w:tc>
          <w:tcPr>
            <w:tcW w:w="854" w:type="pct"/>
            <w:tcBorders>
              <w:top w:val="single" w:sz="4" w:space="0" w:color="000000"/>
              <w:left w:val="single" w:sz="4" w:space="0" w:color="000000"/>
              <w:bottom w:val="single" w:sz="4" w:space="0" w:color="auto"/>
              <w:right w:val="single" w:sz="4" w:space="0" w:color="000000"/>
            </w:tcBorders>
            <w:tcMar>
              <w:left w:w="0" w:type="dxa"/>
              <w:right w:w="0" w:type="dxa"/>
            </w:tcMar>
          </w:tcPr>
          <w:p w:rsidR="00DC31A2" w:rsidRPr="00BB7FE9" w:rsidRDefault="00DC31A2" w:rsidP="00437B0E">
            <w:pPr>
              <w:ind w:left="57" w:right="57"/>
              <w:rPr>
                <w:sz w:val="20"/>
              </w:rPr>
            </w:pPr>
            <w:r w:rsidRPr="00BB7FE9">
              <w:rPr>
                <w:sz w:val="20"/>
              </w:rPr>
              <w:t>Снижение задолженности по налоговым и неналоговым доходам за счет повышения эффективности работы Координационного совета</w:t>
            </w:r>
          </w:p>
          <w:p w:rsidR="00DC31A2" w:rsidRPr="00BB7FE9" w:rsidRDefault="00DC31A2" w:rsidP="00437B0E">
            <w:pPr>
              <w:ind w:left="57" w:right="57"/>
              <w:rPr>
                <w:sz w:val="20"/>
              </w:rPr>
            </w:pPr>
          </w:p>
        </w:tc>
        <w:tc>
          <w:tcPr>
            <w:tcW w:w="762" w:type="pct"/>
            <w:tcBorders>
              <w:top w:val="single" w:sz="4" w:space="0" w:color="000000"/>
              <w:left w:val="single" w:sz="4" w:space="0" w:color="000000"/>
              <w:bottom w:val="single" w:sz="4" w:space="0" w:color="auto"/>
              <w:right w:val="single" w:sz="4" w:space="0" w:color="000000"/>
            </w:tcBorders>
            <w:tcMar>
              <w:left w:w="0" w:type="dxa"/>
              <w:right w:w="0" w:type="dxa"/>
            </w:tcMar>
          </w:tcPr>
          <w:p w:rsidR="00DC31A2" w:rsidRPr="00BB7FE9" w:rsidRDefault="00DC31A2" w:rsidP="00437B0E">
            <w:pPr>
              <w:ind w:left="57" w:right="57" w:firstLine="2"/>
              <w:contextualSpacing/>
              <w:rPr>
                <w:sz w:val="20"/>
                <w:szCs w:val="20"/>
              </w:rPr>
            </w:pPr>
            <w:r w:rsidRPr="00BB7FE9">
              <w:rPr>
                <w:sz w:val="20"/>
                <w:szCs w:val="20"/>
              </w:rPr>
              <w:t>организация работы по снижению задолженности по налогам и арендной плате за земельные участки:</w:t>
            </w:r>
          </w:p>
          <w:p w:rsidR="00DC31A2" w:rsidRPr="00BB7FE9" w:rsidRDefault="00DC31A2" w:rsidP="00437B0E">
            <w:pPr>
              <w:ind w:left="57" w:right="57"/>
              <w:contextualSpacing/>
              <w:rPr>
                <w:sz w:val="20"/>
                <w:szCs w:val="20"/>
              </w:rPr>
            </w:pPr>
            <w:r w:rsidRPr="00BB7FE9">
              <w:rPr>
                <w:sz w:val="20"/>
                <w:szCs w:val="20"/>
              </w:rPr>
              <w:t>причины возникновения;</w:t>
            </w:r>
          </w:p>
          <w:p w:rsidR="00DC31A2" w:rsidRPr="00BB7FE9" w:rsidRDefault="00DC31A2" w:rsidP="00437B0E">
            <w:pPr>
              <w:ind w:left="57" w:right="57"/>
              <w:contextualSpacing/>
              <w:rPr>
                <w:sz w:val="20"/>
              </w:rPr>
            </w:pPr>
            <w:r w:rsidRPr="00BB7FE9">
              <w:rPr>
                <w:sz w:val="20"/>
                <w:szCs w:val="20"/>
              </w:rPr>
              <w:t>принимаемые меры по снижению;</w:t>
            </w:r>
          </w:p>
        </w:tc>
        <w:tc>
          <w:tcPr>
            <w:tcW w:w="501" w:type="pct"/>
            <w:gridSpan w:val="2"/>
            <w:tcBorders>
              <w:top w:val="single" w:sz="4" w:space="0" w:color="000000"/>
              <w:left w:val="single" w:sz="4" w:space="0" w:color="000000"/>
              <w:bottom w:val="single" w:sz="4" w:space="0" w:color="auto"/>
              <w:right w:val="single" w:sz="4" w:space="0" w:color="000000"/>
            </w:tcBorders>
            <w:tcMar>
              <w:left w:w="0" w:type="dxa"/>
              <w:right w:w="0" w:type="dxa"/>
            </w:tcMar>
          </w:tcPr>
          <w:p w:rsidR="00DC31A2" w:rsidRPr="00BB7FE9" w:rsidRDefault="00DC31A2" w:rsidP="00437B0E">
            <w:pPr>
              <w:ind w:left="57" w:right="57"/>
              <w:rPr>
                <w:sz w:val="20"/>
              </w:rPr>
            </w:pPr>
            <w:r w:rsidRPr="00BB7FE9">
              <w:rPr>
                <w:sz w:val="20"/>
              </w:rPr>
              <w:t>Служба экономики и финансов Администрации Бессергеневского сельского поселения</w:t>
            </w:r>
          </w:p>
        </w:tc>
        <w:tc>
          <w:tcPr>
            <w:tcW w:w="494" w:type="pct"/>
            <w:tcBorders>
              <w:top w:val="single" w:sz="4" w:space="0" w:color="000000"/>
              <w:left w:val="single" w:sz="4" w:space="0" w:color="000000"/>
              <w:bottom w:val="single" w:sz="4" w:space="0" w:color="auto"/>
              <w:right w:val="single" w:sz="4" w:space="0" w:color="000000"/>
            </w:tcBorders>
            <w:tcMar>
              <w:left w:w="0" w:type="dxa"/>
              <w:right w:w="0" w:type="dxa"/>
            </w:tcMar>
          </w:tcPr>
          <w:p w:rsidR="00DC31A2" w:rsidRPr="00BB7FE9" w:rsidRDefault="00DC31A2" w:rsidP="00437B0E">
            <w:pPr>
              <w:ind w:left="57" w:right="57"/>
              <w:rPr>
                <w:sz w:val="20"/>
              </w:rPr>
            </w:pPr>
            <w:r w:rsidRPr="00BB7FE9">
              <w:rPr>
                <w:sz w:val="20"/>
              </w:rPr>
              <w:t>ежегодно</w:t>
            </w:r>
          </w:p>
        </w:tc>
        <w:tc>
          <w:tcPr>
            <w:tcW w:w="450" w:type="pct"/>
            <w:tcBorders>
              <w:top w:val="single" w:sz="4" w:space="0" w:color="000000"/>
              <w:left w:val="single" w:sz="4" w:space="0" w:color="000000"/>
              <w:bottom w:val="single" w:sz="4" w:space="0" w:color="auto"/>
              <w:right w:val="single" w:sz="4" w:space="0" w:color="000000"/>
            </w:tcBorders>
            <w:tcMar>
              <w:left w:w="0" w:type="dxa"/>
              <w:right w:w="0" w:type="dxa"/>
            </w:tcMar>
          </w:tcPr>
          <w:p w:rsidR="00DC31A2" w:rsidRPr="00BB7FE9" w:rsidRDefault="00DC31A2" w:rsidP="00437B0E">
            <w:pPr>
              <w:ind w:left="57" w:right="57"/>
              <w:rPr>
                <w:sz w:val="20"/>
              </w:rPr>
            </w:pPr>
            <w:r w:rsidRPr="00BB7FE9">
              <w:rPr>
                <w:sz w:val="20"/>
              </w:rPr>
              <w:t xml:space="preserve">дополнительные поступления доходов в бюджет </w:t>
            </w: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p w:rsidR="00DC31A2" w:rsidRPr="00BB7FE9" w:rsidRDefault="00DC31A2" w:rsidP="00437B0E">
            <w:pPr>
              <w:ind w:left="57" w:right="57"/>
              <w:rPr>
                <w:sz w:val="20"/>
              </w:rPr>
            </w:pPr>
          </w:p>
        </w:tc>
        <w:tc>
          <w:tcPr>
            <w:tcW w:w="361" w:type="pct"/>
            <w:gridSpan w:val="2"/>
            <w:tcBorders>
              <w:top w:val="single" w:sz="4" w:space="0" w:color="000000"/>
              <w:left w:val="single" w:sz="4" w:space="0" w:color="000000"/>
              <w:bottom w:val="single" w:sz="4" w:space="0" w:color="auto"/>
              <w:right w:val="single" w:sz="4" w:space="0" w:color="000000"/>
            </w:tcBorders>
            <w:tcMar>
              <w:left w:w="0" w:type="dxa"/>
              <w:right w:w="0" w:type="dxa"/>
            </w:tcMar>
          </w:tcPr>
          <w:p w:rsidR="00DC31A2" w:rsidRPr="00BB7FE9" w:rsidRDefault="00DC31A2" w:rsidP="00437B0E">
            <w:pPr>
              <w:jc w:val="center"/>
              <w:rPr>
                <w:sz w:val="20"/>
              </w:rPr>
            </w:pPr>
            <w:r w:rsidRPr="00BB7FE9">
              <w:rPr>
                <w:sz w:val="20"/>
              </w:rPr>
              <w:t>157,2</w:t>
            </w:r>
          </w:p>
        </w:tc>
        <w:tc>
          <w:tcPr>
            <w:tcW w:w="366" w:type="pct"/>
            <w:tcBorders>
              <w:top w:val="single" w:sz="4" w:space="0" w:color="000000"/>
              <w:left w:val="single" w:sz="4" w:space="0" w:color="000000"/>
              <w:bottom w:val="single" w:sz="4" w:space="0" w:color="auto"/>
              <w:right w:val="single" w:sz="4" w:space="0" w:color="000000"/>
            </w:tcBorders>
            <w:tcMar>
              <w:left w:w="0" w:type="dxa"/>
              <w:right w:w="0" w:type="dxa"/>
            </w:tcMar>
          </w:tcPr>
          <w:p w:rsidR="00DC31A2" w:rsidRPr="00BB7FE9" w:rsidRDefault="00DC31A2" w:rsidP="00437B0E">
            <w:pPr>
              <w:jc w:val="center"/>
              <w:rPr>
                <w:sz w:val="20"/>
              </w:rPr>
            </w:pPr>
            <w:r w:rsidRPr="00BB7FE9">
              <w:rPr>
                <w:sz w:val="20"/>
              </w:rPr>
              <w:t>160,0</w:t>
            </w:r>
          </w:p>
        </w:tc>
        <w:tc>
          <w:tcPr>
            <w:tcW w:w="359" w:type="pct"/>
            <w:tcBorders>
              <w:top w:val="single" w:sz="4" w:space="0" w:color="000000"/>
              <w:left w:val="single" w:sz="4" w:space="0" w:color="000000"/>
              <w:bottom w:val="single" w:sz="4" w:space="0" w:color="auto"/>
              <w:right w:val="single" w:sz="4" w:space="0" w:color="000000"/>
            </w:tcBorders>
            <w:tcMar>
              <w:left w:w="0" w:type="dxa"/>
              <w:right w:w="0" w:type="dxa"/>
            </w:tcMar>
          </w:tcPr>
          <w:p w:rsidR="00DC31A2" w:rsidRPr="00BB7FE9" w:rsidRDefault="00DC31A2" w:rsidP="00437B0E">
            <w:pPr>
              <w:jc w:val="center"/>
              <w:rPr>
                <w:sz w:val="20"/>
              </w:rPr>
            </w:pPr>
            <w:r w:rsidRPr="00BB7FE9">
              <w:rPr>
                <w:sz w:val="20"/>
              </w:rPr>
              <w:t>165,0</w:t>
            </w:r>
          </w:p>
        </w:tc>
        <w:tc>
          <w:tcPr>
            <w:tcW w:w="360" w:type="pct"/>
            <w:tcBorders>
              <w:top w:val="single" w:sz="4" w:space="0" w:color="000000"/>
              <w:left w:val="single" w:sz="4" w:space="0" w:color="000000"/>
              <w:bottom w:val="single" w:sz="4" w:space="0" w:color="auto"/>
              <w:right w:val="single" w:sz="4" w:space="0" w:color="000000"/>
            </w:tcBorders>
            <w:tcMar>
              <w:left w:w="0" w:type="dxa"/>
              <w:right w:w="0" w:type="dxa"/>
            </w:tcMar>
          </w:tcPr>
          <w:p w:rsidR="00DC31A2" w:rsidRPr="00BB7FE9" w:rsidRDefault="00DC31A2" w:rsidP="00437B0E">
            <w:pPr>
              <w:jc w:val="center"/>
              <w:rPr>
                <w:sz w:val="20"/>
              </w:rPr>
            </w:pPr>
            <w:r w:rsidRPr="00BB7FE9">
              <w:rPr>
                <w:sz w:val="20"/>
              </w:rPr>
              <w:t>170,0</w:t>
            </w:r>
          </w:p>
        </w:tc>
        <w:tc>
          <w:tcPr>
            <w:tcW w:w="358" w:type="pct"/>
            <w:tcBorders>
              <w:top w:val="single" w:sz="4" w:space="0" w:color="000000"/>
              <w:left w:val="single" w:sz="4" w:space="0" w:color="000000"/>
              <w:bottom w:val="single" w:sz="4" w:space="0" w:color="auto"/>
              <w:right w:val="single" w:sz="4" w:space="0" w:color="000000"/>
            </w:tcBorders>
          </w:tcPr>
          <w:p w:rsidR="00DC31A2" w:rsidRPr="00BB7FE9" w:rsidRDefault="007A3908" w:rsidP="00437B0E">
            <w:pPr>
              <w:jc w:val="center"/>
              <w:rPr>
                <w:sz w:val="20"/>
              </w:rPr>
            </w:pPr>
            <w:r w:rsidRPr="00BB7FE9">
              <w:rPr>
                <w:sz w:val="20"/>
              </w:rPr>
              <w:t>176,0</w:t>
            </w:r>
          </w:p>
        </w:tc>
      </w:tr>
      <w:tr w:rsidR="00DC31A2" w:rsidRPr="00BB7FE9" w:rsidTr="001F7A4B">
        <w:tc>
          <w:tcPr>
            <w:tcW w:w="135" w:type="pct"/>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jc w:val="center"/>
              <w:rPr>
                <w:sz w:val="20"/>
              </w:rPr>
            </w:pPr>
            <w:r w:rsidRPr="00BB7FE9">
              <w:rPr>
                <w:sz w:val="20"/>
              </w:rPr>
              <w:t>3.2.</w:t>
            </w:r>
          </w:p>
        </w:tc>
        <w:tc>
          <w:tcPr>
            <w:tcW w:w="854" w:type="pct"/>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ind w:left="57" w:right="57"/>
              <w:rPr>
                <w:sz w:val="20"/>
              </w:rPr>
            </w:pPr>
            <w:r w:rsidRPr="00BB7FE9">
              <w:rPr>
                <w:sz w:val="20"/>
              </w:rPr>
              <w:t>Работа с невыясненными поступлениями</w:t>
            </w:r>
          </w:p>
        </w:tc>
        <w:tc>
          <w:tcPr>
            <w:tcW w:w="762" w:type="pct"/>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ind w:left="57" w:right="57"/>
              <w:rPr>
                <w:sz w:val="20"/>
              </w:rPr>
            </w:pPr>
            <w:r w:rsidRPr="00BB7FE9">
              <w:rPr>
                <w:sz w:val="20"/>
              </w:rPr>
              <w:t>проведение работы по зачислению в  бюджет невыясненных поступлений</w:t>
            </w:r>
          </w:p>
        </w:tc>
        <w:tc>
          <w:tcPr>
            <w:tcW w:w="501"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ind w:left="57" w:right="57"/>
              <w:rPr>
                <w:sz w:val="20"/>
              </w:rPr>
            </w:pPr>
            <w:r w:rsidRPr="00BB7FE9">
              <w:rPr>
                <w:sz w:val="20"/>
              </w:rPr>
              <w:t>Служба экономики и финансов Администрации Бессергеневского сельского поселения</w:t>
            </w:r>
          </w:p>
        </w:tc>
        <w:tc>
          <w:tcPr>
            <w:tcW w:w="494" w:type="pct"/>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ind w:left="57" w:right="57"/>
              <w:rPr>
                <w:sz w:val="20"/>
              </w:rPr>
            </w:pPr>
            <w:r w:rsidRPr="00BB7FE9">
              <w:rPr>
                <w:sz w:val="20"/>
              </w:rPr>
              <w:t>ежегодно</w:t>
            </w:r>
          </w:p>
        </w:tc>
        <w:tc>
          <w:tcPr>
            <w:tcW w:w="450" w:type="pct"/>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ind w:left="57" w:right="57"/>
              <w:rPr>
                <w:sz w:val="20"/>
              </w:rPr>
            </w:pPr>
            <w:r w:rsidRPr="00BB7FE9">
              <w:rPr>
                <w:sz w:val="20"/>
              </w:rPr>
              <w:t>увеличение поступления доходов в бюджет</w:t>
            </w:r>
          </w:p>
        </w:tc>
        <w:tc>
          <w:tcPr>
            <w:tcW w:w="361" w:type="pct"/>
            <w:gridSpan w:val="2"/>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jc w:val="center"/>
              <w:rPr>
                <w:sz w:val="20"/>
                <w:szCs w:val="20"/>
                <w:lang w:val="en-US"/>
              </w:rPr>
            </w:pPr>
            <w:r w:rsidRPr="00BB7FE9">
              <w:rPr>
                <w:sz w:val="20"/>
                <w:szCs w:val="20"/>
                <w:lang w:val="en-US"/>
              </w:rPr>
              <w:t>**</w:t>
            </w:r>
          </w:p>
        </w:tc>
        <w:tc>
          <w:tcPr>
            <w:tcW w:w="366" w:type="pct"/>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jc w:val="center"/>
              <w:rPr>
                <w:sz w:val="20"/>
                <w:szCs w:val="20"/>
              </w:rPr>
            </w:pPr>
            <w:r w:rsidRPr="00BB7FE9">
              <w:rPr>
                <w:sz w:val="20"/>
                <w:szCs w:val="20"/>
                <w:lang w:val="en-US"/>
              </w:rPr>
              <w:t>**</w:t>
            </w:r>
          </w:p>
        </w:tc>
        <w:tc>
          <w:tcPr>
            <w:tcW w:w="359" w:type="pct"/>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jc w:val="center"/>
              <w:rPr>
                <w:sz w:val="20"/>
              </w:rPr>
            </w:pPr>
            <w:r w:rsidRPr="00BB7FE9">
              <w:rPr>
                <w:sz w:val="20"/>
                <w:szCs w:val="20"/>
                <w:lang w:val="en-US"/>
              </w:rPr>
              <w:t>**</w:t>
            </w:r>
          </w:p>
        </w:tc>
        <w:tc>
          <w:tcPr>
            <w:tcW w:w="360" w:type="pct"/>
            <w:tcBorders>
              <w:top w:val="single" w:sz="4" w:space="0" w:color="auto"/>
              <w:left w:val="single" w:sz="4" w:space="0" w:color="auto"/>
              <w:bottom w:val="single" w:sz="4" w:space="0" w:color="auto"/>
              <w:right w:val="single" w:sz="4" w:space="0" w:color="auto"/>
            </w:tcBorders>
            <w:tcMar>
              <w:left w:w="0" w:type="dxa"/>
              <w:right w:w="0" w:type="dxa"/>
            </w:tcMar>
          </w:tcPr>
          <w:p w:rsidR="00DC31A2" w:rsidRPr="00BB7FE9" w:rsidRDefault="00DC31A2" w:rsidP="00437B0E">
            <w:pPr>
              <w:jc w:val="center"/>
              <w:rPr>
                <w:sz w:val="20"/>
              </w:rPr>
            </w:pPr>
            <w:r w:rsidRPr="00BB7FE9">
              <w:rPr>
                <w:sz w:val="20"/>
                <w:szCs w:val="20"/>
                <w:lang w:val="en-US"/>
              </w:rPr>
              <w:t>**</w:t>
            </w:r>
          </w:p>
        </w:tc>
        <w:tc>
          <w:tcPr>
            <w:tcW w:w="358" w:type="pct"/>
            <w:tcBorders>
              <w:top w:val="single" w:sz="4" w:space="0" w:color="auto"/>
              <w:left w:val="single" w:sz="4" w:space="0" w:color="auto"/>
              <w:bottom w:val="single" w:sz="4" w:space="0" w:color="auto"/>
              <w:right w:val="single" w:sz="4" w:space="0" w:color="auto"/>
            </w:tcBorders>
          </w:tcPr>
          <w:p w:rsidR="00DC31A2" w:rsidRPr="00BB7FE9" w:rsidRDefault="007A3908" w:rsidP="00437B0E">
            <w:pPr>
              <w:jc w:val="center"/>
              <w:rPr>
                <w:sz w:val="20"/>
                <w:szCs w:val="20"/>
                <w:lang w:val="en-US"/>
              </w:rPr>
            </w:pPr>
            <w:r w:rsidRPr="00BB7FE9">
              <w:rPr>
                <w:sz w:val="20"/>
                <w:szCs w:val="20"/>
                <w:lang w:val="en-US"/>
              </w:rPr>
              <w:t>**</w:t>
            </w:r>
          </w:p>
        </w:tc>
      </w:tr>
      <w:tr w:rsidR="00DC31A2" w:rsidRPr="00BB7FE9" w:rsidTr="001C7BB6">
        <w:tc>
          <w:tcPr>
            <w:tcW w:w="4642" w:type="pct"/>
            <w:gridSpan w:val="1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widowControl w:val="0"/>
              <w:jc w:val="center"/>
              <w:rPr>
                <w:sz w:val="20"/>
              </w:rPr>
            </w:pPr>
            <w:r w:rsidRPr="00BB7FE9">
              <w:rPr>
                <w:sz w:val="20"/>
              </w:rPr>
              <w:t>II. Направления по оптимизации расходов бюджета Бессергеневского сельского поселения</w:t>
            </w:r>
          </w:p>
        </w:tc>
        <w:tc>
          <w:tcPr>
            <w:tcW w:w="358" w:type="pct"/>
            <w:tcBorders>
              <w:top w:val="single" w:sz="4" w:space="0" w:color="000000"/>
              <w:left w:val="single" w:sz="4" w:space="0" w:color="000000"/>
              <w:bottom w:val="single" w:sz="4" w:space="0" w:color="000000"/>
              <w:right w:val="single" w:sz="4" w:space="0" w:color="000000"/>
            </w:tcBorders>
          </w:tcPr>
          <w:p w:rsidR="00DC31A2" w:rsidRPr="00BB7FE9" w:rsidRDefault="00DC31A2" w:rsidP="00437B0E">
            <w:pPr>
              <w:widowControl w:val="0"/>
              <w:jc w:val="center"/>
              <w:rPr>
                <w:sz w:val="20"/>
              </w:rPr>
            </w:pPr>
          </w:p>
        </w:tc>
      </w:tr>
      <w:tr w:rsidR="00DC31A2" w:rsidRPr="00BB7FE9" w:rsidTr="001F7A4B">
        <w:tc>
          <w:tcPr>
            <w:tcW w:w="3196" w:type="pct"/>
            <w:gridSpan w:val="7"/>
            <w:tcBorders>
              <w:top w:val="single" w:sz="4" w:space="0" w:color="000000"/>
              <w:left w:val="single" w:sz="4" w:space="0" w:color="000000"/>
              <w:right w:val="single" w:sz="4" w:space="0" w:color="000000"/>
            </w:tcBorders>
            <w:tcMar>
              <w:left w:w="0" w:type="dxa"/>
              <w:right w:w="0" w:type="dxa"/>
            </w:tcMar>
          </w:tcPr>
          <w:p w:rsidR="00DC31A2" w:rsidRPr="00BB7FE9" w:rsidRDefault="00DC31A2" w:rsidP="00437B0E">
            <w:pPr>
              <w:widowControl w:val="0"/>
              <w:autoSpaceDE w:val="0"/>
              <w:autoSpaceDN w:val="0"/>
              <w:ind w:left="57" w:right="57"/>
              <w:rPr>
                <w:sz w:val="20"/>
                <w:szCs w:val="20"/>
              </w:rPr>
            </w:pPr>
            <w:r w:rsidRPr="00BB7FE9">
              <w:rPr>
                <w:sz w:val="20"/>
                <w:szCs w:val="20"/>
              </w:rPr>
              <w:t>Всего по разделу II</w:t>
            </w:r>
          </w:p>
        </w:tc>
        <w:tc>
          <w:tcPr>
            <w:tcW w:w="361" w:type="pct"/>
            <w:gridSpan w:val="2"/>
            <w:tcBorders>
              <w:top w:val="single" w:sz="4" w:space="0" w:color="000000"/>
              <w:left w:val="single" w:sz="4" w:space="0" w:color="000000"/>
              <w:right w:val="single" w:sz="4" w:space="0" w:color="000000"/>
            </w:tcBorders>
            <w:tcMar>
              <w:left w:w="0" w:type="dxa"/>
              <w:right w:w="0" w:type="dxa"/>
            </w:tcMar>
          </w:tcPr>
          <w:p w:rsidR="00DC31A2" w:rsidRPr="00BB7FE9" w:rsidRDefault="00DC31A2" w:rsidP="00437B0E">
            <w:pPr>
              <w:jc w:val="center"/>
              <w:rPr>
                <w:sz w:val="20"/>
                <w:szCs w:val="20"/>
              </w:rPr>
            </w:pPr>
            <w:r w:rsidRPr="00BB7FE9">
              <w:rPr>
                <w:sz w:val="20"/>
                <w:szCs w:val="20"/>
              </w:rPr>
              <w:t>327,0</w:t>
            </w:r>
          </w:p>
        </w:tc>
        <w:tc>
          <w:tcPr>
            <w:tcW w:w="366" w:type="pct"/>
            <w:tcBorders>
              <w:top w:val="single" w:sz="4" w:space="0" w:color="000000"/>
              <w:left w:val="single" w:sz="4" w:space="0" w:color="000000"/>
              <w:right w:val="single" w:sz="4" w:space="0" w:color="000000"/>
            </w:tcBorders>
            <w:tcMar>
              <w:left w:w="0" w:type="dxa"/>
              <w:right w:w="0" w:type="dxa"/>
            </w:tcMar>
          </w:tcPr>
          <w:p w:rsidR="00DC31A2" w:rsidRPr="00BB7FE9" w:rsidRDefault="001F7A4B" w:rsidP="00437B0E">
            <w:pPr>
              <w:jc w:val="center"/>
              <w:rPr>
                <w:sz w:val="20"/>
                <w:szCs w:val="20"/>
              </w:rPr>
            </w:pPr>
            <w:r w:rsidRPr="00BB7FE9">
              <w:rPr>
                <w:sz w:val="20"/>
                <w:szCs w:val="20"/>
              </w:rPr>
              <w:t>2233,6</w:t>
            </w:r>
          </w:p>
        </w:tc>
        <w:tc>
          <w:tcPr>
            <w:tcW w:w="359" w:type="pct"/>
            <w:tcBorders>
              <w:top w:val="single" w:sz="4" w:space="0" w:color="000000"/>
              <w:left w:val="single" w:sz="4" w:space="0" w:color="000000"/>
              <w:right w:val="single" w:sz="4" w:space="0" w:color="000000"/>
            </w:tcBorders>
            <w:tcMar>
              <w:left w:w="0" w:type="dxa"/>
              <w:right w:w="0" w:type="dxa"/>
            </w:tcMar>
          </w:tcPr>
          <w:p w:rsidR="00DC31A2" w:rsidRPr="00BB7FE9" w:rsidRDefault="001F7A4B" w:rsidP="00437B0E">
            <w:pPr>
              <w:jc w:val="center"/>
              <w:rPr>
                <w:sz w:val="20"/>
                <w:szCs w:val="20"/>
              </w:rPr>
            </w:pPr>
            <w:r w:rsidRPr="00BB7FE9">
              <w:rPr>
                <w:sz w:val="20"/>
                <w:szCs w:val="20"/>
              </w:rPr>
              <w:t>1193</w:t>
            </w:r>
            <w:r w:rsidR="00DC31A2" w:rsidRPr="00BB7FE9">
              <w:rPr>
                <w:sz w:val="20"/>
                <w:szCs w:val="20"/>
              </w:rPr>
              <w:t>,0</w:t>
            </w:r>
          </w:p>
        </w:tc>
        <w:tc>
          <w:tcPr>
            <w:tcW w:w="360" w:type="pct"/>
            <w:tcBorders>
              <w:top w:val="single" w:sz="4" w:space="0" w:color="000000"/>
              <w:left w:val="single" w:sz="4" w:space="0" w:color="000000"/>
              <w:right w:val="single" w:sz="4" w:space="0" w:color="000000"/>
            </w:tcBorders>
            <w:tcMar>
              <w:left w:w="0" w:type="dxa"/>
              <w:right w:w="0" w:type="dxa"/>
            </w:tcMar>
          </w:tcPr>
          <w:p w:rsidR="00DC31A2" w:rsidRPr="00BB7FE9" w:rsidRDefault="001F7A4B" w:rsidP="00437B0E">
            <w:pPr>
              <w:jc w:val="center"/>
              <w:rPr>
                <w:sz w:val="20"/>
                <w:szCs w:val="20"/>
              </w:rPr>
            </w:pPr>
            <w:r w:rsidRPr="00BB7FE9">
              <w:rPr>
                <w:sz w:val="20"/>
                <w:szCs w:val="20"/>
              </w:rPr>
              <w:t>1217</w:t>
            </w:r>
            <w:r w:rsidR="00DC31A2" w:rsidRPr="00BB7FE9">
              <w:rPr>
                <w:sz w:val="20"/>
                <w:szCs w:val="20"/>
              </w:rPr>
              <w:t>,0</w:t>
            </w:r>
          </w:p>
          <w:p w:rsidR="00DC31A2" w:rsidRPr="00BB7FE9" w:rsidRDefault="00DC31A2" w:rsidP="00437B0E">
            <w:pPr>
              <w:jc w:val="center"/>
              <w:rPr>
                <w:sz w:val="20"/>
                <w:szCs w:val="20"/>
              </w:rPr>
            </w:pPr>
          </w:p>
        </w:tc>
        <w:tc>
          <w:tcPr>
            <w:tcW w:w="358" w:type="pct"/>
            <w:tcBorders>
              <w:top w:val="single" w:sz="4" w:space="0" w:color="000000"/>
              <w:left w:val="single" w:sz="4" w:space="0" w:color="000000"/>
              <w:right w:val="single" w:sz="4" w:space="0" w:color="000000"/>
            </w:tcBorders>
          </w:tcPr>
          <w:p w:rsidR="00DC31A2" w:rsidRPr="00BB7FE9" w:rsidRDefault="007A3908" w:rsidP="00437B0E">
            <w:pPr>
              <w:jc w:val="center"/>
              <w:rPr>
                <w:sz w:val="20"/>
                <w:szCs w:val="20"/>
              </w:rPr>
            </w:pPr>
            <w:r w:rsidRPr="00BB7FE9">
              <w:rPr>
                <w:sz w:val="20"/>
                <w:szCs w:val="20"/>
              </w:rPr>
              <w:t>406,3</w:t>
            </w:r>
          </w:p>
        </w:tc>
      </w:tr>
      <w:tr w:rsidR="00DC31A2" w:rsidRPr="00BB7FE9" w:rsidTr="001C7BB6">
        <w:tc>
          <w:tcPr>
            <w:tcW w:w="4642" w:type="pct"/>
            <w:gridSpan w:val="12"/>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widowControl w:val="0"/>
              <w:autoSpaceDE w:val="0"/>
              <w:autoSpaceDN w:val="0"/>
              <w:jc w:val="center"/>
              <w:outlineLvl w:val="2"/>
              <w:rPr>
                <w:sz w:val="20"/>
                <w:szCs w:val="20"/>
              </w:rPr>
            </w:pPr>
            <w:r w:rsidRPr="00BB7FE9">
              <w:rPr>
                <w:sz w:val="20"/>
                <w:szCs w:val="20"/>
              </w:rPr>
              <w:t>1. Оптимизация расходов на муниципальное управление</w:t>
            </w:r>
          </w:p>
        </w:tc>
        <w:tc>
          <w:tcPr>
            <w:tcW w:w="358" w:type="pct"/>
            <w:tcBorders>
              <w:top w:val="single" w:sz="4" w:space="0" w:color="000000"/>
              <w:left w:val="single" w:sz="4" w:space="0" w:color="000000"/>
              <w:bottom w:val="single" w:sz="4" w:space="0" w:color="000000"/>
              <w:right w:val="single" w:sz="4" w:space="0" w:color="000000"/>
            </w:tcBorders>
          </w:tcPr>
          <w:p w:rsidR="00DC31A2" w:rsidRPr="00BB7FE9" w:rsidRDefault="00DC31A2" w:rsidP="00437B0E">
            <w:pPr>
              <w:widowControl w:val="0"/>
              <w:autoSpaceDE w:val="0"/>
              <w:autoSpaceDN w:val="0"/>
              <w:jc w:val="center"/>
              <w:outlineLvl w:val="2"/>
            </w:pPr>
          </w:p>
        </w:tc>
      </w:tr>
      <w:tr w:rsidR="00DC31A2" w:rsidRPr="00BB7FE9" w:rsidTr="001F7A4B">
        <w:tc>
          <w:tcPr>
            <w:tcW w:w="135"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DC31A2" w:rsidRPr="00BB7FE9" w:rsidRDefault="00DC31A2" w:rsidP="00437B0E">
            <w:pPr>
              <w:widowControl w:val="0"/>
              <w:autoSpaceDE w:val="0"/>
              <w:autoSpaceDN w:val="0"/>
              <w:jc w:val="center"/>
              <w:rPr>
                <w:sz w:val="20"/>
                <w:szCs w:val="20"/>
              </w:rPr>
            </w:pPr>
            <w:r w:rsidRPr="00BB7FE9">
              <w:rPr>
                <w:sz w:val="20"/>
                <w:szCs w:val="20"/>
              </w:rPr>
              <w:t>1.1.</w:t>
            </w:r>
          </w:p>
        </w:tc>
        <w:tc>
          <w:tcPr>
            <w:tcW w:w="854"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DC31A2" w:rsidRPr="00BB7FE9" w:rsidRDefault="00DC31A2" w:rsidP="00437B0E">
            <w:pPr>
              <w:widowControl w:val="0"/>
              <w:ind w:left="57" w:right="57"/>
              <w:rPr>
                <w:sz w:val="20"/>
                <w:szCs w:val="20"/>
              </w:rPr>
            </w:pPr>
            <w:r w:rsidRPr="00BB7FE9">
              <w:rPr>
                <w:sz w:val="20"/>
                <w:szCs w:val="20"/>
              </w:rPr>
              <w:t>Оптимизация расходов на информационное освещение деятельности органов местного самоуправления Бессергеневского сельского поселения</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DC31A2" w:rsidRPr="00BB7FE9" w:rsidRDefault="00DC31A2" w:rsidP="00437B0E">
            <w:pPr>
              <w:ind w:left="57" w:right="57"/>
              <w:rPr>
                <w:sz w:val="20"/>
              </w:rPr>
            </w:pPr>
            <w:r w:rsidRPr="00BB7FE9">
              <w:rPr>
                <w:sz w:val="20"/>
              </w:rPr>
              <w:t xml:space="preserve">пересмотр расходов на информационную политику и </w:t>
            </w:r>
          </w:p>
          <w:p w:rsidR="00DC31A2" w:rsidRPr="00BB7FE9" w:rsidRDefault="00DC31A2" w:rsidP="00437B0E">
            <w:pPr>
              <w:ind w:left="57" w:right="57"/>
              <w:rPr>
                <w:sz w:val="20"/>
              </w:rPr>
            </w:pPr>
            <w:r w:rsidRPr="00BB7FE9">
              <w:rPr>
                <w:sz w:val="20"/>
              </w:rPr>
              <w:t>поддержку средств массовой информации</w:t>
            </w:r>
          </w:p>
        </w:tc>
        <w:tc>
          <w:tcPr>
            <w:tcW w:w="501" w:type="pct"/>
            <w:gridSpan w:val="2"/>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DC31A2" w:rsidRPr="00BB7FE9" w:rsidRDefault="00DC31A2" w:rsidP="00437B0E">
            <w:pPr>
              <w:spacing w:line="261" w:lineRule="atLeast"/>
              <w:ind w:left="57" w:right="57"/>
              <w:rPr>
                <w:sz w:val="20"/>
              </w:rPr>
            </w:pPr>
            <w:r w:rsidRPr="00BB7FE9">
              <w:rPr>
                <w:sz w:val="20"/>
              </w:rPr>
              <w:t>Администрация Бессергеневского сельского поселения</w:t>
            </w:r>
          </w:p>
        </w:tc>
        <w:tc>
          <w:tcPr>
            <w:tcW w:w="494"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DC31A2" w:rsidRPr="00BB7FE9" w:rsidRDefault="00DC31A2" w:rsidP="000D282E">
            <w:pPr>
              <w:widowControl w:val="0"/>
              <w:ind w:left="57" w:right="57"/>
              <w:rPr>
                <w:sz w:val="20"/>
              </w:rPr>
            </w:pPr>
            <w:r w:rsidRPr="00BB7FE9">
              <w:rPr>
                <w:sz w:val="20"/>
              </w:rPr>
              <w:t>2026-202</w:t>
            </w:r>
            <w:r w:rsidR="000D282E" w:rsidRPr="00BB7FE9">
              <w:rPr>
                <w:sz w:val="20"/>
              </w:rPr>
              <w:t>9</w:t>
            </w:r>
            <w:r w:rsidRPr="00BB7FE9">
              <w:rPr>
                <w:sz w:val="20"/>
              </w:rPr>
              <w:t xml:space="preserve"> годы</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DC31A2" w:rsidRPr="00BB7FE9" w:rsidRDefault="00DC31A2" w:rsidP="00437B0E">
            <w:pPr>
              <w:widowControl w:val="0"/>
              <w:ind w:left="57" w:right="57"/>
              <w:rPr>
                <w:sz w:val="20"/>
              </w:rPr>
            </w:pPr>
            <w:r w:rsidRPr="00BB7FE9">
              <w:rPr>
                <w:sz w:val="20"/>
              </w:rPr>
              <w:t>экономия бюджетных средств</w:t>
            </w:r>
          </w:p>
        </w:tc>
        <w:tc>
          <w:tcPr>
            <w:tcW w:w="361" w:type="pct"/>
            <w:gridSpan w:val="2"/>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DC31A2" w:rsidRPr="00BB7FE9" w:rsidRDefault="00DC31A2" w:rsidP="00437B0E">
            <w:pPr>
              <w:jc w:val="center"/>
              <w:rPr>
                <w:sz w:val="20"/>
                <w:szCs w:val="20"/>
                <w:lang w:val="en-US"/>
              </w:rPr>
            </w:pPr>
            <w:r w:rsidRPr="00BB7FE9">
              <w:rPr>
                <w:sz w:val="20"/>
                <w:szCs w:val="20"/>
                <w:lang w:val="en-US"/>
              </w:rPr>
              <w:t>X</w:t>
            </w:r>
          </w:p>
        </w:tc>
        <w:tc>
          <w:tcPr>
            <w:tcW w:w="366"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DC31A2" w:rsidRPr="00BB7FE9" w:rsidRDefault="00DC31A2" w:rsidP="00437B0E">
            <w:pPr>
              <w:jc w:val="center"/>
              <w:rPr>
                <w:sz w:val="20"/>
                <w:szCs w:val="20"/>
              </w:rPr>
            </w:pPr>
            <w:r w:rsidRPr="00BB7FE9">
              <w:rPr>
                <w:sz w:val="20"/>
                <w:szCs w:val="20"/>
                <w:lang w:val="en-US"/>
              </w:rPr>
              <w:t>**</w:t>
            </w:r>
          </w:p>
        </w:tc>
        <w:tc>
          <w:tcPr>
            <w:tcW w:w="35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DC31A2" w:rsidRPr="00BB7FE9" w:rsidRDefault="00DC31A2" w:rsidP="00437B0E">
            <w:pPr>
              <w:jc w:val="center"/>
              <w:rPr>
                <w:sz w:val="20"/>
              </w:rPr>
            </w:pPr>
            <w:r w:rsidRPr="00BB7FE9">
              <w:rPr>
                <w:sz w:val="20"/>
                <w:szCs w:val="20"/>
                <w:lang w:val="en-US"/>
              </w:rPr>
              <w:t>**</w:t>
            </w:r>
          </w:p>
        </w:tc>
        <w:tc>
          <w:tcPr>
            <w:tcW w:w="360"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DC31A2" w:rsidRPr="00BB7FE9" w:rsidRDefault="00DC31A2" w:rsidP="00437B0E">
            <w:pPr>
              <w:jc w:val="center"/>
              <w:rPr>
                <w:sz w:val="20"/>
              </w:rPr>
            </w:pPr>
            <w:r w:rsidRPr="00BB7FE9">
              <w:rPr>
                <w:sz w:val="20"/>
                <w:szCs w:val="20"/>
                <w:lang w:val="en-US"/>
              </w:rPr>
              <w:t>**</w:t>
            </w:r>
          </w:p>
        </w:tc>
        <w:tc>
          <w:tcPr>
            <w:tcW w:w="358" w:type="pct"/>
            <w:tcBorders>
              <w:top w:val="single" w:sz="4" w:space="0" w:color="auto"/>
              <w:left w:val="single" w:sz="4" w:space="0" w:color="auto"/>
              <w:bottom w:val="single" w:sz="4" w:space="0" w:color="auto"/>
              <w:right w:val="single" w:sz="4" w:space="0" w:color="auto"/>
            </w:tcBorders>
          </w:tcPr>
          <w:p w:rsidR="00DC31A2" w:rsidRPr="00BB7FE9" w:rsidRDefault="00DC31A2" w:rsidP="00437B0E">
            <w:pPr>
              <w:jc w:val="center"/>
              <w:rPr>
                <w:sz w:val="20"/>
                <w:szCs w:val="20"/>
                <w:lang w:val="en-US"/>
              </w:rPr>
            </w:pPr>
            <w:r w:rsidRPr="00BB7FE9">
              <w:rPr>
                <w:sz w:val="20"/>
                <w:szCs w:val="20"/>
                <w:lang w:val="en-US"/>
              </w:rPr>
              <w:t>**</w:t>
            </w:r>
          </w:p>
        </w:tc>
      </w:tr>
      <w:tr w:rsidR="00640740" w:rsidRPr="00BB7FE9" w:rsidTr="001F7A4B">
        <w:trPr>
          <w:trHeight w:val="1839"/>
        </w:trPr>
        <w:tc>
          <w:tcPr>
            <w:tcW w:w="135"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40740" w:rsidRPr="00BB7FE9" w:rsidRDefault="00640740" w:rsidP="00E347EA">
            <w:pPr>
              <w:widowControl w:val="0"/>
              <w:autoSpaceDE w:val="0"/>
              <w:autoSpaceDN w:val="0"/>
              <w:jc w:val="center"/>
              <w:rPr>
                <w:sz w:val="20"/>
                <w:szCs w:val="20"/>
              </w:rPr>
            </w:pPr>
            <w:r w:rsidRPr="00BB7FE9">
              <w:rPr>
                <w:sz w:val="20"/>
                <w:szCs w:val="20"/>
              </w:rPr>
              <w:t>1.2.</w:t>
            </w:r>
          </w:p>
        </w:tc>
        <w:tc>
          <w:tcPr>
            <w:tcW w:w="854"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40740" w:rsidRPr="00BB7FE9" w:rsidRDefault="00640740" w:rsidP="00E347EA">
            <w:pPr>
              <w:widowControl w:val="0"/>
              <w:ind w:left="57" w:right="57"/>
              <w:rPr>
                <w:sz w:val="20"/>
                <w:szCs w:val="20"/>
              </w:rPr>
            </w:pPr>
            <w:r w:rsidRPr="00BB7FE9">
              <w:rPr>
                <w:sz w:val="20"/>
                <w:szCs w:val="20"/>
              </w:rPr>
              <w:t xml:space="preserve">Приостановление индексации должностных окладов лиц, замещающих муниципальные должности </w:t>
            </w:r>
            <w:r w:rsidR="00222FF3" w:rsidRPr="00BB7FE9">
              <w:rPr>
                <w:sz w:val="20"/>
                <w:szCs w:val="20"/>
              </w:rPr>
              <w:t xml:space="preserve">Администрации </w:t>
            </w:r>
            <w:r w:rsidRPr="00BB7FE9">
              <w:rPr>
                <w:sz w:val="20"/>
                <w:szCs w:val="20"/>
              </w:rPr>
              <w:t xml:space="preserve">Бессергеневского сельского поселения, и размеры должностных окладов муниципальных служащих </w:t>
            </w:r>
            <w:r w:rsidR="00222FF3" w:rsidRPr="00BB7FE9">
              <w:rPr>
                <w:sz w:val="20"/>
                <w:szCs w:val="20"/>
              </w:rPr>
              <w:t>Администрации Бессергеневского сельского поселения</w:t>
            </w:r>
            <w:r w:rsidRPr="00BB7FE9">
              <w:rPr>
                <w:sz w:val="20"/>
                <w:szCs w:val="20"/>
              </w:rPr>
              <w:t xml:space="preserve">, должностных окладов технического персонала и ставок заработной платы </w:t>
            </w:r>
            <w:r w:rsidRPr="00BB7FE9">
              <w:rPr>
                <w:sz w:val="20"/>
                <w:szCs w:val="20"/>
              </w:rPr>
              <w:lastRenderedPageBreak/>
              <w:t>обслуживающего персонала органов местного самоуправления Бессергеневского сельского поселения, с 1 октября 2026 года на 4,0 %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40740" w:rsidRPr="00BB7FE9" w:rsidRDefault="00640740" w:rsidP="00E347EA">
            <w:pPr>
              <w:ind w:left="57" w:right="57"/>
              <w:rPr>
                <w:sz w:val="20"/>
              </w:rPr>
            </w:pPr>
            <w:r w:rsidRPr="00BB7FE9">
              <w:rPr>
                <w:sz w:val="20"/>
              </w:rPr>
              <w:lastRenderedPageBreak/>
              <w:t>Оптимизация расходов</w:t>
            </w:r>
          </w:p>
        </w:tc>
        <w:tc>
          <w:tcPr>
            <w:tcW w:w="501" w:type="pct"/>
            <w:gridSpan w:val="2"/>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40740" w:rsidRPr="00BB7FE9" w:rsidRDefault="00640740" w:rsidP="00E347EA">
            <w:pPr>
              <w:spacing w:line="261" w:lineRule="atLeast"/>
              <w:ind w:left="57" w:right="57"/>
              <w:rPr>
                <w:sz w:val="20"/>
              </w:rPr>
            </w:pPr>
            <w:r w:rsidRPr="00BB7FE9">
              <w:rPr>
                <w:sz w:val="20"/>
              </w:rPr>
              <w:t>Администрация Бессергеневского сельского поселения</w:t>
            </w:r>
          </w:p>
        </w:tc>
        <w:tc>
          <w:tcPr>
            <w:tcW w:w="494"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40740" w:rsidRPr="00BB7FE9" w:rsidRDefault="00640740" w:rsidP="00E347EA">
            <w:pPr>
              <w:widowControl w:val="0"/>
              <w:ind w:left="57" w:right="57"/>
              <w:rPr>
                <w:sz w:val="20"/>
              </w:rPr>
            </w:pPr>
            <w:r w:rsidRPr="00BB7FE9">
              <w:rPr>
                <w:sz w:val="20"/>
              </w:rPr>
              <w:t>2026-2029 годы</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40740" w:rsidRPr="00BB7FE9" w:rsidRDefault="00640740" w:rsidP="00E347EA">
            <w:pPr>
              <w:widowControl w:val="0"/>
              <w:ind w:left="57" w:right="57"/>
              <w:rPr>
                <w:sz w:val="20"/>
              </w:rPr>
            </w:pPr>
            <w:r w:rsidRPr="00BB7FE9">
              <w:rPr>
                <w:sz w:val="20"/>
              </w:rPr>
              <w:t>экономия бюджетных средств</w:t>
            </w:r>
          </w:p>
        </w:tc>
        <w:tc>
          <w:tcPr>
            <w:tcW w:w="361" w:type="pct"/>
            <w:gridSpan w:val="2"/>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40740" w:rsidRPr="00BB7FE9" w:rsidRDefault="00640740" w:rsidP="00E347EA">
            <w:pPr>
              <w:jc w:val="center"/>
              <w:rPr>
                <w:sz w:val="20"/>
                <w:szCs w:val="20"/>
              </w:rPr>
            </w:pPr>
            <w:r w:rsidRPr="00BB7FE9">
              <w:rPr>
                <w:sz w:val="20"/>
                <w:szCs w:val="20"/>
              </w:rPr>
              <w:t>X</w:t>
            </w:r>
          </w:p>
        </w:tc>
        <w:tc>
          <w:tcPr>
            <w:tcW w:w="366"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40740" w:rsidRPr="00BB7FE9" w:rsidRDefault="00A877F1" w:rsidP="00E347EA">
            <w:pPr>
              <w:jc w:val="center"/>
              <w:rPr>
                <w:sz w:val="20"/>
                <w:szCs w:val="20"/>
              </w:rPr>
            </w:pPr>
            <w:r w:rsidRPr="00BB7FE9">
              <w:rPr>
                <w:sz w:val="20"/>
                <w:szCs w:val="20"/>
              </w:rPr>
              <w:t>**</w:t>
            </w:r>
          </w:p>
        </w:tc>
        <w:tc>
          <w:tcPr>
            <w:tcW w:w="35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40740" w:rsidRPr="00BB7FE9" w:rsidRDefault="00A877F1" w:rsidP="00E347EA">
            <w:pPr>
              <w:jc w:val="center"/>
              <w:rPr>
                <w:sz w:val="20"/>
                <w:szCs w:val="20"/>
              </w:rPr>
            </w:pPr>
            <w:r w:rsidRPr="00BB7FE9">
              <w:rPr>
                <w:sz w:val="20"/>
                <w:szCs w:val="20"/>
              </w:rPr>
              <w:t>**</w:t>
            </w:r>
          </w:p>
        </w:tc>
        <w:tc>
          <w:tcPr>
            <w:tcW w:w="360"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40740" w:rsidRPr="00BB7FE9" w:rsidRDefault="00A877F1" w:rsidP="00E347EA">
            <w:pPr>
              <w:jc w:val="center"/>
              <w:rPr>
                <w:sz w:val="20"/>
                <w:szCs w:val="20"/>
              </w:rPr>
            </w:pPr>
            <w:r w:rsidRPr="00BB7FE9">
              <w:rPr>
                <w:sz w:val="20"/>
                <w:szCs w:val="20"/>
              </w:rPr>
              <w:t>**</w:t>
            </w:r>
          </w:p>
        </w:tc>
        <w:tc>
          <w:tcPr>
            <w:tcW w:w="358" w:type="pct"/>
            <w:tcBorders>
              <w:top w:val="single" w:sz="4" w:space="0" w:color="auto"/>
              <w:left w:val="single" w:sz="4" w:space="0" w:color="auto"/>
              <w:bottom w:val="single" w:sz="4" w:space="0" w:color="auto"/>
              <w:right w:val="single" w:sz="4" w:space="0" w:color="auto"/>
            </w:tcBorders>
          </w:tcPr>
          <w:p w:rsidR="00640740" w:rsidRPr="00BB7FE9" w:rsidRDefault="00A877F1" w:rsidP="00E347EA">
            <w:pPr>
              <w:jc w:val="center"/>
              <w:rPr>
                <w:sz w:val="20"/>
                <w:szCs w:val="20"/>
              </w:rPr>
            </w:pPr>
            <w:r w:rsidRPr="00BB7FE9">
              <w:rPr>
                <w:sz w:val="20"/>
                <w:szCs w:val="20"/>
              </w:rPr>
              <w:t>**</w:t>
            </w:r>
          </w:p>
        </w:tc>
      </w:tr>
      <w:tr w:rsidR="001F7A4B" w:rsidRPr="00BB7FE9" w:rsidTr="001F7A4B">
        <w:tc>
          <w:tcPr>
            <w:tcW w:w="135"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1F7A4B" w:rsidRPr="00BB7FE9" w:rsidRDefault="001F7A4B" w:rsidP="00640740">
            <w:pPr>
              <w:widowControl w:val="0"/>
              <w:autoSpaceDE w:val="0"/>
              <w:autoSpaceDN w:val="0"/>
              <w:jc w:val="center"/>
              <w:rPr>
                <w:sz w:val="20"/>
                <w:szCs w:val="20"/>
              </w:rPr>
            </w:pPr>
            <w:r w:rsidRPr="00BB7FE9">
              <w:rPr>
                <w:sz w:val="20"/>
                <w:szCs w:val="20"/>
              </w:rPr>
              <w:lastRenderedPageBreak/>
              <w:t>1.3.</w:t>
            </w:r>
          </w:p>
        </w:tc>
        <w:tc>
          <w:tcPr>
            <w:tcW w:w="854"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1F7A4B" w:rsidRPr="00BB7FE9" w:rsidRDefault="001F7A4B" w:rsidP="00E347EA">
            <w:pPr>
              <w:widowControl w:val="0"/>
              <w:ind w:left="57" w:right="57"/>
              <w:rPr>
                <w:sz w:val="20"/>
                <w:szCs w:val="20"/>
              </w:rPr>
            </w:pPr>
            <w:r w:rsidRPr="00BB7FE9">
              <w:rPr>
                <w:sz w:val="20"/>
                <w:szCs w:val="20"/>
              </w:rPr>
              <w:t>Уменьшение расходов на осуществление муниципальных закупок товаров, работ, услуг не менее чем на 10%</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1F7A4B" w:rsidRPr="00BB7FE9" w:rsidRDefault="001F7A4B" w:rsidP="00E347EA">
            <w:pPr>
              <w:ind w:left="57" w:right="57"/>
              <w:rPr>
                <w:sz w:val="20"/>
                <w:szCs w:val="20"/>
              </w:rPr>
            </w:pPr>
            <w:r w:rsidRPr="00BB7FE9">
              <w:rPr>
                <w:sz w:val="20"/>
                <w:szCs w:val="20"/>
              </w:rPr>
              <w:t>Оптимизация расходов</w:t>
            </w:r>
          </w:p>
        </w:tc>
        <w:tc>
          <w:tcPr>
            <w:tcW w:w="501" w:type="pct"/>
            <w:gridSpan w:val="2"/>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1F7A4B" w:rsidRPr="00BB7FE9" w:rsidRDefault="001F7A4B" w:rsidP="00E347EA">
            <w:pPr>
              <w:ind w:left="57" w:right="57"/>
              <w:rPr>
                <w:sz w:val="20"/>
                <w:szCs w:val="20"/>
              </w:rPr>
            </w:pPr>
            <w:r w:rsidRPr="00BB7FE9">
              <w:rPr>
                <w:sz w:val="20"/>
                <w:szCs w:val="20"/>
              </w:rPr>
              <w:t>Администрация Бессергеневского сельского поселения</w:t>
            </w:r>
          </w:p>
        </w:tc>
        <w:tc>
          <w:tcPr>
            <w:tcW w:w="494"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1F7A4B" w:rsidRPr="00BB7FE9" w:rsidRDefault="001F7A4B" w:rsidP="00E347EA">
            <w:pPr>
              <w:widowControl w:val="0"/>
              <w:ind w:left="57" w:right="57"/>
              <w:rPr>
                <w:sz w:val="20"/>
                <w:szCs w:val="20"/>
              </w:rPr>
            </w:pPr>
            <w:r w:rsidRPr="00BB7FE9">
              <w:rPr>
                <w:sz w:val="20"/>
                <w:szCs w:val="20"/>
              </w:rPr>
              <w:t>2026 - 2029 годы</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1F7A4B" w:rsidRPr="00BB7FE9" w:rsidRDefault="001F7A4B" w:rsidP="00E347EA">
            <w:pPr>
              <w:widowControl w:val="0"/>
              <w:ind w:left="57" w:right="57"/>
              <w:rPr>
                <w:sz w:val="20"/>
                <w:szCs w:val="20"/>
              </w:rPr>
            </w:pPr>
            <w:r w:rsidRPr="00BB7FE9">
              <w:rPr>
                <w:sz w:val="20"/>
                <w:szCs w:val="20"/>
              </w:rPr>
              <w:t>Оптимизация расходов</w:t>
            </w:r>
          </w:p>
        </w:tc>
        <w:tc>
          <w:tcPr>
            <w:tcW w:w="361" w:type="pct"/>
            <w:gridSpan w:val="2"/>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1F7A4B" w:rsidRPr="00BB7FE9" w:rsidRDefault="001F7A4B" w:rsidP="00E347EA">
            <w:pPr>
              <w:jc w:val="center"/>
              <w:rPr>
                <w:sz w:val="20"/>
                <w:szCs w:val="20"/>
              </w:rPr>
            </w:pPr>
            <w:r w:rsidRPr="00BB7FE9">
              <w:rPr>
                <w:sz w:val="20"/>
                <w:szCs w:val="20"/>
              </w:rPr>
              <w:t>X</w:t>
            </w:r>
          </w:p>
        </w:tc>
        <w:tc>
          <w:tcPr>
            <w:tcW w:w="366"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1F7A4B" w:rsidRPr="00BB7FE9" w:rsidRDefault="001F7A4B" w:rsidP="001F7A4B">
            <w:pPr>
              <w:jc w:val="center"/>
            </w:pPr>
            <w:r w:rsidRPr="00BB7FE9">
              <w:rPr>
                <w:sz w:val="20"/>
                <w:szCs w:val="20"/>
                <w:lang w:val="en-US"/>
              </w:rPr>
              <w:t>**</w:t>
            </w:r>
          </w:p>
        </w:tc>
        <w:tc>
          <w:tcPr>
            <w:tcW w:w="35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1F7A4B" w:rsidRPr="00BB7FE9" w:rsidRDefault="001F7A4B" w:rsidP="001F7A4B">
            <w:pPr>
              <w:jc w:val="center"/>
            </w:pPr>
            <w:r w:rsidRPr="00BB7FE9">
              <w:rPr>
                <w:sz w:val="20"/>
                <w:szCs w:val="20"/>
                <w:lang w:val="en-US"/>
              </w:rPr>
              <w:t>**</w:t>
            </w:r>
          </w:p>
        </w:tc>
        <w:tc>
          <w:tcPr>
            <w:tcW w:w="360"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1F7A4B" w:rsidRPr="00BB7FE9" w:rsidRDefault="001F7A4B" w:rsidP="001F7A4B">
            <w:pPr>
              <w:jc w:val="center"/>
            </w:pPr>
            <w:r w:rsidRPr="00BB7FE9">
              <w:rPr>
                <w:sz w:val="20"/>
                <w:szCs w:val="20"/>
                <w:lang w:val="en-US"/>
              </w:rPr>
              <w:t>**</w:t>
            </w:r>
          </w:p>
        </w:tc>
        <w:tc>
          <w:tcPr>
            <w:tcW w:w="358" w:type="pct"/>
            <w:tcBorders>
              <w:top w:val="single" w:sz="4" w:space="0" w:color="auto"/>
              <w:left w:val="single" w:sz="4" w:space="0" w:color="auto"/>
              <w:bottom w:val="single" w:sz="4" w:space="0" w:color="auto"/>
              <w:right w:val="single" w:sz="4" w:space="0" w:color="auto"/>
            </w:tcBorders>
          </w:tcPr>
          <w:p w:rsidR="001F7A4B" w:rsidRPr="00BB7FE9" w:rsidRDefault="001F7A4B" w:rsidP="001F7A4B">
            <w:pPr>
              <w:jc w:val="center"/>
            </w:pPr>
            <w:r w:rsidRPr="00BB7FE9">
              <w:rPr>
                <w:sz w:val="20"/>
                <w:szCs w:val="20"/>
                <w:lang w:val="en-US"/>
              </w:rPr>
              <w:t>**</w:t>
            </w:r>
          </w:p>
        </w:tc>
      </w:tr>
      <w:tr w:rsidR="001F7A4B" w:rsidRPr="00BB7FE9" w:rsidTr="001F7A4B">
        <w:tc>
          <w:tcPr>
            <w:tcW w:w="135"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1F7A4B" w:rsidRPr="00BB7FE9" w:rsidRDefault="001F7A4B" w:rsidP="00640740">
            <w:pPr>
              <w:widowControl w:val="0"/>
              <w:autoSpaceDE w:val="0"/>
              <w:autoSpaceDN w:val="0"/>
              <w:jc w:val="center"/>
              <w:rPr>
                <w:sz w:val="20"/>
                <w:szCs w:val="20"/>
              </w:rPr>
            </w:pPr>
            <w:r w:rsidRPr="00BB7FE9">
              <w:rPr>
                <w:sz w:val="20"/>
                <w:szCs w:val="20"/>
              </w:rPr>
              <w:t>1.4.</w:t>
            </w:r>
          </w:p>
        </w:tc>
        <w:tc>
          <w:tcPr>
            <w:tcW w:w="854"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1F7A4B" w:rsidRPr="00BB7FE9" w:rsidRDefault="001F7A4B" w:rsidP="00222FF3">
            <w:pPr>
              <w:widowControl w:val="0"/>
              <w:ind w:left="57" w:right="57"/>
              <w:rPr>
                <w:sz w:val="20"/>
                <w:szCs w:val="20"/>
              </w:rPr>
            </w:pPr>
            <w:r w:rsidRPr="00BB7FE9">
              <w:rPr>
                <w:sz w:val="20"/>
                <w:szCs w:val="20"/>
              </w:rPr>
              <w:t>Обеспечить уменьшение штатной численности муниципальных служащих Администрации Бессергеневского сельского поселения, технического персонала и обслуживающего персонала органов местного самоуправления Бессергеневского сельского поселения</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1F7A4B" w:rsidRPr="00BB7FE9" w:rsidRDefault="001F7A4B" w:rsidP="00E347EA">
            <w:pPr>
              <w:ind w:left="57" w:right="57"/>
              <w:rPr>
                <w:sz w:val="20"/>
                <w:szCs w:val="20"/>
              </w:rPr>
            </w:pPr>
            <w:r w:rsidRPr="00BB7FE9">
              <w:rPr>
                <w:sz w:val="20"/>
                <w:szCs w:val="20"/>
              </w:rPr>
              <w:t>Оптимизация расходов</w:t>
            </w:r>
          </w:p>
        </w:tc>
        <w:tc>
          <w:tcPr>
            <w:tcW w:w="501" w:type="pct"/>
            <w:gridSpan w:val="2"/>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1F7A4B" w:rsidRPr="00BB7FE9" w:rsidRDefault="001F7A4B" w:rsidP="00E347EA">
            <w:pPr>
              <w:ind w:left="57" w:right="57"/>
              <w:rPr>
                <w:sz w:val="20"/>
                <w:szCs w:val="20"/>
              </w:rPr>
            </w:pPr>
            <w:r w:rsidRPr="00BB7FE9">
              <w:rPr>
                <w:sz w:val="20"/>
                <w:szCs w:val="20"/>
              </w:rPr>
              <w:t>Администрация Бессергеневского сельского поселения</w:t>
            </w:r>
          </w:p>
        </w:tc>
        <w:tc>
          <w:tcPr>
            <w:tcW w:w="494"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1F7A4B" w:rsidRPr="00BB7FE9" w:rsidRDefault="001F7A4B" w:rsidP="00E347EA">
            <w:pPr>
              <w:widowControl w:val="0"/>
              <w:ind w:left="57" w:right="57"/>
              <w:rPr>
                <w:sz w:val="20"/>
                <w:szCs w:val="20"/>
              </w:rPr>
            </w:pPr>
            <w:r w:rsidRPr="00BB7FE9">
              <w:rPr>
                <w:sz w:val="20"/>
                <w:szCs w:val="20"/>
              </w:rPr>
              <w:t>2026 - 2029 годы</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1F7A4B" w:rsidRPr="00BB7FE9" w:rsidRDefault="001F7A4B" w:rsidP="00E347EA">
            <w:pPr>
              <w:widowControl w:val="0"/>
              <w:ind w:left="57" w:right="57"/>
              <w:rPr>
                <w:sz w:val="20"/>
                <w:szCs w:val="20"/>
              </w:rPr>
            </w:pPr>
            <w:r w:rsidRPr="00BB7FE9">
              <w:rPr>
                <w:sz w:val="20"/>
                <w:szCs w:val="20"/>
              </w:rPr>
              <w:t>Оптимизация расходов</w:t>
            </w:r>
          </w:p>
        </w:tc>
        <w:tc>
          <w:tcPr>
            <w:tcW w:w="361" w:type="pct"/>
            <w:gridSpan w:val="2"/>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1F7A4B" w:rsidRPr="00BB7FE9" w:rsidRDefault="001F7A4B" w:rsidP="00E347EA">
            <w:pPr>
              <w:jc w:val="center"/>
              <w:rPr>
                <w:sz w:val="20"/>
                <w:szCs w:val="20"/>
              </w:rPr>
            </w:pPr>
            <w:r w:rsidRPr="00BB7FE9">
              <w:rPr>
                <w:sz w:val="20"/>
                <w:szCs w:val="20"/>
              </w:rPr>
              <w:t>X</w:t>
            </w:r>
          </w:p>
        </w:tc>
        <w:tc>
          <w:tcPr>
            <w:tcW w:w="366"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1F7A4B" w:rsidRPr="00BB7FE9" w:rsidRDefault="001F7A4B" w:rsidP="00E347EA">
            <w:pPr>
              <w:jc w:val="center"/>
              <w:rPr>
                <w:sz w:val="20"/>
                <w:szCs w:val="20"/>
              </w:rPr>
            </w:pPr>
            <w:r w:rsidRPr="00BB7FE9">
              <w:rPr>
                <w:sz w:val="20"/>
                <w:szCs w:val="20"/>
              </w:rPr>
              <w:t>1064,1</w:t>
            </w:r>
          </w:p>
        </w:tc>
        <w:tc>
          <w:tcPr>
            <w:tcW w:w="35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1F7A4B" w:rsidRPr="00BB7FE9" w:rsidRDefault="001F7A4B" w:rsidP="001F7A4B">
            <w:pPr>
              <w:jc w:val="center"/>
            </w:pPr>
            <w:r w:rsidRPr="00BB7FE9">
              <w:rPr>
                <w:sz w:val="20"/>
                <w:szCs w:val="20"/>
                <w:lang w:val="en-US"/>
              </w:rPr>
              <w:t>**</w:t>
            </w:r>
          </w:p>
        </w:tc>
        <w:tc>
          <w:tcPr>
            <w:tcW w:w="360"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1F7A4B" w:rsidRPr="00BB7FE9" w:rsidRDefault="001F7A4B" w:rsidP="001F7A4B">
            <w:pPr>
              <w:jc w:val="center"/>
            </w:pPr>
            <w:r w:rsidRPr="00BB7FE9">
              <w:rPr>
                <w:sz w:val="20"/>
                <w:szCs w:val="20"/>
                <w:lang w:val="en-US"/>
              </w:rPr>
              <w:t>**</w:t>
            </w:r>
          </w:p>
        </w:tc>
        <w:tc>
          <w:tcPr>
            <w:tcW w:w="358" w:type="pct"/>
            <w:tcBorders>
              <w:top w:val="single" w:sz="4" w:space="0" w:color="auto"/>
              <w:left w:val="single" w:sz="4" w:space="0" w:color="auto"/>
              <w:bottom w:val="single" w:sz="4" w:space="0" w:color="auto"/>
              <w:right w:val="single" w:sz="4" w:space="0" w:color="auto"/>
            </w:tcBorders>
          </w:tcPr>
          <w:p w:rsidR="001F7A4B" w:rsidRPr="00BB7FE9" w:rsidRDefault="001F7A4B" w:rsidP="001F7A4B">
            <w:pPr>
              <w:jc w:val="center"/>
            </w:pPr>
            <w:r w:rsidRPr="00BB7FE9">
              <w:rPr>
                <w:sz w:val="20"/>
                <w:szCs w:val="20"/>
                <w:lang w:val="en-US"/>
              </w:rPr>
              <w:t>**</w:t>
            </w:r>
          </w:p>
        </w:tc>
      </w:tr>
      <w:tr w:rsidR="00DC31A2" w:rsidRPr="00BB7FE9" w:rsidTr="001C7BB6">
        <w:tc>
          <w:tcPr>
            <w:tcW w:w="4642" w:type="pct"/>
            <w:gridSpan w:val="12"/>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widowControl w:val="0"/>
              <w:autoSpaceDE w:val="0"/>
              <w:autoSpaceDN w:val="0"/>
              <w:jc w:val="center"/>
              <w:outlineLvl w:val="2"/>
              <w:rPr>
                <w:sz w:val="20"/>
                <w:szCs w:val="20"/>
              </w:rPr>
            </w:pPr>
            <w:r w:rsidRPr="00BB7FE9">
              <w:rPr>
                <w:sz w:val="20"/>
                <w:szCs w:val="20"/>
              </w:rPr>
              <w:t>2. Оптимизация расходов на функционирование бюджетной сети, а также численности работников бюджетной сферы</w:t>
            </w:r>
          </w:p>
        </w:tc>
        <w:tc>
          <w:tcPr>
            <w:tcW w:w="358" w:type="pct"/>
            <w:tcBorders>
              <w:top w:val="single" w:sz="4" w:space="0" w:color="000000"/>
              <w:left w:val="single" w:sz="4" w:space="0" w:color="000000"/>
              <w:bottom w:val="single" w:sz="4" w:space="0" w:color="000000"/>
              <w:right w:val="single" w:sz="4" w:space="0" w:color="000000"/>
            </w:tcBorders>
          </w:tcPr>
          <w:p w:rsidR="00DC31A2" w:rsidRPr="00BB7FE9" w:rsidRDefault="00DC31A2" w:rsidP="00437B0E">
            <w:pPr>
              <w:widowControl w:val="0"/>
              <w:autoSpaceDE w:val="0"/>
              <w:autoSpaceDN w:val="0"/>
              <w:jc w:val="center"/>
              <w:outlineLvl w:val="2"/>
            </w:pPr>
          </w:p>
        </w:tc>
      </w:tr>
      <w:tr w:rsidR="00DC31A2" w:rsidRPr="00BB7FE9" w:rsidTr="001F7A4B">
        <w:tc>
          <w:tcPr>
            <w:tcW w:w="135"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widowControl w:val="0"/>
              <w:autoSpaceDE w:val="0"/>
              <w:autoSpaceDN w:val="0"/>
              <w:jc w:val="center"/>
              <w:rPr>
                <w:sz w:val="20"/>
                <w:szCs w:val="20"/>
              </w:rPr>
            </w:pPr>
            <w:r w:rsidRPr="00BB7FE9">
              <w:rPr>
                <w:sz w:val="20"/>
                <w:szCs w:val="20"/>
              </w:rPr>
              <w:t>2.1.</w:t>
            </w:r>
          </w:p>
        </w:tc>
        <w:tc>
          <w:tcPr>
            <w:tcW w:w="854"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widowControl w:val="0"/>
              <w:autoSpaceDE w:val="0"/>
              <w:autoSpaceDN w:val="0"/>
              <w:ind w:left="57" w:right="57"/>
              <w:rPr>
                <w:sz w:val="20"/>
                <w:szCs w:val="20"/>
              </w:rPr>
            </w:pPr>
            <w:r w:rsidRPr="00BB7FE9">
              <w:rPr>
                <w:sz w:val="20"/>
                <w:szCs w:val="20"/>
              </w:rPr>
              <w:t>Оптимизация штатных расписаний муниципальных учреждений Бессергеневского сельского поселения, в том числе принятие мер по сокращению штатной численности</w:t>
            </w:r>
          </w:p>
        </w:tc>
        <w:tc>
          <w:tcPr>
            <w:tcW w:w="762"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widowControl w:val="0"/>
              <w:ind w:left="57" w:right="57"/>
              <w:rPr>
                <w:sz w:val="20"/>
              </w:rPr>
            </w:pPr>
            <w:r w:rsidRPr="00BB7FE9">
              <w:rPr>
                <w:sz w:val="20"/>
              </w:rPr>
              <w:t>анализ текущего штата и деятельности муниципальных учреждений Бессергеневского сельского поселения</w:t>
            </w:r>
          </w:p>
        </w:tc>
        <w:tc>
          <w:tcPr>
            <w:tcW w:w="501"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widowControl w:val="0"/>
              <w:autoSpaceDE w:val="0"/>
              <w:autoSpaceDN w:val="0"/>
              <w:ind w:left="57" w:right="57"/>
              <w:rPr>
                <w:sz w:val="20"/>
                <w:szCs w:val="20"/>
              </w:rPr>
            </w:pPr>
            <w:r w:rsidRPr="00BB7FE9">
              <w:rPr>
                <w:sz w:val="20"/>
                <w:szCs w:val="20"/>
              </w:rPr>
              <w:t xml:space="preserve">Администрация Бессергеневского сельского поселения, </w:t>
            </w:r>
          </w:p>
          <w:p w:rsidR="00DC31A2" w:rsidRPr="00BB7FE9" w:rsidRDefault="00DC31A2" w:rsidP="00100FAF">
            <w:pPr>
              <w:widowControl w:val="0"/>
              <w:autoSpaceDE w:val="0"/>
              <w:autoSpaceDN w:val="0"/>
              <w:ind w:left="57" w:right="57"/>
              <w:rPr>
                <w:sz w:val="20"/>
                <w:szCs w:val="20"/>
              </w:rPr>
            </w:pPr>
            <w:r w:rsidRPr="00BB7FE9">
              <w:rPr>
                <w:sz w:val="20"/>
                <w:szCs w:val="20"/>
              </w:rPr>
              <w:t>МУК «</w:t>
            </w:r>
            <w:proofErr w:type="spellStart"/>
            <w:r w:rsidRPr="00BB7FE9">
              <w:rPr>
                <w:sz w:val="20"/>
                <w:szCs w:val="20"/>
              </w:rPr>
              <w:t>Бессергеневский</w:t>
            </w:r>
            <w:proofErr w:type="spellEnd"/>
            <w:r w:rsidRPr="00BB7FE9">
              <w:rPr>
                <w:sz w:val="20"/>
                <w:szCs w:val="20"/>
              </w:rPr>
              <w:t xml:space="preserve"> СДК»</w:t>
            </w:r>
          </w:p>
        </w:tc>
        <w:tc>
          <w:tcPr>
            <w:tcW w:w="494"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0D282E">
            <w:pPr>
              <w:widowControl w:val="0"/>
              <w:ind w:left="57" w:right="57"/>
              <w:rPr>
                <w:sz w:val="20"/>
              </w:rPr>
            </w:pPr>
            <w:r w:rsidRPr="00BB7FE9">
              <w:rPr>
                <w:sz w:val="20"/>
              </w:rPr>
              <w:t>202</w:t>
            </w:r>
            <w:r w:rsidR="000D282E" w:rsidRPr="00BB7FE9">
              <w:rPr>
                <w:sz w:val="20"/>
              </w:rPr>
              <w:t>6</w:t>
            </w:r>
            <w:r w:rsidRPr="00BB7FE9">
              <w:rPr>
                <w:sz w:val="20"/>
              </w:rPr>
              <w:t>-202</w:t>
            </w:r>
            <w:r w:rsidR="000D282E" w:rsidRPr="00BB7FE9">
              <w:rPr>
                <w:sz w:val="20"/>
              </w:rPr>
              <w:t>9</w:t>
            </w:r>
            <w:r w:rsidRPr="00BB7FE9">
              <w:rPr>
                <w:sz w:val="20"/>
              </w:rPr>
              <w:t xml:space="preserve"> годы</w:t>
            </w:r>
          </w:p>
        </w:tc>
        <w:tc>
          <w:tcPr>
            <w:tcW w:w="450"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widowControl w:val="0"/>
              <w:autoSpaceDE w:val="0"/>
              <w:autoSpaceDN w:val="0"/>
              <w:ind w:left="57" w:right="57"/>
              <w:rPr>
                <w:sz w:val="20"/>
                <w:szCs w:val="20"/>
              </w:rPr>
            </w:pPr>
            <w:r w:rsidRPr="00BB7FE9">
              <w:rPr>
                <w:sz w:val="20"/>
                <w:szCs w:val="20"/>
              </w:rPr>
              <w:t>бюджетный эффект</w:t>
            </w:r>
          </w:p>
        </w:tc>
        <w:tc>
          <w:tcPr>
            <w:tcW w:w="361"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jc w:val="center"/>
              <w:rPr>
                <w:sz w:val="20"/>
                <w:szCs w:val="20"/>
                <w:lang w:val="en-US"/>
              </w:rPr>
            </w:pPr>
            <w:r w:rsidRPr="00BB7FE9">
              <w:rPr>
                <w:sz w:val="20"/>
                <w:szCs w:val="20"/>
                <w:lang w:val="en-US"/>
              </w:rPr>
              <w:t>**</w:t>
            </w:r>
          </w:p>
        </w:tc>
        <w:tc>
          <w:tcPr>
            <w:tcW w:w="366"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jc w:val="center"/>
              <w:rPr>
                <w:sz w:val="20"/>
                <w:szCs w:val="20"/>
              </w:rPr>
            </w:pPr>
            <w:r w:rsidRPr="00BB7FE9">
              <w:rPr>
                <w:sz w:val="20"/>
                <w:szCs w:val="20"/>
                <w:lang w:val="en-US"/>
              </w:rPr>
              <w:t>**</w:t>
            </w:r>
          </w:p>
        </w:tc>
        <w:tc>
          <w:tcPr>
            <w:tcW w:w="359"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jc w:val="center"/>
              <w:rPr>
                <w:sz w:val="20"/>
              </w:rPr>
            </w:pPr>
            <w:r w:rsidRPr="00BB7FE9">
              <w:rPr>
                <w:sz w:val="20"/>
                <w:szCs w:val="20"/>
                <w:lang w:val="en-US"/>
              </w:rPr>
              <w:t>**</w:t>
            </w:r>
          </w:p>
        </w:tc>
        <w:tc>
          <w:tcPr>
            <w:tcW w:w="360"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jc w:val="center"/>
              <w:rPr>
                <w:sz w:val="20"/>
              </w:rPr>
            </w:pPr>
            <w:r w:rsidRPr="00BB7FE9">
              <w:rPr>
                <w:sz w:val="20"/>
                <w:szCs w:val="20"/>
                <w:lang w:val="en-US"/>
              </w:rPr>
              <w:t>**</w:t>
            </w:r>
          </w:p>
        </w:tc>
        <w:tc>
          <w:tcPr>
            <w:tcW w:w="358" w:type="pct"/>
            <w:tcBorders>
              <w:top w:val="single" w:sz="4" w:space="0" w:color="000000"/>
              <w:left w:val="single" w:sz="4" w:space="0" w:color="000000"/>
              <w:bottom w:val="single" w:sz="4" w:space="0" w:color="000000"/>
              <w:right w:val="single" w:sz="4" w:space="0" w:color="000000"/>
            </w:tcBorders>
          </w:tcPr>
          <w:p w:rsidR="00DC31A2" w:rsidRPr="00BB7FE9" w:rsidRDefault="00DC31A2" w:rsidP="00437B0E">
            <w:pPr>
              <w:jc w:val="center"/>
              <w:rPr>
                <w:sz w:val="20"/>
                <w:szCs w:val="20"/>
                <w:lang w:val="en-US"/>
              </w:rPr>
            </w:pPr>
            <w:r w:rsidRPr="00BB7FE9">
              <w:rPr>
                <w:sz w:val="20"/>
                <w:szCs w:val="20"/>
                <w:lang w:val="en-US"/>
              </w:rPr>
              <w:t>**</w:t>
            </w:r>
          </w:p>
        </w:tc>
      </w:tr>
      <w:tr w:rsidR="00222FF3" w:rsidRPr="00BB7FE9" w:rsidTr="001F7A4B">
        <w:tc>
          <w:tcPr>
            <w:tcW w:w="135" w:type="pct"/>
            <w:tcBorders>
              <w:top w:val="single" w:sz="4" w:space="0" w:color="000000"/>
              <w:left w:val="single" w:sz="4" w:space="0" w:color="000000"/>
              <w:bottom w:val="single" w:sz="4" w:space="0" w:color="000000"/>
              <w:right w:val="single" w:sz="4" w:space="0" w:color="000000"/>
            </w:tcBorders>
            <w:tcMar>
              <w:left w:w="0" w:type="dxa"/>
              <w:right w:w="0" w:type="dxa"/>
            </w:tcMar>
          </w:tcPr>
          <w:p w:rsidR="00222FF3" w:rsidRPr="00BB7FE9" w:rsidRDefault="00222FF3" w:rsidP="00437B0E">
            <w:pPr>
              <w:widowControl w:val="0"/>
              <w:autoSpaceDE w:val="0"/>
              <w:autoSpaceDN w:val="0"/>
              <w:jc w:val="center"/>
              <w:rPr>
                <w:sz w:val="20"/>
                <w:szCs w:val="20"/>
              </w:rPr>
            </w:pPr>
            <w:r w:rsidRPr="00BB7FE9">
              <w:rPr>
                <w:sz w:val="20"/>
                <w:szCs w:val="20"/>
              </w:rPr>
              <w:t>2.2.</w:t>
            </w:r>
          </w:p>
        </w:tc>
        <w:tc>
          <w:tcPr>
            <w:tcW w:w="854" w:type="pct"/>
            <w:tcBorders>
              <w:top w:val="single" w:sz="4" w:space="0" w:color="000000"/>
              <w:left w:val="single" w:sz="4" w:space="0" w:color="000000"/>
              <w:bottom w:val="single" w:sz="4" w:space="0" w:color="000000"/>
              <w:right w:val="single" w:sz="4" w:space="0" w:color="000000"/>
            </w:tcBorders>
            <w:tcMar>
              <w:left w:w="0" w:type="dxa"/>
              <w:right w:w="0" w:type="dxa"/>
            </w:tcMar>
          </w:tcPr>
          <w:p w:rsidR="00222FF3" w:rsidRPr="00BB7FE9" w:rsidRDefault="00222FF3" w:rsidP="00222FF3">
            <w:pPr>
              <w:pStyle w:val="ConsPlusNormal"/>
              <w:ind w:left="57" w:right="57" w:firstLine="0"/>
              <w:rPr>
                <w:rFonts w:ascii="Times New Roman" w:hAnsi="Times New Roman"/>
                <w:sz w:val="20"/>
                <w:szCs w:val="20"/>
              </w:rPr>
            </w:pPr>
            <w:r w:rsidRPr="00BB7FE9">
              <w:rPr>
                <w:rFonts w:ascii="Times New Roman" w:hAnsi="Times New Roman"/>
                <w:sz w:val="20"/>
                <w:szCs w:val="20"/>
              </w:rPr>
              <w:t xml:space="preserve">Замещение бюджетных расходов на выполнение муниципальных заданий бюджетными и автономными учреждениями за счёт направления на текущее содержание учреждений до 60% доходов от внебюджетной деятельности </w:t>
            </w:r>
          </w:p>
        </w:tc>
        <w:tc>
          <w:tcPr>
            <w:tcW w:w="762"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222FF3" w:rsidRPr="00BB7FE9" w:rsidRDefault="00222FF3" w:rsidP="00222FF3">
            <w:pPr>
              <w:pStyle w:val="ConsPlusNormal"/>
              <w:ind w:left="57" w:right="57" w:firstLine="0"/>
              <w:rPr>
                <w:rFonts w:ascii="Times New Roman" w:hAnsi="Times New Roman"/>
                <w:sz w:val="20"/>
                <w:szCs w:val="20"/>
              </w:rPr>
            </w:pPr>
            <w:r w:rsidRPr="00BB7FE9">
              <w:rPr>
                <w:rFonts w:ascii="Times New Roman" w:hAnsi="Times New Roman"/>
                <w:sz w:val="20"/>
                <w:szCs w:val="20"/>
              </w:rPr>
              <w:t xml:space="preserve">высвобождение средств бюджета за счет прироста доходов от внебюджетной деятельности муниципальных бюджетных учреждений </w:t>
            </w:r>
          </w:p>
        </w:tc>
        <w:tc>
          <w:tcPr>
            <w:tcW w:w="501"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222FF3" w:rsidRPr="00BB7FE9" w:rsidRDefault="00222FF3" w:rsidP="00222FF3">
            <w:pPr>
              <w:pStyle w:val="ConsPlusNormal"/>
              <w:ind w:left="57" w:right="57" w:firstLine="0"/>
              <w:rPr>
                <w:rFonts w:ascii="Times New Roman" w:hAnsi="Times New Roman"/>
                <w:sz w:val="20"/>
                <w:szCs w:val="20"/>
              </w:rPr>
            </w:pPr>
            <w:r w:rsidRPr="00BB7FE9">
              <w:rPr>
                <w:rFonts w:ascii="Times New Roman" w:hAnsi="Times New Roman"/>
                <w:sz w:val="20"/>
                <w:szCs w:val="20"/>
              </w:rPr>
              <w:t xml:space="preserve">Администрация Бессергеневского сельского поселения </w:t>
            </w:r>
          </w:p>
          <w:p w:rsidR="00222FF3" w:rsidRPr="00BB7FE9" w:rsidRDefault="00222FF3" w:rsidP="00222FF3">
            <w:pPr>
              <w:pStyle w:val="ConsPlusNormal"/>
              <w:ind w:left="57" w:right="57" w:firstLine="0"/>
              <w:rPr>
                <w:rFonts w:ascii="Times New Roman" w:hAnsi="Times New Roman"/>
                <w:sz w:val="20"/>
                <w:szCs w:val="20"/>
              </w:rPr>
            </w:pPr>
            <w:r w:rsidRPr="00BB7FE9">
              <w:rPr>
                <w:rFonts w:ascii="Times New Roman" w:hAnsi="Times New Roman"/>
                <w:sz w:val="20"/>
                <w:szCs w:val="20"/>
              </w:rPr>
              <w:t>МУК «</w:t>
            </w:r>
            <w:proofErr w:type="spellStart"/>
            <w:r w:rsidRPr="00BB7FE9">
              <w:rPr>
                <w:rFonts w:ascii="Times New Roman" w:hAnsi="Times New Roman"/>
                <w:sz w:val="20"/>
                <w:szCs w:val="20"/>
              </w:rPr>
              <w:t>Бессергеневский</w:t>
            </w:r>
            <w:proofErr w:type="spellEnd"/>
            <w:r w:rsidRPr="00BB7FE9">
              <w:rPr>
                <w:rFonts w:ascii="Times New Roman" w:hAnsi="Times New Roman"/>
                <w:sz w:val="20"/>
                <w:szCs w:val="20"/>
              </w:rPr>
              <w:t xml:space="preserve"> СДК»</w:t>
            </w:r>
          </w:p>
        </w:tc>
        <w:tc>
          <w:tcPr>
            <w:tcW w:w="494"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222FF3" w:rsidRPr="00BB7FE9" w:rsidRDefault="00222FF3" w:rsidP="00E347EA">
            <w:pPr>
              <w:widowControl w:val="0"/>
              <w:ind w:left="57" w:right="57"/>
              <w:rPr>
                <w:sz w:val="20"/>
                <w:szCs w:val="20"/>
              </w:rPr>
            </w:pPr>
            <w:r w:rsidRPr="00BB7FE9">
              <w:rPr>
                <w:sz w:val="20"/>
                <w:szCs w:val="20"/>
              </w:rPr>
              <w:t>2025-2029 годы</w:t>
            </w:r>
          </w:p>
        </w:tc>
        <w:tc>
          <w:tcPr>
            <w:tcW w:w="450"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222FF3" w:rsidRPr="00BB7FE9" w:rsidRDefault="00222FF3" w:rsidP="00222FF3">
            <w:pPr>
              <w:pStyle w:val="ConsPlusNormal"/>
              <w:ind w:left="57" w:right="57" w:firstLine="0"/>
              <w:rPr>
                <w:rFonts w:ascii="Times New Roman" w:hAnsi="Times New Roman"/>
                <w:sz w:val="20"/>
                <w:szCs w:val="20"/>
              </w:rPr>
            </w:pPr>
            <w:r w:rsidRPr="00BB7FE9">
              <w:rPr>
                <w:rFonts w:ascii="Times New Roman" w:hAnsi="Times New Roman"/>
                <w:sz w:val="20"/>
                <w:szCs w:val="20"/>
              </w:rPr>
              <w:t>бюджетный эффект</w:t>
            </w:r>
          </w:p>
          <w:p w:rsidR="00222FF3" w:rsidRPr="00BB7FE9" w:rsidRDefault="00222FF3" w:rsidP="00E347EA">
            <w:pPr>
              <w:pStyle w:val="ConsPlusNormal"/>
              <w:ind w:left="57" w:right="57"/>
              <w:rPr>
                <w:rFonts w:ascii="Times New Roman" w:hAnsi="Times New Roman"/>
                <w:sz w:val="20"/>
                <w:szCs w:val="20"/>
              </w:rPr>
            </w:pPr>
          </w:p>
        </w:tc>
        <w:tc>
          <w:tcPr>
            <w:tcW w:w="361"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222FF3" w:rsidRPr="00BB7FE9" w:rsidRDefault="00A877F1" w:rsidP="00E347EA">
            <w:pPr>
              <w:jc w:val="center"/>
              <w:rPr>
                <w:sz w:val="20"/>
                <w:szCs w:val="20"/>
              </w:rPr>
            </w:pPr>
            <w:r w:rsidRPr="00BB7FE9">
              <w:rPr>
                <w:sz w:val="20"/>
                <w:szCs w:val="20"/>
              </w:rPr>
              <w:t>Х</w:t>
            </w:r>
          </w:p>
        </w:tc>
        <w:tc>
          <w:tcPr>
            <w:tcW w:w="366" w:type="pct"/>
            <w:tcBorders>
              <w:top w:val="single" w:sz="4" w:space="0" w:color="000000"/>
              <w:left w:val="single" w:sz="4" w:space="0" w:color="000000"/>
              <w:bottom w:val="single" w:sz="4" w:space="0" w:color="000000"/>
              <w:right w:val="single" w:sz="4" w:space="0" w:color="000000"/>
            </w:tcBorders>
            <w:tcMar>
              <w:left w:w="0" w:type="dxa"/>
              <w:right w:w="0" w:type="dxa"/>
            </w:tcMar>
          </w:tcPr>
          <w:p w:rsidR="00222FF3" w:rsidRPr="00BB7FE9" w:rsidRDefault="00A877F1" w:rsidP="00E347EA">
            <w:pPr>
              <w:jc w:val="center"/>
              <w:rPr>
                <w:sz w:val="20"/>
                <w:szCs w:val="20"/>
              </w:rPr>
            </w:pPr>
            <w:r w:rsidRPr="00BB7FE9">
              <w:rPr>
                <w:sz w:val="20"/>
                <w:szCs w:val="20"/>
              </w:rPr>
              <w:t>835,0</w:t>
            </w:r>
          </w:p>
        </w:tc>
        <w:tc>
          <w:tcPr>
            <w:tcW w:w="359" w:type="pct"/>
            <w:tcBorders>
              <w:top w:val="single" w:sz="4" w:space="0" w:color="000000"/>
              <w:left w:val="single" w:sz="4" w:space="0" w:color="000000"/>
              <w:bottom w:val="single" w:sz="4" w:space="0" w:color="000000"/>
              <w:right w:val="single" w:sz="4" w:space="0" w:color="000000"/>
            </w:tcBorders>
            <w:tcMar>
              <w:left w:w="0" w:type="dxa"/>
              <w:right w:w="0" w:type="dxa"/>
            </w:tcMar>
          </w:tcPr>
          <w:p w:rsidR="00222FF3" w:rsidRPr="00BB7FE9" w:rsidRDefault="00A877F1" w:rsidP="00E347EA">
            <w:pPr>
              <w:jc w:val="center"/>
              <w:rPr>
                <w:sz w:val="20"/>
                <w:szCs w:val="20"/>
              </w:rPr>
            </w:pPr>
            <w:r w:rsidRPr="00BB7FE9">
              <w:rPr>
                <w:sz w:val="20"/>
                <w:szCs w:val="20"/>
              </w:rPr>
              <w:t>835,0</w:t>
            </w:r>
          </w:p>
        </w:tc>
        <w:tc>
          <w:tcPr>
            <w:tcW w:w="360" w:type="pct"/>
            <w:tcBorders>
              <w:top w:val="single" w:sz="4" w:space="0" w:color="000000"/>
              <w:left w:val="single" w:sz="4" w:space="0" w:color="000000"/>
              <w:bottom w:val="single" w:sz="4" w:space="0" w:color="000000"/>
              <w:right w:val="single" w:sz="4" w:space="0" w:color="000000"/>
            </w:tcBorders>
            <w:tcMar>
              <w:left w:w="0" w:type="dxa"/>
              <w:right w:w="0" w:type="dxa"/>
            </w:tcMar>
          </w:tcPr>
          <w:p w:rsidR="00222FF3" w:rsidRPr="00BB7FE9" w:rsidRDefault="00A877F1" w:rsidP="00E347EA">
            <w:pPr>
              <w:jc w:val="center"/>
              <w:rPr>
                <w:sz w:val="20"/>
                <w:szCs w:val="20"/>
              </w:rPr>
            </w:pPr>
            <w:r w:rsidRPr="00BB7FE9">
              <w:rPr>
                <w:sz w:val="20"/>
                <w:szCs w:val="20"/>
              </w:rPr>
              <w:t>835,0</w:t>
            </w:r>
          </w:p>
          <w:p w:rsidR="00222FF3" w:rsidRPr="00BB7FE9" w:rsidRDefault="00222FF3" w:rsidP="00E347EA">
            <w:pPr>
              <w:jc w:val="center"/>
              <w:rPr>
                <w:sz w:val="20"/>
                <w:szCs w:val="20"/>
              </w:rPr>
            </w:pPr>
          </w:p>
          <w:p w:rsidR="00222FF3" w:rsidRPr="00BB7FE9" w:rsidRDefault="00222FF3" w:rsidP="00E347EA">
            <w:pPr>
              <w:jc w:val="center"/>
              <w:rPr>
                <w:sz w:val="20"/>
                <w:szCs w:val="20"/>
              </w:rPr>
            </w:pPr>
          </w:p>
        </w:tc>
        <w:tc>
          <w:tcPr>
            <w:tcW w:w="358" w:type="pct"/>
            <w:tcBorders>
              <w:top w:val="single" w:sz="4" w:space="0" w:color="000000"/>
              <w:left w:val="single" w:sz="4" w:space="0" w:color="000000"/>
              <w:bottom w:val="single" w:sz="4" w:space="0" w:color="000000"/>
              <w:right w:val="single" w:sz="4" w:space="0" w:color="000000"/>
            </w:tcBorders>
          </w:tcPr>
          <w:p w:rsidR="00222FF3" w:rsidRPr="00BB7FE9" w:rsidRDefault="001F7A4B" w:rsidP="00437B0E">
            <w:pPr>
              <w:jc w:val="center"/>
              <w:rPr>
                <w:sz w:val="20"/>
                <w:szCs w:val="20"/>
                <w:lang w:val="en-US"/>
              </w:rPr>
            </w:pPr>
            <w:r w:rsidRPr="00BB7FE9">
              <w:rPr>
                <w:sz w:val="20"/>
                <w:szCs w:val="20"/>
                <w:lang w:val="en-US"/>
              </w:rPr>
              <w:t>**</w:t>
            </w:r>
          </w:p>
        </w:tc>
      </w:tr>
      <w:tr w:rsidR="001F7A4B" w:rsidRPr="00BB7FE9" w:rsidTr="001F7A4B">
        <w:tc>
          <w:tcPr>
            <w:tcW w:w="135" w:type="pct"/>
            <w:tcBorders>
              <w:top w:val="single" w:sz="4" w:space="0" w:color="000000"/>
              <w:left w:val="single" w:sz="4" w:space="0" w:color="000000"/>
              <w:bottom w:val="single" w:sz="4" w:space="0" w:color="000000"/>
              <w:right w:val="single" w:sz="4" w:space="0" w:color="000000"/>
            </w:tcBorders>
            <w:tcMar>
              <w:left w:w="0" w:type="dxa"/>
              <w:right w:w="0" w:type="dxa"/>
            </w:tcMar>
          </w:tcPr>
          <w:p w:rsidR="001F7A4B" w:rsidRPr="00BB7FE9" w:rsidRDefault="001F7A4B" w:rsidP="00437B0E">
            <w:pPr>
              <w:widowControl w:val="0"/>
              <w:autoSpaceDE w:val="0"/>
              <w:autoSpaceDN w:val="0"/>
              <w:jc w:val="center"/>
              <w:rPr>
                <w:sz w:val="20"/>
                <w:szCs w:val="20"/>
              </w:rPr>
            </w:pPr>
            <w:r w:rsidRPr="00BB7FE9">
              <w:rPr>
                <w:sz w:val="20"/>
                <w:szCs w:val="20"/>
              </w:rPr>
              <w:t>2.3.</w:t>
            </w:r>
          </w:p>
        </w:tc>
        <w:tc>
          <w:tcPr>
            <w:tcW w:w="854" w:type="pct"/>
            <w:tcBorders>
              <w:top w:val="single" w:sz="4" w:space="0" w:color="000000"/>
              <w:left w:val="single" w:sz="4" w:space="0" w:color="000000"/>
              <w:bottom w:val="single" w:sz="4" w:space="0" w:color="000000"/>
              <w:right w:val="single" w:sz="4" w:space="0" w:color="000000"/>
            </w:tcBorders>
            <w:tcMar>
              <w:left w:w="0" w:type="dxa"/>
              <w:right w:w="0" w:type="dxa"/>
            </w:tcMar>
          </w:tcPr>
          <w:p w:rsidR="001F7A4B" w:rsidRPr="00BB7FE9" w:rsidRDefault="001F7A4B" w:rsidP="00222FF3">
            <w:pPr>
              <w:pStyle w:val="ConsPlusNormal"/>
              <w:ind w:left="57" w:right="57" w:firstLine="0"/>
              <w:rPr>
                <w:rFonts w:ascii="Times New Roman" w:hAnsi="Times New Roman"/>
                <w:sz w:val="20"/>
                <w:szCs w:val="20"/>
              </w:rPr>
            </w:pPr>
            <w:r w:rsidRPr="00BB7FE9">
              <w:rPr>
                <w:rFonts w:ascii="Times New Roman" w:hAnsi="Times New Roman"/>
                <w:sz w:val="20"/>
                <w:szCs w:val="20"/>
              </w:rPr>
              <w:t xml:space="preserve">Приостановление индексации должностных окладов руководителей, специалистов и служащих, ставок </w:t>
            </w:r>
            <w:r w:rsidRPr="00BB7FE9">
              <w:rPr>
                <w:rFonts w:ascii="Times New Roman" w:hAnsi="Times New Roman"/>
                <w:sz w:val="20"/>
                <w:szCs w:val="20"/>
              </w:rPr>
              <w:lastRenderedPageBreak/>
              <w:t>заработной платы рабочих муниципальных учреждений Бессергеневского сельского поселения с 1 октября 2026 года на 4,0 %</w:t>
            </w:r>
          </w:p>
        </w:tc>
        <w:tc>
          <w:tcPr>
            <w:tcW w:w="762"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1F7A4B" w:rsidRPr="00BB7FE9" w:rsidRDefault="001F7A4B" w:rsidP="00E347EA">
            <w:pPr>
              <w:rPr>
                <w:sz w:val="20"/>
                <w:szCs w:val="20"/>
              </w:rPr>
            </w:pPr>
            <w:r w:rsidRPr="00BB7FE9">
              <w:rPr>
                <w:sz w:val="20"/>
                <w:szCs w:val="20"/>
              </w:rPr>
              <w:lastRenderedPageBreak/>
              <w:t>Оптимизация расходов</w:t>
            </w:r>
          </w:p>
        </w:tc>
        <w:tc>
          <w:tcPr>
            <w:tcW w:w="501"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F7A4B" w:rsidRPr="00BB7FE9" w:rsidRDefault="001F7A4B" w:rsidP="00222FF3">
            <w:pPr>
              <w:rPr>
                <w:sz w:val="20"/>
                <w:szCs w:val="20"/>
              </w:rPr>
            </w:pPr>
            <w:r w:rsidRPr="00BB7FE9">
              <w:rPr>
                <w:sz w:val="20"/>
                <w:szCs w:val="20"/>
              </w:rPr>
              <w:t>Администрация Бессергеневского сельского поселения</w:t>
            </w:r>
          </w:p>
        </w:tc>
        <w:tc>
          <w:tcPr>
            <w:tcW w:w="494"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1F7A4B" w:rsidRPr="00BB7FE9" w:rsidRDefault="001F7A4B" w:rsidP="00E347EA">
            <w:pPr>
              <w:rPr>
                <w:sz w:val="20"/>
                <w:szCs w:val="20"/>
              </w:rPr>
            </w:pPr>
            <w:r w:rsidRPr="00BB7FE9">
              <w:rPr>
                <w:sz w:val="20"/>
                <w:szCs w:val="20"/>
              </w:rPr>
              <w:t>2026-2029 годы</w:t>
            </w:r>
          </w:p>
        </w:tc>
        <w:tc>
          <w:tcPr>
            <w:tcW w:w="450"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1F7A4B" w:rsidRPr="00BB7FE9" w:rsidRDefault="001F7A4B" w:rsidP="00E347EA">
            <w:pPr>
              <w:rPr>
                <w:sz w:val="20"/>
                <w:szCs w:val="20"/>
              </w:rPr>
            </w:pPr>
            <w:r w:rsidRPr="00BB7FE9">
              <w:rPr>
                <w:sz w:val="20"/>
                <w:szCs w:val="20"/>
              </w:rPr>
              <w:t>Оптимизация расходов</w:t>
            </w:r>
          </w:p>
        </w:tc>
        <w:tc>
          <w:tcPr>
            <w:tcW w:w="361"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F7A4B" w:rsidRPr="00BB7FE9" w:rsidRDefault="001F7A4B" w:rsidP="00E347EA">
            <w:pPr>
              <w:jc w:val="center"/>
              <w:rPr>
                <w:sz w:val="20"/>
                <w:szCs w:val="20"/>
              </w:rPr>
            </w:pPr>
            <w:r w:rsidRPr="00BB7FE9">
              <w:rPr>
                <w:sz w:val="20"/>
                <w:szCs w:val="20"/>
              </w:rPr>
              <w:t>X</w:t>
            </w:r>
          </w:p>
        </w:tc>
        <w:tc>
          <w:tcPr>
            <w:tcW w:w="366" w:type="pct"/>
            <w:tcBorders>
              <w:top w:val="single" w:sz="4" w:space="0" w:color="000000"/>
              <w:left w:val="single" w:sz="4" w:space="0" w:color="000000"/>
              <w:bottom w:val="single" w:sz="4" w:space="0" w:color="000000"/>
              <w:right w:val="single" w:sz="4" w:space="0" w:color="000000"/>
            </w:tcBorders>
            <w:tcMar>
              <w:left w:w="0" w:type="dxa"/>
              <w:right w:w="0" w:type="dxa"/>
            </w:tcMar>
          </w:tcPr>
          <w:p w:rsidR="001F7A4B" w:rsidRPr="00BB7FE9" w:rsidRDefault="001F7A4B" w:rsidP="001F7A4B">
            <w:pPr>
              <w:jc w:val="center"/>
            </w:pPr>
            <w:r w:rsidRPr="00BB7FE9">
              <w:rPr>
                <w:sz w:val="20"/>
                <w:szCs w:val="20"/>
                <w:lang w:val="en-US"/>
              </w:rPr>
              <w:t>**</w:t>
            </w:r>
          </w:p>
        </w:tc>
        <w:tc>
          <w:tcPr>
            <w:tcW w:w="359" w:type="pct"/>
            <w:tcBorders>
              <w:top w:val="single" w:sz="4" w:space="0" w:color="000000"/>
              <w:left w:val="single" w:sz="4" w:space="0" w:color="000000"/>
              <w:bottom w:val="single" w:sz="4" w:space="0" w:color="000000"/>
              <w:right w:val="single" w:sz="4" w:space="0" w:color="000000"/>
            </w:tcBorders>
            <w:tcMar>
              <w:left w:w="0" w:type="dxa"/>
              <w:right w:w="0" w:type="dxa"/>
            </w:tcMar>
          </w:tcPr>
          <w:p w:rsidR="001F7A4B" w:rsidRPr="00BB7FE9" w:rsidRDefault="001F7A4B" w:rsidP="001F7A4B">
            <w:pPr>
              <w:jc w:val="center"/>
            </w:pPr>
            <w:r w:rsidRPr="00BB7FE9">
              <w:rPr>
                <w:sz w:val="20"/>
                <w:szCs w:val="20"/>
                <w:lang w:val="en-US"/>
              </w:rPr>
              <w:t>**</w:t>
            </w:r>
          </w:p>
        </w:tc>
        <w:tc>
          <w:tcPr>
            <w:tcW w:w="360" w:type="pct"/>
            <w:tcBorders>
              <w:top w:val="single" w:sz="4" w:space="0" w:color="000000"/>
              <w:left w:val="single" w:sz="4" w:space="0" w:color="000000"/>
              <w:bottom w:val="single" w:sz="4" w:space="0" w:color="000000"/>
              <w:right w:val="single" w:sz="4" w:space="0" w:color="000000"/>
            </w:tcBorders>
            <w:tcMar>
              <w:left w:w="0" w:type="dxa"/>
              <w:right w:w="0" w:type="dxa"/>
            </w:tcMar>
          </w:tcPr>
          <w:p w:rsidR="001F7A4B" w:rsidRPr="00BB7FE9" w:rsidRDefault="001F7A4B" w:rsidP="001F7A4B">
            <w:pPr>
              <w:jc w:val="center"/>
            </w:pPr>
            <w:r w:rsidRPr="00BB7FE9">
              <w:rPr>
                <w:sz w:val="20"/>
                <w:szCs w:val="20"/>
                <w:lang w:val="en-US"/>
              </w:rPr>
              <w:t>**</w:t>
            </w:r>
          </w:p>
        </w:tc>
        <w:tc>
          <w:tcPr>
            <w:tcW w:w="358" w:type="pct"/>
            <w:tcBorders>
              <w:top w:val="single" w:sz="4" w:space="0" w:color="000000"/>
              <w:left w:val="single" w:sz="4" w:space="0" w:color="000000"/>
              <w:bottom w:val="single" w:sz="4" w:space="0" w:color="000000"/>
              <w:right w:val="single" w:sz="4" w:space="0" w:color="000000"/>
            </w:tcBorders>
          </w:tcPr>
          <w:p w:rsidR="001F7A4B" w:rsidRPr="00BB7FE9" w:rsidRDefault="001F7A4B" w:rsidP="00437B0E">
            <w:pPr>
              <w:jc w:val="center"/>
              <w:rPr>
                <w:sz w:val="20"/>
                <w:szCs w:val="20"/>
                <w:lang w:val="en-US"/>
              </w:rPr>
            </w:pPr>
            <w:r w:rsidRPr="00BB7FE9">
              <w:rPr>
                <w:sz w:val="20"/>
                <w:szCs w:val="20"/>
                <w:lang w:val="en-US"/>
              </w:rPr>
              <w:t>**</w:t>
            </w:r>
          </w:p>
        </w:tc>
      </w:tr>
      <w:tr w:rsidR="001F7A4B" w:rsidRPr="00BB7FE9" w:rsidTr="001F7A4B">
        <w:tc>
          <w:tcPr>
            <w:tcW w:w="135" w:type="pct"/>
            <w:tcBorders>
              <w:top w:val="single" w:sz="4" w:space="0" w:color="000000"/>
              <w:left w:val="single" w:sz="4" w:space="0" w:color="000000"/>
              <w:bottom w:val="single" w:sz="4" w:space="0" w:color="000000"/>
              <w:right w:val="single" w:sz="4" w:space="0" w:color="000000"/>
            </w:tcBorders>
            <w:tcMar>
              <w:left w:w="0" w:type="dxa"/>
              <w:right w:w="0" w:type="dxa"/>
            </w:tcMar>
          </w:tcPr>
          <w:p w:rsidR="001F7A4B" w:rsidRPr="00BB7FE9" w:rsidRDefault="001F7A4B" w:rsidP="00437B0E">
            <w:pPr>
              <w:widowControl w:val="0"/>
              <w:autoSpaceDE w:val="0"/>
              <w:autoSpaceDN w:val="0"/>
              <w:jc w:val="center"/>
              <w:rPr>
                <w:sz w:val="20"/>
                <w:szCs w:val="20"/>
              </w:rPr>
            </w:pPr>
            <w:r w:rsidRPr="00BB7FE9">
              <w:rPr>
                <w:sz w:val="20"/>
                <w:szCs w:val="20"/>
              </w:rPr>
              <w:lastRenderedPageBreak/>
              <w:t>2.4.</w:t>
            </w:r>
          </w:p>
        </w:tc>
        <w:tc>
          <w:tcPr>
            <w:tcW w:w="854" w:type="pct"/>
            <w:tcBorders>
              <w:top w:val="single" w:sz="4" w:space="0" w:color="000000"/>
              <w:left w:val="single" w:sz="4" w:space="0" w:color="000000"/>
              <w:bottom w:val="single" w:sz="4" w:space="0" w:color="000000"/>
              <w:right w:val="single" w:sz="4" w:space="0" w:color="000000"/>
            </w:tcBorders>
            <w:tcMar>
              <w:left w:w="0" w:type="dxa"/>
              <w:right w:w="0" w:type="dxa"/>
            </w:tcMar>
          </w:tcPr>
          <w:p w:rsidR="001F7A4B" w:rsidRPr="00BB7FE9" w:rsidRDefault="001F7A4B" w:rsidP="00032EBD">
            <w:pPr>
              <w:pStyle w:val="ConsPlusNormal"/>
              <w:ind w:left="57" w:right="57" w:firstLine="0"/>
              <w:rPr>
                <w:rFonts w:ascii="Times New Roman" w:hAnsi="Times New Roman"/>
                <w:sz w:val="20"/>
                <w:szCs w:val="20"/>
              </w:rPr>
            </w:pPr>
            <w:r w:rsidRPr="00BB7FE9">
              <w:rPr>
                <w:rFonts w:ascii="Times New Roman" w:hAnsi="Times New Roman"/>
                <w:sz w:val="20"/>
                <w:szCs w:val="20"/>
              </w:rPr>
              <w:t>Сохранение соотношения средней заработной платы «указных» категорий работников бюджетной сферы с фактически достигнутым в 2025 году уровнем целевого показателя «среднемесячная начисленная заработная плата наемных работников во всех организациях (среднемесячный доход</w:t>
            </w:r>
            <w:proofErr w:type="gramStart"/>
            <w:r w:rsidRPr="00BB7FE9">
              <w:rPr>
                <w:rFonts w:ascii="Times New Roman" w:hAnsi="Times New Roman"/>
                <w:sz w:val="20"/>
                <w:szCs w:val="20"/>
              </w:rPr>
              <w:t>.</w:t>
            </w:r>
            <w:proofErr w:type="gramEnd"/>
            <w:r w:rsidRPr="00BB7FE9">
              <w:rPr>
                <w:rFonts w:ascii="Times New Roman" w:hAnsi="Times New Roman"/>
                <w:sz w:val="20"/>
                <w:szCs w:val="20"/>
              </w:rPr>
              <w:t xml:space="preserve"> </w:t>
            </w:r>
            <w:proofErr w:type="gramStart"/>
            <w:r w:rsidRPr="00BB7FE9">
              <w:rPr>
                <w:rFonts w:ascii="Times New Roman" w:hAnsi="Times New Roman"/>
                <w:sz w:val="20"/>
                <w:szCs w:val="20"/>
              </w:rPr>
              <w:t>о</w:t>
            </w:r>
            <w:proofErr w:type="gramEnd"/>
            <w:r w:rsidRPr="00BB7FE9">
              <w:rPr>
                <w:rFonts w:ascii="Times New Roman" w:hAnsi="Times New Roman"/>
                <w:sz w:val="20"/>
                <w:szCs w:val="20"/>
              </w:rPr>
              <w:t>т трудовой деятельности)» по Ростовской области (54 081 рублей) при необходимости с учетом корректировки на допустимые 5%</w:t>
            </w:r>
          </w:p>
        </w:tc>
        <w:tc>
          <w:tcPr>
            <w:tcW w:w="762"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1F7A4B" w:rsidRPr="00BB7FE9" w:rsidRDefault="001F7A4B" w:rsidP="00E347EA">
            <w:pPr>
              <w:rPr>
                <w:sz w:val="20"/>
                <w:szCs w:val="20"/>
              </w:rPr>
            </w:pPr>
            <w:r w:rsidRPr="00BB7FE9">
              <w:rPr>
                <w:sz w:val="20"/>
                <w:szCs w:val="20"/>
              </w:rPr>
              <w:t>Оптимизация расходов</w:t>
            </w:r>
          </w:p>
        </w:tc>
        <w:tc>
          <w:tcPr>
            <w:tcW w:w="501"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F7A4B" w:rsidRPr="00BB7FE9" w:rsidRDefault="001F7A4B" w:rsidP="00E347EA">
            <w:pPr>
              <w:rPr>
                <w:sz w:val="20"/>
                <w:szCs w:val="20"/>
              </w:rPr>
            </w:pPr>
            <w:r w:rsidRPr="00BB7FE9">
              <w:rPr>
                <w:sz w:val="20"/>
                <w:szCs w:val="20"/>
              </w:rPr>
              <w:t>Администрация Алексеевского сельского поселения</w:t>
            </w:r>
          </w:p>
        </w:tc>
        <w:tc>
          <w:tcPr>
            <w:tcW w:w="494"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1F7A4B" w:rsidRPr="00BB7FE9" w:rsidRDefault="001F7A4B" w:rsidP="00E347EA">
            <w:pPr>
              <w:rPr>
                <w:sz w:val="20"/>
                <w:szCs w:val="20"/>
              </w:rPr>
            </w:pPr>
            <w:r w:rsidRPr="00BB7FE9">
              <w:rPr>
                <w:sz w:val="20"/>
                <w:szCs w:val="20"/>
              </w:rPr>
              <w:t>2026-2029 годы</w:t>
            </w:r>
          </w:p>
        </w:tc>
        <w:tc>
          <w:tcPr>
            <w:tcW w:w="450"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1F7A4B" w:rsidRPr="00BB7FE9" w:rsidRDefault="001F7A4B" w:rsidP="00E347EA">
            <w:pPr>
              <w:rPr>
                <w:sz w:val="20"/>
                <w:szCs w:val="20"/>
              </w:rPr>
            </w:pPr>
            <w:r w:rsidRPr="00BB7FE9">
              <w:rPr>
                <w:sz w:val="20"/>
                <w:szCs w:val="20"/>
              </w:rPr>
              <w:t>Оптимизация расходов</w:t>
            </w:r>
          </w:p>
        </w:tc>
        <w:tc>
          <w:tcPr>
            <w:tcW w:w="361"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F7A4B" w:rsidRPr="00BB7FE9" w:rsidRDefault="001F7A4B" w:rsidP="00E347EA">
            <w:pPr>
              <w:jc w:val="center"/>
              <w:rPr>
                <w:sz w:val="20"/>
                <w:szCs w:val="20"/>
              </w:rPr>
            </w:pPr>
            <w:r w:rsidRPr="00BB7FE9">
              <w:rPr>
                <w:sz w:val="20"/>
                <w:szCs w:val="20"/>
              </w:rPr>
              <w:t>X</w:t>
            </w:r>
          </w:p>
        </w:tc>
        <w:tc>
          <w:tcPr>
            <w:tcW w:w="366" w:type="pct"/>
            <w:tcBorders>
              <w:top w:val="single" w:sz="4" w:space="0" w:color="000000"/>
              <w:left w:val="single" w:sz="4" w:space="0" w:color="000000"/>
              <w:bottom w:val="single" w:sz="4" w:space="0" w:color="000000"/>
              <w:right w:val="single" w:sz="4" w:space="0" w:color="000000"/>
            </w:tcBorders>
            <w:tcMar>
              <w:left w:w="0" w:type="dxa"/>
              <w:right w:w="0" w:type="dxa"/>
            </w:tcMar>
          </w:tcPr>
          <w:p w:rsidR="001F7A4B" w:rsidRPr="00BB7FE9" w:rsidRDefault="001F7A4B" w:rsidP="0091283E">
            <w:pPr>
              <w:jc w:val="center"/>
            </w:pPr>
            <w:r w:rsidRPr="00BB7FE9">
              <w:rPr>
                <w:sz w:val="20"/>
                <w:szCs w:val="20"/>
                <w:lang w:val="en-US"/>
              </w:rPr>
              <w:t>**</w:t>
            </w:r>
          </w:p>
        </w:tc>
        <w:tc>
          <w:tcPr>
            <w:tcW w:w="359" w:type="pct"/>
            <w:tcBorders>
              <w:top w:val="single" w:sz="4" w:space="0" w:color="000000"/>
              <w:left w:val="single" w:sz="4" w:space="0" w:color="000000"/>
              <w:bottom w:val="single" w:sz="4" w:space="0" w:color="000000"/>
              <w:right w:val="single" w:sz="4" w:space="0" w:color="000000"/>
            </w:tcBorders>
            <w:tcMar>
              <w:left w:w="0" w:type="dxa"/>
              <w:right w:w="0" w:type="dxa"/>
            </w:tcMar>
          </w:tcPr>
          <w:p w:rsidR="001F7A4B" w:rsidRPr="00BB7FE9" w:rsidRDefault="001F7A4B" w:rsidP="0091283E">
            <w:pPr>
              <w:jc w:val="center"/>
            </w:pPr>
            <w:r w:rsidRPr="00BB7FE9">
              <w:rPr>
                <w:sz w:val="20"/>
                <w:szCs w:val="20"/>
                <w:lang w:val="en-US"/>
              </w:rPr>
              <w:t>**</w:t>
            </w:r>
          </w:p>
        </w:tc>
        <w:tc>
          <w:tcPr>
            <w:tcW w:w="360" w:type="pct"/>
            <w:tcBorders>
              <w:top w:val="single" w:sz="4" w:space="0" w:color="000000"/>
              <w:left w:val="single" w:sz="4" w:space="0" w:color="000000"/>
              <w:bottom w:val="single" w:sz="4" w:space="0" w:color="000000"/>
              <w:right w:val="single" w:sz="4" w:space="0" w:color="000000"/>
            </w:tcBorders>
            <w:tcMar>
              <w:left w:w="0" w:type="dxa"/>
              <w:right w:w="0" w:type="dxa"/>
            </w:tcMar>
          </w:tcPr>
          <w:p w:rsidR="001F7A4B" w:rsidRPr="00BB7FE9" w:rsidRDefault="001F7A4B" w:rsidP="0091283E">
            <w:pPr>
              <w:jc w:val="center"/>
            </w:pPr>
            <w:r w:rsidRPr="00BB7FE9">
              <w:rPr>
                <w:sz w:val="20"/>
                <w:szCs w:val="20"/>
                <w:lang w:val="en-US"/>
              </w:rPr>
              <w:t>**</w:t>
            </w:r>
          </w:p>
        </w:tc>
        <w:tc>
          <w:tcPr>
            <w:tcW w:w="358" w:type="pct"/>
            <w:tcBorders>
              <w:top w:val="single" w:sz="4" w:space="0" w:color="000000"/>
              <w:left w:val="single" w:sz="4" w:space="0" w:color="000000"/>
              <w:bottom w:val="single" w:sz="4" w:space="0" w:color="000000"/>
              <w:right w:val="single" w:sz="4" w:space="0" w:color="000000"/>
            </w:tcBorders>
          </w:tcPr>
          <w:p w:rsidR="001F7A4B" w:rsidRPr="00BB7FE9" w:rsidRDefault="001F7A4B" w:rsidP="0091283E">
            <w:pPr>
              <w:jc w:val="center"/>
              <w:rPr>
                <w:sz w:val="20"/>
                <w:szCs w:val="20"/>
                <w:lang w:val="en-US"/>
              </w:rPr>
            </w:pPr>
            <w:r w:rsidRPr="00BB7FE9">
              <w:rPr>
                <w:sz w:val="20"/>
                <w:szCs w:val="20"/>
                <w:lang w:val="en-US"/>
              </w:rPr>
              <w:t>**</w:t>
            </w:r>
          </w:p>
        </w:tc>
      </w:tr>
      <w:tr w:rsidR="001F7A4B" w:rsidRPr="00BB7FE9" w:rsidTr="001F7A4B">
        <w:tc>
          <w:tcPr>
            <w:tcW w:w="135" w:type="pct"/>
            <w:tcBorders>
              <w:top w:val="single" w:sz="4" w:space="0" w:color="000000"/>
              <w:left w:val="single" w:sz="4" w:space="0" w:color="000000"/>
              <w:bottom w:val="single" w:sz="4" w:space="0" w:color="000000"/>
              <w:right w:val="single" w:sz="4" w:space="0" w:color="000000"/>
            </w:tcBorders>
            <w:tcMar>
              <w:left w:w="0" w:type="dxa"/>
              <w:right w:w="0" w:type="dxa"/>
            </w:tcMar>
          </w:tcPr>
          <w:p w:rsidR="001F7A4B" w:rsidRPr="00BB7FE9" w:rsidRDefault="001F7A4B" w:rsidP="00437B0E">
            <w:pPr>
              <w:widowControl w:val="0"/>
              <w:autoSpaceDE w:val="0"/>
              <w:autoSpaceDN w:val="0"/>
              <w:jc w:val="center"/>
              <w:rPr>
                <w:sz w:val="20"/>
                <w:szCs w:val="20"/>
              </w:rPr>
            </w:pPr>
            <w:r w:rsidRPr="00BB7FE9">
              <w:rPr>
                <w:sz w:val="20"/>
                <w:szCs w:val="20"/>
              </w:rPr>
              <w:t>2.5.</w:t>
            </w:r>
          </w:p>
        </w:tc>
        <w:tc>
          <w:tcPr>
            <w:tcW w:w="854" w:type="pct"/>
            <w:tcBorders>
              <w:top w:val="single" w:sz="4" w:space="0" w:color="000000"/>
              <w:left w:val="single" w:sz="4" w:space="0" w:color="000000"/>
              <w:bottom w:val="single" w:sz="4" w:space="0" w:color="000000"/>
              <w:right w:val="single" w:sz="4" w:space="0" w:color="000000"/>
            </w:tcBorders>
            <w:tcMar>
              <w:left w:w="0" w:type="dxa"/>
              <w:right w:w="0" w:type="dxa"/>
            </w:tcMar>
          </w:tcPr>
          <w:p w:rsidR="001F7A4B" w:rsidRPr="00BB7FE9" w:rsidRDefault="001F7A4B" w:rsidP="00032EBD">
            <w:pPr>
              <w:pStyle w:val="ConsPlusNormal"/>
              <w:ind w:left="57" w:right="57" w:firstLine="0"/>
              <w:rPr>
                <w:rFonts w:ascii="Times New Roman" w:hAnsi="Times New Roman"/>
                <w:sz w:val="20"/>
                <w:szCs w:val="20"/>
              </w:rPr>
            </w:pPr>
            <w:r w:rsidRPr="00BB7FE9">
              <w:rPr>
                <w:rFonts w:ascii="Times New Roman" w:hAnsi="Times New Roman"/>
                <w:sz w:val="20"/>
                <w:szCs w:val="20"/>
              </w:rPr>
              <w:t xml:space="preserve">Обеспечить уменьшение  текущих расходов на обеспечение деятельности муниципальных учреждений Бессергеневского сельского поселения (за исключением расходов на оплату труда с начислениями, коммунальные услуги и связь, уплату налогов, исполнение исковых требований, а также первоочередных расходных обязательствах, противопожарных мероприятий, </w:t>
            </w:r>
            <w:proofErr w:type="gramStart"/>
            <w:r w:rsidRPr="00BB7FE9">
              <w:rPr>
                <w:rFonts w:ascii="Times New Roman" w:hAnsi="Times New Roman"/>
                <w:sz w:val="20"/>
                <w:szCs w:val="20"/>
              </w:rPr>
              <w:t>антитеррористический</w:t>
            </w:r>
            <w:proofErr w:type="gramEnd"/>
            <w:r w:rsidRPr="00BB7FE9">
              <w:rPr>
                <w:rFonts w:ascii="Times New Roman" w:hAnsi="Times New Roman"/>
                <w:sz w:val="20"/>
                <w:szCs w:val="20"/>
              </w:rPr>
              <w:t xml:space="preserve"> мероприятий,)</w:t>
            </w:r>
          </w:p>
        </w:tc>
        <w:tc>
          <w:tcPr>
            <w:tcW w:w="762"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1F7A4B" w:rsidRPr="00BB7FE9" w:rsidRDefault="001F7A4B" w:rsidP="00E347EA">
            <w:pPr>
              <w:rPr>
                <w:sz w:val="20"/>
                <w:szCs w:val="20"/>
              </w:rPr>
            </w:pPr>
            <w:r w:rsidRPr="00BB7FE9">
              <w:rPr>
                <w:sz w:val="20"/>
                <w:szCs w:val="20"/>
              </w:rPr>
              <w:t>Оптимизация расходов</w:t>
            </w:r>
          </w:p>
        </w:tc>
        <w:tc>
          <w:tcPr>
            <w:tcW w:w="501"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F7A4B" w:rsidRPr="00BB7FE9" w:rsidRDefault="001F7A4B" w:rsidP="00E347EA">
            <w:pPr>
              <w:rPr>
                <w:sz w:val="20"/>
                <w:szCs w:val="20"/>
              </w:rPr>
            </w:pPr>
            <w:r w:rsidRPr="00BB7FE9">
              <w:rPr>
                <w:sz w:val="20"/>
                <w:szCs w:val="20"/>
              </w:rPr>
              <w:t>Администрация Алексеевского сельского поселения</w:t>
            </w:r>
          </w:p>
        </w:tc>
        <w:tc>
          <w:tcPr>
            <w:tcW w:w="494"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1F7A4B" w:rsidRPr="00BB7FE9" w:rsidRDefault="001F7A4B" w:rsidP="00E347EA">
            <w:pPr>
              <w:rPr>
                <w:sz w:val="20"/>
                <w:szCs w:val="20"/>
              </w:rPr>
            </w:pPr>
            <w:r w:rsidRPr="00BB7FE9">
              <w:rPr>
                <w:sz w:val="20"/>
                <w:szCs w:val="20"/>
              </w:rPr>
              <w:t>2026-2029 годы</w:t>
            </w:r>
          </w:p>
        </w:tc>
        <w:tc>
          <w:tcPr>
            <w:tcW w:w="450"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1F7A4B" w:rsidRPr="00BB7FE9" w:rsidRDefault="001F7A4B" w:rsidP="00E347EA">
            <w:pPr>
              <w:rPr>
                <w:sz w:val="20"/>
                <w:szCs w:val="20"/>
              </w:rPr>
            </w:pPr>
            <w:r w:rsidRPr="00BB7FE9">
              <w:rPr>
                <w:sz w:val="20"/>
                <w:szCs w:val="20"/>
              </w:rPr>
              <w:t>Оптимизация расходов</w:t>
            </w:r>
          </w:p>
        </w:tc>
        <w:tc>
          <w:tcPr>
            <w:tcW w:w="361"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F7A4B" w:rsidRPr="00BB7FE9" w:rsidRDefault="001F7A4B" w:rsidP="00E347EA">
            <w:pPr>
              <w:jc w:val="center"/>
              <w:rPr>
                <w:sz w:val="20"/>
                <w:szCs w:val="20"/>
              </w:rPr>
            </w:pPr>
            <w:r w:rsidRPr="00BB7FE9">
              <w:rPr>
                <w:sz w:val="20"/>
                <w:szCs w:val="20"/>
              </w:rPr>
              <w:t>X</w:t>
            </w:r>
          </w:p>
        </w:tc>
        <w:tc>
          <w:tcPr>
            <w:tcW w:w="366" w:type="pct"/>
            <w:tcBorders>
              <w:top w:val="single" w:sz="4" w:space="0" w:color="000000"/>
              <w:left w:val="single" w:sz="4" w:space="0" w:color="000000"/>
              <w:bottom w:val="single" w:sz="4" w:space="0" w:color="000000"/>
              <w:right w:val="single" w:sz="4" w:space="0" w:color="000000"/>
            </w:tcBorders>
            <w:tcMar>
              <w:left w:w="0" w:type="dxa"/>
              <w:right w:w="0" w:type="dxa"/>
            </w:tcMar>
          </w:tcPr>
          <w:p w:rsidR="001F7A4B" w:rsidRPr="00BB7FE9" w:rsidRDefault="001F7A4B" w:rsidP="0091283E">
            <w:pPr>
              <w:jc w:val="center"/>
            </w:pPr>
            <w:r w:rsidRPr="00BB7FE9">
              <w:rPr>
                <w:sz w:val="20"/>
                <w:szCs w:val="20"/>
                <w:lang w:val="en-US"/>
              </w:rPr>
              <w:t>**</w:t>
            </w:r>
          </w:p>
        </w:tc>
        <w:tc>
          <w:tcPr>
            <w:tcW w:w="359" w:type="pct"/>
            <w:tcBorders>
              <w:top w:val="single" w:sz="4" w:space="0" w:color="000000"/>
              <w:left w:val="single" w:sz="4" w:space="0" w:color="000000"/>
              <w:bottom w:val="single" w:sz="4" w:space="0" w:color="000000"/>
              <w:right w:val="single" w:sz="4" w:space="0" w:color="000000"/>
            </w:tcBorders>
            <w:tcMar>
              <w:left w:w="0" w:type="dxa"/>
              <w:right w:w="0" w:type="dxa"/>
            </w:tcMar>
          </w:tcPr>
          <w:p w:rsidR="001F7A4B" w:rsidRPr="00BB7FE9" w:rsidRDefault="001F7A4B" w:rsidP="0091283E">
            <w:pPr>
              <w:jc w:val="center"/>
            </w:pPr>
            <w:r w:rsidRPr="00BB7FE9">
              <w:rPr>
                <w:sz w:val="20"/>
                <w:szCs w:val="20"/>
                <w:lang w:val="en-US"/>
              </w:rPr>
              <w:t>**</w:t>
            </w:r>
          </w:p>
        </w:tc>
        <w:tc>
          <w:tcPr>
            <w:tcW w:w="360" w:type="pct"/>
            <w:tcBorders>
              <w:top w:val="single" w:sz="4" w:space="0" w:color="000000"/>
              <w:left w:val="single" w:sz="4" w:space="0" w:color="000000"/>
              <w:bottom w:val="single" w:sz="4" w:space="0" w:color="000000"/>
              <w:right w:val="single" w:sz="4" w:space="0" w:color="000000"/>
            </w:tcBorders>
            <w:tcMar>
              <w:left w:w="0" w:type="dxa"/>
              <w:right w:w="0" w:type="dxa"/>
            </w:tcMar>
          </w:tcPr>
          <w:p w:rsidR="001F7A4B" w:rsidRPr="00BB7FE9" w:rsidRDefault="001F7A4B" w:rsidP="0091283E">
            <w:pPr>
              <w:jc w:val="center"/>
            </w:pPr>
            <w:r w:rsidRPr="00BB7FE9">
              <w:rPr>
                <w:sz w:val="20"/>
                <w:szCs w:val="20"/>
                <w:lang w:val="en-US"/>
              </w:rPr>
              <w:t>**</w:t>
            </w:r>
          </w:p>
        </w:tc>
        <w:tc>
          <w:tcPr>
            <w:tcW w:w="358" w:type="pct"/>
            <w:tcBorders>
              <w:top w:val="single" w:sz="4" w:space="0" w:color="000000"/>
              <w:left w:val="single" w:sz="4" w:space="0" w:color="000000"/>
              <w:bottom w:val="single" w:sz="4" w:space="0" w:color="000000"/>
              <w:right w:val="single" w:sz="4" w:space="0" w:color="000000"/>
            </w:tcBorders>
          </w:tcPr>
          <w:p w:rsidR="001F7A4B" w:rsidRPr="00BB7FE9" w:rsidRDefault="001F7A4B" w:rsidP="0091283E">
            <w:pPr>
              <w:jc w:val="center"/>
              <w:rPr>
                <w:sz w:val="20"/>
                <w:szCs w:val="20"/>
                <w:lang w:val="en-US"/>
              </w:rPr>
            </w:pPr>
            <w:r w:rsidRPr="00BB7FE9">
              <w:rPr>
                <w:sz w:val="20"/>
                <w:szCs w:val="20"/>
                <w:lang w:val="en-US"/>
              </w:rPr>
              <w:t>**</w:t>
            </w:r>
          </w:p>
        </w:tc>
      </w:tr>
      <w:tr w:rsidR="00DC31A2" w:rsidRPr="00BB7FE9" w:rsidTr="001F7A4B">
        <w:tc>
          <w:tcPr>
            <w:tcW w:w="135"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032EBD">
            <w:pPr>
              <w:widowControl w:val="0"/>
              <w:autoSpaceDE w:val="0"/>
              <w:autoSpaceDN w:val="0"/>
              <w:jc w:val="center"/>
              <w:rPr>
                <w:sz w:val="20"/>
                <w:szCs w:val="20"/>
              </w:rPr>
            </w:pPr>
            <w:r w:rsidRPr="00BB7FE9">
              <w:rPr>
                <w:sz w:val="20"/>
                <w:szCs w:val="20"/>
              </w:rPr>
              <w:t>2.</w:t>
            </w:r>
            <w:r w:rsidR="00032EBD" w:rsidRPr="00BB7FE9">
              <w:rPr>
                <w:sz w:val="20"/>
                <w:szCs w:val="20"/>
              </w:rPr>
              <w:t>6</w:t>
            </w:r>
            <w:r w:rsidRPr="00BB7FE9">
              <w:rPr>
                <w:sz w:val="20"/>
                <w:szCs w:val="20"/>
              </w:rPr>
              <w:t>.</w:t>
            </w:r>
          </w:p>
        </w:tc>
        <w:tc>
          <w:tcPr>
            <w:tcW w:w="854"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widowControl w:val="0"/>
              <w:autoSpaceDE w:val="0"/>
              <w:autoSpaceDN w:val="0"/>
              <w:ind w:left="57" w:right="57"/>
              <w:rPr>
                <w:sz w:val="20"/>
                <w:szCs w:val="20"/>
              </w:rPr>
            </w:pPr>
            <w:r w:rsidRPr="00BB7FE9">
              <w:rPr>
                <w:sz w:val="20"/>
                <w:szCs w:val="20"/>
              </w:rPr>
              <w:t xml:space="preserve">Анализ эффективности использования имущества, находящегося в собственности Бессергеневского сельского поселения, в рамках </w:t>
            </w:r>
            <w:r w:rsidRPr="00BB7FE9">
              <w:rPr>
                <w:sz w:val="20"/>
                <w:szCs w:val="20"/>
              </w:rPr>
              <w:lastRenderedPageBreak/>
              <w:t>установленных полномочий</w:t>
            </w:r>
          </w:p>
        </w:tc>
        <w:tc>
          <w:tcPr>
            <w:tcW w:w="762"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widowControl w:val="0"/>
              <w:ind w:left="57" w:right="57"/>
              <w:rPr>
                <w:sz w:val="20"/>
              </w:rPr>
            </w:pPr>
            <w:r w:rsidRPr="00BB7FE9">
              <w:rPr>
                <w:sz w:val="20"/>
              </w:rPr>
              <w:lastRenderedPageBreak/>
              <w:t>Своевременное заключение договоров аренды</w:t>
            </w:r>
          </w:p>
        </w:tc>
        <w:tc>
          <w:tcPr>
            <w:tcW w:w="501"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widowControl w:val="0"/>
              <w:autoSpaceDE w:val="0"/>
              <w:autoSpaceDN w:val="0"/>
              <w:ind w:left="57" w:right="57"/>
              <w:rPr>
                <w:sz w:val="20"/>
                <w:szCs w:val="20"/>
              </w:rPr>
            </w:pPr>
            <w:r w:rsidRPr="00BB7FE9">
              <w:rPr>
                <w:sz w:val="20"/>
                <w:szCs w:val="20"/>
              </w:rPr>
              <w:t>МУК «</w:t>
            </w:r>
            <w:proofErr w:type="spellStart"/>
            <w:r w:rsidRPr="00BB7FE9">
              <w:rPr>
                <w:sz w:val="20"/>
                <w:szCs w:val="20"/>
              </w:rPr>
              <w:t>Бессергеневский</w:t>
            </w:r>
            <w:proofErr w:type="spellEnd"/>
            <w:r w:rsidRPr="00BB7FE9">
              <w:rPr>
                <w:sz w:val="20"/>
                <w:szCs w:val="20"/>
              </w:rPr>
              <w:t xml:space="preserve"> СДК»</w:t>
            </w:r>
          </w:p>
        </w:tc>
        <w:tc>
          <w:tcPr>
            <w:tcW w:w="494"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0D282E">
            <w:pPr>
              <w:widowControl w:val="0"/>
              <w:ind w:left="57" w:right="57"/>
              <w:rPr>
                <w:sz w:val="20"/>
              </w:rPr>
            </w:pPr>
            <w:r w:rsidRPr="00BB7FE9">
              <w:rPr>
                <w:sz w:val="20"/>
              </w:rPr>
              <w:t>202</w:t>
            </w:r>
            <w:r w:rsidR="000D282E" w:rsidRPr="00BB7FE9">
              <w:rPr>
                <w:sz w:val="20"/>
              </w:rPr>
              <w:t>6</w:t>
            </w:r>
            <w:r w:rsidRPr="00BB7FE9">
              <w:rPr>
                <w:sz w:val="20"/>
              </w:rPr>
              <w:t>-202</w:t>
            </w:r>
            <w:r w:rsidR="000D282E" w:rsidRPr="00BB7FE9">
              <w:rPr>
                <w:sz w:val="20"/>
              </w:rPr>
              <w:t>9</w:t>
            </w:r>
            <w:r w:rsidRPr="00BB7FE9">
              <w:rPr>
                <w:sz w:val="20"/>
              </w:rPr>
              <w:t xml:space="preserve"> годы</w:t>
            </w:r>
          </w:p>
        </w:tc>
        <w:tc>
          <w:tcPr>
            <w:tcW w:w="450"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814142">
            <w:pPr>
              <w:widowControl w:val="0"/>
              <w:autoSpaceDE w:val="0"/>
              <w:autoSpaceDN w:val="0"/>
              <w:ind w:left="57" w:right="57"/>
              <w:rPr>
                <w:sz w:val="20"/>
                <w:szCs w:val="20"/>
              </w:rPr>
            </w:pPr>
            <w:r w:rsidRPr="00BB7FE9">
              <w:rPr>
                <w:sz w:val="20"/>
                <w:szCs w:val="20"/>
              </w:rPr>
              <w:t>бюджетный эффект</w:t>
            </w:r>
          </w:p>
        </w:tc>
        <w:tc>
          <w:tcPr>
            <w:tcW w:w="361" w:type="pct"/>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jc w:val="center"/>
              <w:rPr>
                <w:sz w:val="20"/>
                <w:szCs w:val="20"/>
              </w:rPr>
            </w:pPr>
            <w:r w:rsidRPr="00BB7FE9">
              <w:rPr>
                <w:sz w:val="20"/>
                <w:szCs w:val="20"/>
              </w:rPr>
              <w:t>230,7</w:t>
            </w:r>
          </w:p>
        </w:tc>
        <w:tc>
          <w:tcPr>
            <w:tcW w:w="366"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jc w:val="center"/>
              <w:rPr>
                <w:sz w:val="20"/>
                <w:szCs w:val="20"/>
              </w:rPr>
            </w:pPr>
            <w:r w:rsidRPr="00BB7FE9">
              <w:rPr>
                <w:sz w:val="20"/>
                <w:szCs w:val="20"/>
              </w:rPr>
              <w:t>214,5</w:t>
            </w:r>
          </w:p>
        </w:tc>
        <w:tc>
          <w:tcPr>
            <w:tcW w:w="359"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814142">
            <w:pPr>
              <w:jc w:val="center"/>
              <w:rPr>
                <w:sz w:val="20"/>
                <w:szCs w:val="20"/>
              </w:rPr>
            </w:pPr>
            <w:r w:rsidRPr="00BB7FE9">
              <w:rPr>
                <w:sz w:val="20"/>
                <w:szCs w:val="20"/>
              </w:rPr>
              <w:t>223,0</w:t>
            </w:r>
          </w:p>
        </w:tc>
        <w:tc>
          <w:tcPr>
            <w:tcW w:w="360" w:type="pct"/>
            <w:tcBorders>
              <w:top w:val="single" w:sz="4" w:space="0" w:color="000000"/>
              <w:left w:val="single" w:sz="4" w:space="0" w:color="000000"/>
              <w:bottom w:val="single" w:sz="4" w:space="0" w:color="000000"/>
              <w:right w:val="single" w:sz="4" w:space="0" w:color="000000"/>
            </w:tcBorders>
            <w:tcMar>
              <w:left w:w="0" w:type="dxa"/>
              <w:right w:w="0" w:type="dxa"/>
            </w:tcMar>
          </w:tcPr>
          <w:p w:rsidR="00DC31A2" w:rsidRPr="00BB7FE9" w:rsidRDefault="00DC31A2" w:rsidP="00437B0E">
            <w:pPr>
              <w:jc w:val="center"/>
              <w:rPr>
                <w:sz w:val="20"/>
                <w:szCs w:val="20"/>
              </w:rPr>
            </w:pPr>
            <w:r w:rsidRPr="00BB7FE9">
              <w:rPr>
                <w:sz w:val="20"/>
                <w:szCs w:val="20"/>
              </w:rPr>
              <w:t>232,0</w:t>
            </w:r>
          </w:p>
        </w:tc>
        <w:tc>
          <w:tcPr>
            <w:tcW w:w="358" w:type="pct"/>
            <w:tcBorders>
              <w:top w:val="single" w:sz="4" w:space="0" w:color="000000"/>
              <w:left w:val="single" w:sz="4" w:space="0" w:color="000000"/>
              <w:bottom w:val="single" w:sz="4" w:space="0" w:color="000000"/>
              <w:right w:val="single" w:sz="4" w:space="0" w:color="000000"/>
            </w:tcBorders>
          </w:tcPr>
          <w:p w:rsidR="00DC31A2" w:rsidRPr="00BB7FE9" w:rsidRDefault="007A3908" w:rsidP="00437B0E">
            <w:pPr>
              <w:jc w:val="center"/>
              <w:rPr>
                <w:sz w:val="20"/>
                <w:szCs w:val="20"/>
              </w:rPr>
            </w:pPr>
            <w:r w:rsidRPr="00BB7FE9">
              <w:rPr>
                <w:sz w:val="20"/>
                <w:szCs w:val="20"/>
              </w:rPr>
              <w:t>241,3</w:t>
            </w:r>
          </w:p>
        </w:tc>
      </w:tr>
      <w:tr w:rsidR="00DC31A2" w:rsidRPr="00BB7FE9" w:rsidTr="001F7A4B">
        <w:tc>
          <w:tcPr>
            <w:tcW w:w="135"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032EBD">
            <w:pPr>
              <w:widowControl w:val="0"/>
              <w:jc w:val="center"/>
              <w:rPr>
                <w:sz w:val="20"/>
                <w:szCs w:val="20"/>
              </w:rPr>
            </w:pPr>
            <w:r w:rsidRPr="00BB7FE9">
              <w:rPr>
                <w:sz w:val="20"/>
                <w:szCs w:val="20"/>
              </w:rPr>
              <w:lastRenderedPageBreak/>
              <w:t>2.</w:t>
            </w:r>
            <w:r w:rsidR="00032EBD" w:rsidRPr="00BB7FE9">
              <w:rPr>
                <w:sz w:val="20"/>
                <w:szCs w:val="20"/>
              </w:rPr>
              <w:t>7</w:t>
            </w:r>
            <w:r w:rsidRPr="00BB7FE9">
              <w:rPr>
                <w:sz w:val="20"/>
                <w:szCs w:val="20"/>
              </w:rPr>
              <w:t>.</w:t>
            </w:r>
          </w:p>
        </w:tc>
        <w:tc>
          <w:tcPr>
            <w:tcW w:w="854"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widowControl w:val="0"/>
              <w:autoSpaceDE w:val="0"/>
              <w:autoSpaceDN w:val="0"/>
              <w:ind w:left="57" w:right="57"/>
              <w:rPr>
                <w:sz w:val="20"/>
                <w:szCs w:val="20"/>
              </w:rPr>
            </w:pPr>
            <w:r w:rsidRPr="00BB7FE9">
              <w:rPr>
                <w:sz w:val="20"/>
                <w:szCs w:val="20"/>
              </w:rPr>
              <w:t xml:space="preserve">Увеличение объема расходов за счет доходов от внебюджетной деятельности муниципальных бюджетных учреждений при осуществлении закупок товаров, работ, услуг для обеспечения муниципальных нужд </w:t>
            </w:r>
          </w:p>
          <w:p w:rsidR="00DC31A2" w:rsidRPr="00BB7FE9" w:rsidRDefault="00DC31A2" w:rsidP="00437B0E">
            <w:pPr>
              <w:widowControl w:val="0"/>
              <w:autoSpaceDE w:val="0"/>
              <w:autoSpaceDN w:val="0"/>
              <w:ind w:left="57" w:right="57"/>
              <w:rPr>
                <w:sz w:val="20"/>
                <w:szCs w:val="20"/>
              </w:rPr>
            </w:pPr>
          </w:p>
        </w:tc>
        <w:tc>
          <w:tcPr>
            <w:tcW w:w="762"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widowControl w:val="0"/>
              <w:autoSpaceDE w:val="0"/>
              <w:autoSpaceDN w:val="0"/>
              <w:ind w:left="57" w:right="57"/>
              <w:rPr>
                <w:sz w:val="20"/>
                <w:szCs w:val="20"/>
              </w:rPr>
            </w:pPr>
            <w:r w:rsidRPr="00BB7FE9">
              <w:rPr>
                <w:sz w:val="20"/>
                <w:szCs w:val="20"/>
              </w:rPr>
              <w:t xml:space="preserve">высвобождение средств бюджета за счет прироста доходов от внебюджетной деятельности муниципальных бюджетных учреждений </w:t>
            </w:r>
          </w:p>
        </w:tc>
        <w:tc>
          <w:tcPr>
            <w:tcW w:w="501" w:type="pct"/>
            <w:gridSpan w:val="2"/>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widowControl w:val="0"/>
              <w:autoSpaceDE w:val="0"/>
              <w:autoSpaceDN w:val="0"/>
              <w:ind w:left="57" w:right="57"/>
              <w:rPr>
                <w:sz w:val="20"/>
                <w:szCs w:val="20"/>
              </w:rPr>
            </w:pPr>
            <w:r w:rsidRPr="00BB7FE9">
              <w:rPr>
                <w:sz w:val="20"/>
                <w:szCs w:val="20"/>
              </w:rPr>
              <w:t xml:space="preserve">Администрация Бессергеневского сельского поселения </w:t>
            </w:r>
          </w:p>
          <w:p w:rsidR="00DC31A2" w:rsidRPr="00BB7FE9" w:rsidRDefault="00DC31A2" w:rsidP="00100FAF">
            <w:pPr>
              <w:widowControl w:val="0"/>
              <w:autoSpaceDE w:val="0"/>
              <w:autoSpaceDN w:val="0"/>
              <w:ind w:left="57" w:right="57"/>
            </w:pPr>
            <w:r w:rsidRPr="00BB7FE9">
              <w:rPr>
                <w:sz w:val="20"/>
                <w:szCs w:val="20"/>
              </w:rPr>
              <w:t>МУК «</w:t>
            </w:r>
            <w:proofErr w:type="spellStart"/>
            <w:r w:rsidRPr="00BB7FE9">
              <w:rPr>
                <w:sz w:val="20"/>
                <w:szCs w:val="20"/>
              </w:rPr>
              <w:t>Бессергеневский</w:t>
            </w:r>
            <w:proofErr w:type="spellEnd"/>
            <w:r w:rsidRPr="00BB7FE9">
              <w:rPr>
                <w:sz w:val="20"/>
                <w:szCs w:val="20"/>
              </w:rPr>
              <w:t xml:space="preserve"> СДК»</w:t>
            </w:r>
          </w:p>
        </w:tc>
        <w:tc>
          <w:tcPr>
            <w:tcW w:w="494"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0D282E" w:rsidP="00437B0E">
            <w:pPr>
              <w:widowControl w:val="0"/>
              <w:ind w:left="57" w:right="57"/>
              <w:rPr>
                <w:sz w:val="20"/>
              </w:rPr>
            </w:pPr>
            <w:r w:rsidRPr="00BB7FE9">
              <w:rPr>
                <w:sz w:val="20"/>
              </w:rPr>
              <w:t>2026-2029 годы</w:t>
            </w:r>
          </w:p>
        </w:tc>
        <w:tc>
          <w:tcPr>
            <w:tcW w:w="450"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widowControl w:val="0"/>
              <w:autoSpaceDE w:val="0"/>
              <w:autoSpaceDN w:val="0"/>
              <w:ind w:left="57" w:right="57"/>
              <w:rPr>
                <w:sz w:val="20"/>
                <w:szCs w:val="20"/>
              </w:rPr>
            </w:pPr>
            <w:r w:rsidRPr="00BB7FE9">
              <w:rPr>
                <w:sz w:val="20"/>
                <w:szCs w:val="20"/>
              </w:rPr>
              <w:t>бюджетный эффект</w:t>
            </w:r>
          </w:p>
          <w:p w:rsidR="00DC31A2" w:rsidRPr="00BB7FE9" w:rsidRDefault="00DC31A2" w:rsidP="00437B0E">
            <w:pPr>
              <w:widowControl w:val="0"/>
              <w:autoSpaceDE w:val="0"/>
              <w:autoSpaceDN w:val="0"/>
              <w:ind w:left="57" w:right="57"/>
            </w:pPr>
          </w:p>
        </w:tc>
        <w:tc>
          <w:tcPr>
            <w:tcW w:w="361" w:type="pct"/>
            <w:gridSpan w:val="2"/>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szCs w:val="20"/>
              </w:rPr>
            </w:pPr>
            <w:r w:rsidRPr="00BB7FE9">
              <w:rPr>
                <w:sz w:val="20"/>
                <w:szCs w:val="20"/>
              </w:rPr>
              <w:t>45,9</w:t>
            </w:r>
          </w:p>
          <w:p w:rsidR="00DC31A2" w:rsidRPr="00BB7FE9" w:rsidRDefault="00DC31A2" w:rsidP="00100FAF">
            <w:pPr>
              <w:rPr>
                <w:sz w:val="20"/>
                <w:szCs w:val="20"/>
              </w:rPr>
            </w:pPr>
          </w:p>
          <w:p w:rsidR="00DC31A2" w:rsidRPr="00BB7FE9" w:rsidRDefault="00DC31A2" w:rsidP="00100FAF">
            <w:pPr>
              <w:rPr>
                <w:sz w:val="20"/>
                <w:szCs w:val="20"/>
              </w:rPr>
            </w:pPr>
          </w:p>
          <w:p w:rsidR="00DC31A2" w:rsidRPr="00BB7FE9" w:rsidRDefault="00DC31A2" w:rsidP="00100FAF">
            <w:pPr>
              <w:rPr>
                <w:sz w:val="20"/>
                <w:szCs w:val="20"/>
              </w:rPr>
            </w:pPr>
          </w:p>
          <w:p w:rsidR="00DC31A2" w:rsidRPr="00BB7FE9" w:rsidRDefault="00DC31A2" w:rsidP="00100FAF">
            <w:pPr>
              <w:jc w:val="center"/>
              <w:rPr>
                <w:sz w:val="20"/>
                <w:szCs w:val="20"/>
              </w:rPr>
            </w:pPr>
          </w:p>
        </w:tc>
        <w:tc>
          <w:tcPr>
            <w:tcW w:w="366"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szCs w:val="20"/>
              </w:rPr>
            </w:pPr>
            <w:r w:rsidRPr="00BB7FE9">
              <w:rPr>
                <w:sz w:val="20"/>
                <w:szCs w:val="20"/>
              </w:rPr>
              <w:t>50,0</w:t>
            </w:r>
          </w:p>
        </w:tc>
        <w:tc>
          <w:tcPr>
            <w:tcW w:w="359"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rPr>
            </w:pPr>
            <w:r w:rsidRPr="00BB7FE9">
              <w:rPr>
                <w:sz w:val="20"/>
                <w:szCs w:val="20"/>
              </w:rPr>
              <w:t>55,0</w:t>
            </w:r>
          </w:p>
        </w:tc>
        <w:tc>
          <w:tcPr>
            <w:tcW w:w="360" w:type="pct"/>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jc w:val="center"/>
              <w:rPr>
                <w:sz w:val="20"/>
                <w:szCs w:val="20"/>
              </w:rPr>
            </w:pPr>
            <w:r w:rsidRPr="00BB7FE9">
              <w:rPr>
                <w:sz w:val="20"/>
                <w:szCs w:val="20"/>
              </w:rPr>
              <w:t>60,0</w:t>
            </w:r>
          </w:p>
          <w:p w:rsidR="00DC31A2" w:rsidRPr="00BB7FE9" w:rsidRDefault="00DC31A2" w:rsidP="00437B0E">
            <w:pPr>
              <w:jc w:val="center"/>
              <w:rPr>
                <w:sz w:val="20"/>
                <w:szCs w:val="20"/>
              </w:rPr>
            </w:pPr>
          </w:p>
          <w:p w:rsidR="00DC31A2" w:rsidRPr="00BB7FE9" w:rsidRDefault="00DC31A2" w:rsidP="00437B0E">
            <w:pPr>
              <w:jc w:val="center"/>
              <w:rPr>
                <w:sz w:val="20"/>
              </w:rPr>
            </w:pPr>
          </w:p>
        </w:tc>
        <w:tc>
          <w:tcPr>
            <w:tcW w:w="358" w:type="pct"/>
            <w:tcBorders>
              <w:top w:val="single" w:sz="4" w:space="0" w:color="auto"/>
              <w:left w:val="single" w:sz="4" w:space="0" w:color="000000"/>
              <w:bottom w:val="single" w:sz="4" w:space="0" w:color="000000"/>
              <w:right w:val="single" w:sz="4" w:space="0" w:color="000000"/>
            </w:tcBorders>
          </w:tcPr>
          <w:p w:rsidR="00DC31A2" w:rsidRPr="00BB7FE9" w:rsidRDefault="007A3908" w:rsidP="00437B0E">
            <w:pPr>
              <w:jc w:val="center"/>
              <w:rPr>
                <w:sz w:val="20"/>
                <w:szCs w:val="20"/>
              </w:rPr>
            </w:pPr>
            <w:r w:rsidRPr="00BB7FE9">
              <w:rPr>
                <w:sz w:val="20"/>
                <w:szCs w:val="20"/>
              </w:rPr>
              <w:t>65,0</w:t>
            </w:r>
          </w:p>
        </w:tc>
      </w:tr>
      <w:tr w:rsidR="00DC31A2" w:rsidRPr="00BB7FE9" w:rsidTr="001C7BB6">
        <w:tc>
          <w:tcPr>
            <w:tcW w:w="4642" w:type="pct"/>
            <w:gridSpan w:val="12"/>
            <w:tcBorders>
              <w:top w:val="single" w:sz="4" w:space="0" w:color="000000"/>
              <w:left w:val="single" w:sz="4" w:space="0" w:color="000000"/>
              <w:bottom w:val="single" w:sz="4" w:space="0" w:color="auto"/>
              <w:right w:val="single" w:sz="4" w:space="0" w:color="000000"/>
            </w:tcBorders>
            <w:tcMar>
              <w:left w:w="0" w:type="dxa"/>
              <w:right w:w="0" w:type="dxa"/>
            </w:tcMar>
          </w:tcPr>
          <w:p w:rsidR="00DC31A2" w:rsidRPr="00BB7FE9" w:rsidRDefault="00DC31A2" w:rsidP="00437B0E">
            <w:pPr>
              <w:widowControl w:val="0"/>
              <w:autoSpaceDE w:val="0"/>
              <w:autoSpaceDN w:val="0"/>
              <w:jc w:val="center"/>
              <w:outlineLvl w:val="2"/>
            </w:pPr>
            <w:r w:rsidRPr="00BB7FE9">
              <w:t>3. Совершенствование системы закупок для муниципальных нужд</w:t>
            </w:r>
          </w:p>
        </w:tc>
        <w:tc>
          <w:tcPr>
            <w:tcW w:w="358" w:type="pct"/>
            <w:tcBorders>
              <w:top w:val="single" w:sz="4" w:space="0" w:color="000000"/>
              <w:left w:val="single" w:sz="4" w:space="0" w:color="000000"/>
              <w:bottom w:val="single" w:sz="4" w:space="0" w:color="auto"/>
              <w:right w:val="single" w:sz="4" w:space="0" w:color="000000"/>
            </w:tcBorders>
          </w:tcPr>
          <w:p w:rsidR="00DC31A2" w:rsidRPr="00BB7FE9" w:rsidRDefault="00DC31A2" w:rsidP="00437B0E">
            <w:pPr>
              <w:widowControl w:val="0"/>
              <w:autoSpaceDE w:val="0"/>
              <w:autoSpaceDN w:val="0"/>
              <w:jc w:val="center"/>
              <w:outlineLvl w:val="2"/>
            </w:pPr>
          </w:p>
        </w:tc>
      </w:tr>
      <w:tr w:rsidR="00DC31A2" w:rsidRPr="00BB7FE9" w:rsidTr="001F7A4B">
        <w:trPr>
          <w:trHeight w:val="1932"/>
        </w:trPr>
        <w:tc>
          <w:tcPr>
            <w:tcW w:w="135" w:type="pct"/>
            <w:tcBorders>
              <w:top w:val="single" w:sz="4" w:space="0" w:color="auto"/>
              <w:left w:val="single" w:sz="4" w:space="0" w:color="000000"/>
              <w:right w:val="single" w:sz="4" w:space="0" w:color="000000"/>
            </w:tcBorders>
            <w:tcMar>
              <w:left w:w="0" w:type="dxa"/>
              <w:right w:w="0" w:type="dxa"/>
            </w:tcMar>
          </w:tcPr>
          <w:p w:rsidR="00DC31A2" w:rsidRPr="00BB7FE9" w:rsidRDefault="00DC31A2" w:rsidP="00437B0E">
            <w:pPr>
              <w:widowControl w:val="0"/>
              <w:autoSpaceDE w:val="0"/>
              <w:autoSpaceDN w:val="0"/>
              <w:jc w:val="center"/>
              <w:rPr>
                <w:sz w:val="20"/>
                <w:szCs w:val="20"/>
              </w:rPr>
            </w:pPr>
            <w:r w:rsidRPr="00BB7FE9">
              <w:rPr>
                <w:sz w:val="20"/>
                <w:szCs w:val="20"/>
              </w:rPr>
              <w:t>3.1.</w:t>
            </w:r>
          </w:p>
        </w:tc>
        <w:tc>
          <w:tcPr>
            <w:tcW w:w="854" w:type="pct"/>
            <w:tcBorders>
              <w:top w:val="single" w:sz="4" w:space="0" w:color="000000"/>
              <w:left w:val="single" w:sz="4" w:space="0" w:color="000000"/>
              <w:right w:val="single" w:sz="4" w:space="0" w:color="000000"/>
            </w:tcBorders>
            <w:tcMar>
              <w:left w:w="0" w:type="dxa"/>
              <w:right w:w="0" w:type="dxa"/>
            </w:tcMar>
          </w:tcPr>
          <w:p w:rsidR="00DC31A2" w:rsidRPr="00BB7FE9" w:rsidRDefault="00DC31A2" w:rsidP="00437B0E">
            <w:pPr>
              <w:ind w:left="57" w:right="57"/>
              <w:rPr>
                <w:sz w:val="20"/>
                <w:szCs w:val="20"/>
              </w:rPr>
            </w:pPr>
            <w:r w:rsidRPr="00BB7FE9">
              <w:rPr>
                <w:sz w:val="20"/>
                <w:szCs w:val="20"/>
              </w:rPr>
              <w:t xml:space="preserve">Использование возможностей регионального портала закупок малого объема для осуществления закупок малого объема в прозрачной и конкурентной среде, обеспечивающей возможность </w:t>
            </w:r>
          </w:p>
          <w:p w:rsidR="00DC31A2" w:rsidRPr="00BB7FE9" w:rsidRDefault="00DC31A2" w:rsidP="00437B0E">
            <w:pPr>
              <w:ind w:left="57" w:right="57"/>
              <w:rPr>
                <w:sz w:val="20"/>
                <w:szCs w:val="20"/>
              </w:rPr>
            </w:pPr>
            <w:r w:rsidRPr="00BB7FE9">
              <w:rPr>
                <w:sz w:val="20"/>
                <w:szCs w:val="20"/>
              </w:rPr>
              <w:t>достижений экономии от таких закупок</w:t>
            </w:r>
          </w:p>
        </w:tc>
        <w:tc>
          <w:tcPr>
            <w:tcW w:w="762" w:type="pct"/>
            <w:tcBorders>
              <w:top w:val="single" w:sz="4" w:space="0" w:color="000000"/>
              <w:left w:val="single" w:sz="4" w:space="0" w:color="000000"/>
              <w:right w:val="single" w:sz="4" w:space="0" w:color="000000"/>
            </w:tcBorders>
            <w:shd w:val="clear" w:color="auto" w:fill="auto"/>
            <w:tcMar>
              <w:left w:w="0" w:type="dxa"/>
              <w:right w:w="0" w:type="dxa"/>
            </w:tcMar>
          </w:tcPr>
          <w:p w:rsidR="00DC31A2" w:rsidRPr="00BB7FE9" w:rsidRDefault="00DC31A2" w:rsidP="00437B0E">
            <w:pPr>
              <w:ind w:left="57" w:right="57"/>
              <w:rPr>
                <w:sz w:val="20"/>
              </w:rPr>
            </w:pPr>
            <w:r w:rsidRPr="00BB7FE9">
              <w:rPr>
                <w:sz w:val="20"/>
              </w:rPr>
              <w:t>проведение закупок товаров, работ, услуг для муниципальных нужд Бессергеневского сельского поселения</w:t>
            </w:r>
          </w:p>
        </w:tc>
        <w:tc>
          <w:tcPr>
            <w:tcW w:w="501" w:type="pct"/>
            <w:gridSpan w:val="2"/>
            <w:tcBorders>
              <w:top w:val="single" w:sz="4" w:space="0" w:color="000000"/>
              <w:left w:val="single" w:sz="4" w:space="0" w:color="000000"/>
              <w:right w:val="single" w:sz="4" w:space="0" w:color="000000"/>
            </w:tcBorders>
            <w:shd w:val="clear" w:color="auto" w:fill="auto"/>
            <w:tcMar>
              <w:left w:w="0" w:type="dxa"/>
              <w:right w:w="0" w:type="dxa"/>
            </w:tcMar>
          </w:tcPr>
          <w:p w:rsidR="00DC31A2" w:rsidRPr="00BB7FE9" w:rsidRDefault="00DC31A2" w:rsidP="00437B0E">
            <w:pPr>
              <w:ind w:right="57"/>
              <w:rPr>
                <w:sz w:val="20"/>
              </w:rPr>
            </w:pPr>
            <w:r w:rsidRPr="00BB7FE9">
              <w:rPr>
                <w:sz w:val="20"/>
              </w:rPr>
              <w:t>Инспектор по закупкам</w:t>
            </w:r>
          </w:p>
        </w:tc>
        <w:tc>
          <w:tcPr>
            <w:tcW w:w="494" w:type="pct"/>
            <w:tcBorders>
              <w:top w:val="single" w:sz="4" w:space="0" w:color="000000"/>
              <w:left w:val="single" w:sz="4" w:space="0" w:color="000000"/>
              <w:right w:val="single" w:sz="4" w:space="0" w:color="000000"/>
            </w:tcBorders>
            <w:shd w:val="clear" w:color="auto" w:fill="auto"/>
            <w:tcMar>
              <w:left w:w="0" w:type="dxa"/>
              <w:right w:w="0" w:type="dxa"/>
            </w:tcMar>
          </w:tcPr>
          <w:p w:rsidR="00DC31A2" w:rsidRPr="00BB7FE9" w:rsidRDefault="000D282E" w:rsidP="00437B0E">
            <w:pPr>
              <w:widowControl w:val="0"/>
              <w:ind w:left="57" w:right="57"/>
              <w:rPr>
                <w:sz w:val="20"/>
              </w:rPr>
            </w:pPr>
            <w:r w:rsidRPr="00BB7FE9">
              <w:rPr>
                <w:sz w:val="20"/>
              </w:rPr>
              <w:t>2026-2029 годы</w:t>
            </w:r>
          </w:p>
        </w:tc>
        <w:tc>
          <w:tcPr>
            <w:tcW w:w="454" w:type="pct"/>
            <w:gridSpan w:val="2"/>
            <w:tcBorders>
              <w:top w:val="single" w:sz="4" w:space="0" w:color="000000"/>
              <w:left w:val="single" w:sz="4" w:space="0" w:color="000000"/>
              <w:right w:val="single" w:sz="4" w:space="0" w:color="000000"/>
            </w:tcBorders>
            <w:shd w:val="clear" w:color="auto" w:fill="auto"/>
            <w:tcMar>
              <w:left w:w="0" w:type="dxa"/>
              <w:right w:w="0" w:type="dxa"/>
            </w:tcMar>
          </w:tcPr>
          <w:p w:rsidR="00DC31A2" w:rsidRPr="00BB7FE9" w:rsidRDefault="00DC31A2" w:rsidP="00437B0E">
            <w:pPr>
              <w:ind w:left="57" w:right="57"/>
              <w:rPr>
                <w:sz w:val="20"/>
              </w:rPr>
            </w:pPr>
            <w:r w:rsidRPr="00BB7FE9">
              <w:rPr>
                <w:sz w:val="20"/>
              </w:rPr>
              <w:t xml:space="preserve">экономия бюджетных средств по результатам использования заказчиками портала закупок </w:t>
            </w:r>
          </w:p>
          <w:p w:rsidR="00DC31A2" w:rsidRPr="00BB7FE9" w:rsidRDefault="00DC31A2" w:rsidP="00437B0E">
            <w:pPr>
              <w:ind w:left="57" w:right="57"/>
              <w:rPr>
                <w:sz w:val="20"/>
              </w:rPr>
            </w:pPr>
            <w:r w:rsidRPr="00BB7FE9">
              <w:rPr>
                <w:sz w:val="20"/>
              </w:rPr>
              <w:t xml:space="preserve">малого объема </w:t>
            </w:r>
          </w:p>
        </w:tc>
        <w:tc>
          <w:tcPr>
            <w:tcW w:w="357" w:type="pct"/>
            <w:tcBorders>
              <w:top w:val="single" w:sz="4" w:space="0" w:color="000000"/>
              <w:left w:val="single" w:sz="4" w:space="0" w:color="000000"/>
              <w:right w:val="single" w:sz="4" w:space="0" w:color="000000"/>
            </w:tcBorders>
            <w:tcMar>
              <w:left w:w="0" w:type="dxa"/>
              <w:right w:w="0" w:type="dxa"/>
            </w:tcMar>
          </w:tcPr>
          <w:p w:rsidR="00DC31A2" w:rsidRPr="00BB7FE9" w:rsidRDefault="00DC31A2" w:rsidP="00437B0E">
            <w:pPr>
              <w:jc w:val="center"/>
              <w:rPr>
                <w:sz w:val="20"/>
                <w:szCs w:val="20"/>
              </w:rPr>
            </w:pPr>
            <w:r w:rsidRPr="00BB7FE9">
              <w:rPr>
                <w:sz w:val="20"/>
                <w:szCs w:val="20"/>
              </w:rPr>
              <w:t>50,4</w:t>
            </w:r>
          </w:p>
        </w:tc>
        <w:tc>
          <w:tcPr>
            <w:tcW w:w="366" w:type="pct"/>
            <w:tcBorders>
              <w:top w:val="single" w:sz="4" w:space="0" w:color="000000"/>
              <w:left w:val="single" w:sz="4" w:space="0" w:color="000000"/>
              <w:right w:val="single" w:sz="4" w:space="0" w:color="000000"/>
            </w:tcBorders>
            <w:tcMar>
              <w:left w:w="0" w:type="dxa"/>
              <w:right w:w="0" w:type="dxa"/>
            </w:tcMar>
          </w:tcPr>
          <w:p w:rsidR="00DC31A2" w:rsidRPr="00BB7FE9" w:rsidRDefault="00DC31A2" w:rsidP="00437B0E">
            <w:pPr>
              <w:jc w:val="center"/>
              <w:rPr>
                <w:sz w:val="20"/>
                <w:szCs w:val="20"/>
              </w:rPr>
            </w:pPr>
            <w:r w:rsidRPr="00BB7FE9">
              <w:rPr>
                <w:sz w:val="20"/>
                <w:szCs w:val="20"/>
              </w:rPr>
              <w:t>70,0</w:t>
            </w:r>
          </w:p>
        </w:tc>
        <w:tc>
          <w:tcPr>
            <w:tcW w:w="359" w:type="pct"/>
            <w:tcBorders>
              <w:top w:val="single" w:sz="4" w:space="0" w:color="000000"/>
              <w:left w:val="single" w:sz="4" w:space="0" w:color="000000"/>
              <w:right w:val="single" w:sz="4" w:space="0" w:color="000000"/>
            </w:tcBorders>
            <w:tcMar>
              <w:left w:w="0" w:type="dxa"/>
              <w:right w:w="0" w:type="dxa"/>
            </w:tcMar>
          </w:tcPr>
          <w:p w:rsidR="00DC31A2" w:rsidRPr="00BB7FE9" w:rsidRDefault="00DC31A2" w:rsidP="00437B0E">
            <w:pPr>
              <w:jc w:val="center"/>
              <w:rPr>
                <w:sz w:val="20"/>
              </w:rPr>
            </w:pPr>
            <w:r w:rsidRPr="00BB7FE9">
              <w:rPr>
                <w:sz w:val="20"/>
                <w:szCs w:val="20"/>
              </w:rPr>
              <w:t>80,0</w:t>
            </w:r>
          </w:p>
        </w:tc>
        <w:tc>
          <w:tcPr>
            <w:tcW w:w="360" w:type="pct"/>
            <w:tcBorders>
              <w:top w:val="single" w:sz="4" w:space="0" w:color="000000"/>
              <w:left w:val="single" w:sz="4" w:space="0" w:color="000000"/>
              <w:right w:val="single" w:sz="4" w:space="0" w:color="000000"/>
            </w:tcBorders>
            <w:tcMar>
              <w:left w:w="0" w:type="dxa"/>
              <w:right w:w="0" w:type="dxa"/>
            </w:tcMar>
          </w:tcPr>
          <w:p w:rsidR="00DC31A2" w:rsidRPr="00BB7FE9" w:rsidRDefault="00DC31A2" w:rsidP="00437B0E">
            <w:pPr>
              <w:jc w:val="center"/>
              <w:rPr>
                <w:sz w:val="20"/>
              </w:rPr>
            </w:pPr>
            <w:r w:rsidRPr="00BB7FE9">
              <w:rPr>
                <w:sz w:val="20"/>
                <w:szCs w:val="20"/>
              </w:rPr>
              <w:t>90,0</w:t>
            </w:r>
          </w:p>
        </w:tc>
        <w:tc>
          <w:tcPr>
            <w:tcW w:w="358" w:type="pct"/>
            <w:tcBorders>
              <w:top w:val="single" w:sz="4" w:space="0" w:color="000000"/>
              <w:left w:val="single" w:sz="4" w:space="0" w:color="000000"/>
              <w:right w:val="single" w:sz="4" w:space="0" w:color="000000"/>
            </w:tcBorders>
          </w:tcPr>
          <w:p w:rsidR="00DC31A2" w:rsidRPr="00BB7FE9" w:rsidRDefault="007A3908" w:rsidP="00437B0E">
            <w:pPr>
              <w:jc w:val="center"/>
              <w:rPr>
                <w:sz w:val="20"/>
                <w:szCs w:val="20"/>
              </w:rPr>
            </w:pPr>
            <w:r w:rsidRPr="00BB7FE9">
              <w:rPr>
                <w:sz w:val="20"/>
                <w:szCs w:val="20"/>
              </w:rPr>
              <w:t>100,0</w:t>
            </w:r>
          </w:p>
        </w:tc>
      </w:tr>
      <w:tr w:rsidR="00316358" w:rsidRPr="00BB7FE9" w:rsidTr="001F7A4B">
        <w:trPr>
          <w:trHeight w:val="1932"/>
        </w:trPr>
        <w:tc>
          <w:tcPr>
            <w:tcW w:w="135" w:type="pct"/>
            <w:tcBorders>
              <w:top w:val="single" w:sz="4" w:space="0" w:color="auto"/>
              <w:left w:val="single" w:sz="4" w:space="0" w:color="000000"/>
              <w:right w:val="single" w:sz="4" w:space="0" w:color="000000"/>
            </w:tcBorders>
            <w:tcMar>
              <w:left w:w="0" w:type="dxa"/>
              <w:right w:w="0" w:type="dxa"/>
            </w:tcMar>
          </w:tcPr>
          <w:p w:rsidR="00316358" w:rsidRPr="00BB7FE9" w:rsidRDefault="00316358" w:rsidP="00437B0E">
            <w:pPr>
              <w:widowControl w:val="0"/>
              <w:autoSpaceDE w:val="0"/>
              <w:autoSpaceDN w:val="0"/>
              <w:jc w:val="center"/>
              <w:rPr>
                <w:sz w:val="20"/>
                <w:szCs w:val="20"/>
              </w:rPr>
            </w:pPr>
            <w:r w:rsidRPr="00BB7FE9">
              <w:rPr>
                <w:sz w:val="20"/>
                <w:szCs w:val="20"/>
              </w:rPr>
              <w:t>3.2.</w:t>
            </w:r>
          </w:p>
        </w:tc>
        <w:tc>
          <w:tcPr>
            <w:tcW w:w="854" w:type="pct"/>
            <w:tcBorders>
              <w:top w:val="single" w:sz="4" w:space="0" w:color="000000"/>
              <w:left w:val="single" w:sz="4" w:space="0" w:color="000000"/>
              <w:right w:val="single" w:sz="4" w:space="0" w:color="000000"/>
            </w:tcBorders>
            <w:tcMar>
              <w:left w:w="0" w:type="dxa"/>
              <w:right w:w="0" w:type="dxa"/>
            </w:tcMar>
          </w:tcPr>
          <w:p w:rsidR="00316358" w:rsidRPr="00BB7FE9" w:rsidRDefault="00316358" w:rsidP="00E347EA">
            <w:pPr>
              <w:ind w:left="57" w:right="57"/>
              <w:rPr>
                <w:sz w:val="20"/>
                <w:szCs w:val="20"/>
              </w:rPr>
            </w:pPr>
            <w:r w:rsidRPr="00BB7FE9">
              <w:rPr>
                <w:sz w:val="20"/>
                <w:szCs w:val="20"/>
              </w:rPr>
              <w:t xml:space="preserve">Обеспечение обособления расходов в объеме экономии, сложившейся </w:t>
            </w:r>
            <w:proofErr w:type="gramStart"/>
            <w:r w:rsidRPr="00BB7FE9">
              <w:rPr>
                <w:sz w:val="20"/>
                <w:szCs w:val="20"/>
              </w:rPr>
              <w:t>по</w:t>
            </w:r>
            <w:proofErr w:type="gramEnd"/>
            <w:r w:rsidRPr="00BB7FE9">
              <w:rPr>
                <w:sz w:val="20"/>
                <w:szCs w:val="20"/>
              </w:rPr>
              <w:t xml:space="preserve"> </w:t>
            </w:r>
          </w:p>
          <w:p w:rsidR="00316358" w:rsidRPr="00BB7FE9" w:rsidRDefault="00316358" w:rsidP="00E347EA">
            <w:pPr>
              <w:ind w:left="57" w:right="57"/>
              <w:rPr>
                <w:sz w:val="20"/>
                <w:szCs w:val="20"/>
              </w:rPr>
            </w:pPr>
            <w:r w:rsidRPr="00BB7FE9">
              <w:rPr>
                <w:sz w:val="20"/>
                <w:szCs w:val="20"/>
              </w:rPr>
              <w:t>результатам закупок товаров, работ, услуг для муниципальных нужд Бессергеневского сельского поселения путем введения аналитического учета в «Единой автоматизированной системе управления общественными финансами в Ростовской области» (ЕАС УОФ)</w:t>
            </w:r>
          </w:p>
        </w:tc>
        <w:tc>
          <w:tcPr>
            <w:tcW w:w="762" w:type="pct"/>
            <w:tcBorders>
              <w:top w:val="single" w:sz="4" w:space="0" w:color="000000"/>
              <w:left w:val="single" w:sz="4" w:space="0" w:color="000000"/>
              <w:right w:val="single" w:sz="4" w:space="0" w:color="000000"/>
            </w:tcBorders>
            <w:shd w:val="clear" w:color="auto" w:fill="auto"/>
            <w:tcMar>
              <w:left w:w="0" w:type="dxa"/>
              <w:right w:w="0" w:type="dxa"/>
            </w:tcMar>
          </w:tcPr>
          <w:p w:rsidR="00316358" w:rsidRPr="00BB7FE9" w:rsidRDefault="00316358" w:rsidP="00E347EA">
            <w:pPr>
              <w:ind w:left="57" w:right="57"/>
              <w:rPr>
                <w:sz w:val="20"/>
                <w:szCs w:val="20"/>
              </w:rPr>
            </w:pPr>
            <w:r w:rsidRPr="00BB7FE9">
              <w:rPr>
                <w:sz w:val="20"/>
                <w:szCs w:val="20"/>
              </w:rPr>
              <w:t xml:space="preserve">проведение закупок товаров, работ, услуг </w:t>
            </w:r>
          </w:p>
          <w:p w:rsidR="00316358" w:rsidRPr="00BB7FE9" w:rsidRDefault="00316358" w:rsidP="00E347EA">
            <w:pPr>
              <w:ind w:left="57" w:right="57"/>
              <w:rPr>
                <w:sz w:val="20"/>
                <w:szCs w:val="20"/>
              </w:rPr>
            </w:pPr>
            <w:r w:rsidRPr="00BB7FE9">
              <w:rPr>
                <w:sz w:val="20"/>
                <w:szCs w:val="20"/>
              </w:rPr>
              <w:t xml:space="preserve">для муниципальных нужд Бессергеневского сельского поселения; присвоение обособленных аналитических кодов </w:t>
            </w:r>
          </w:p>
        </w:tc>
        <w:tc>
          <w:tcPr>
            <w:tcW w:w="501" w:type="pct"/>
            <w:gridSpan w:val="2"/>
            <w:tcBorders>
              <w:top w:val="single" w:sz="4" w:space="0" w:color="000000"/>
              <w:left w:val="single" w:sz="4" w:space="0" w:color="000000"/>
              <w:right w:val="single" w:sz="4" w:space="0" w:color="000000"/>
            </w:tcBorders>
            <w:shd w:val="clear" w:color="auto" w:fill="auto"/>
            <w:tcMar>
              <w:left w:w="0" w:type="dxa"/>
              <w:right w:w="0" w:type="dxa"/>
            </w:tcMar>
          </w:tcPr>
          <w:p w:rsidR="00316358" w:rsidRPr="00BB7FE9" w:rsidRDefault="00316358" w:rsidP="00E347EA">
            <w:pPr>
              <w:ind w:left="57" w:right="57"/>
              <w:rPr>
                <w:sz w:val="20"/>
                <w:szCs w:val="20"/>
              </w:rPr>
            </w:pPr>
            <w:r w:rsidRPr="00BB7FE9">
              <w:rPr>
                <w:sz w:val="20"/>
                <w:szCs w:val="20"/>
              </w:rPr>
              <w:t xml:space="preserve">Инспектор по закупкам </w:t>
            </w:r>
          </w:p>
          <w:p w:rsidR="00316358" w:rsidRPr="00BB7FE9" w:rsidRDefault="00316358" w:rsidP="00E347EA">
            <w:pPr>
              <w:ind w:left="57" w:right="57"/>
              <w:rPr>
                <w:sz w:val="20"/>
                <w:szCs w:val="20"/>
                <w:shd w:val="clear" w:color="auto" w:fill="92FF99"/>
              </w:rPr>
            </w:pPr>
          </w:p>
          <w:p w:rsidR="00316358" w:rsidRPr="00BB7FE9" w:rsidRDefault="00316358" w:rsidP="00E347EA">
            <w:pPr>
              <w:ind w:left="57" w:right="57"/>
              <w:rPr>
                <w:sz w:val="20"/>
                <w:szCs w:val="20"/>
                <w:shd w:val="clear" w:color="auto" w:fill="92FF99"/>
              </w:rPr>
            </w:pPr>
          </w:p>
        </w:tc>
        <w:tc>
          <w:tcPr>
            <w:tcW w:w="494" w:type="pct"/>
            <w:tcBorders>
              <w:top w:val="single" w:sz="4" w:space="0" w:color="000000"/>
              <w:left w:val="single" w:sz="4" w:space="0" w:color="000000"/>
              <w:right w:val="single" w:sz="4" w:space="0" w:color="000000"/>
            </w:tcBorders>
            <w:shd w:val="clear" w:color="auto" w:fill="auto"/>
            <w:tcMar>
              <w:left w:w="0" w:type="dxa"/>
              <w:right w:w="0" w:type="dxa"/>
            </w:tcMar>
          </w:tcPr>
          <w:p w:rsidR="00316358" w:rsidRPr="00BB7FE9" w:rsidRDefault="00316358" w:rsidP="00E347EA">
            <w:pPr>
              <w:ind w:left="57" w:right="57"/>
              <w:rPr>
                <w:sz w:val="20"/>
                <w:szCs w:val="20"/>
              </w:rPr>
            </w:pPr>
            <w:r w:rsidRPr="00BB7FE9">
              <w:rPr>
                <w:sz w:val="20"/>
                <w:szCs w:val="20"/>
              </w:rPr>
              <w:t>2026-2029 годы</w:t>
            </w:r>
          </w:p>
        </w:tc>
        <w:tc>
          <w:tcPr>
            <w:tcW w:w="454" w:type="pct"/>
            <w:gridSpan w:val="2"/>
            <w:tcBorders>
              <w:top w:val="single" w:sz="4" w:space="0" w:color="000000"/>
              <w:left w:val="single" w:sz="4" w:space="0" w:color="000000"/>
              <w:right w:val="single" w:sz="4" w:space="0" w:color="000000"/>
            </w:tcBorders>
            <w:shd w:val="clear" w:color="auto" w:fill="auto"/>
            <w:tcMar>
              <w:left w:w="0" w:type="dxa"/>
              <w:right w:w="0" w:type="dxa"/>
            </w:tcMar>
          </w:tcPr>
          <w:p w:rsidR="00316358" w:rsidRPr="00BB7FE9" w:rsidRDefault="00316358" w:rsidP="00E347EA">
            <w:pPr>
              <w:ind w:left="57" w:right="57"/>
              <w:rPr>
                <w:sz w:val="20"/>
                <w:szCs w:val="20"/>
              </w:rPr>
            </w:pPr>
            <w:r w:rsidRPr="00BB7FE9">
              <w:rPr>
                <w:sz w:val="20"/>
                <w:szCs w:val="20"/>
              </w:rPr>
              <w:t>экономия бюджетных средств</w:t>
            </w:r>
          </w:p>
        </w:tc>
        <w:tc>
          <w:tcPr>
            <w:tcW w:w="357" w:type="pct"/>
            <w:tcBorders>
              <w:top w:val="single" w:sz="4" w:space="0" w:color="000000"/>
              <w:left w:val="single" w:sz="4" w:space="0" w:color="000000"/>
              <w:right w:val="single" w:sz="4" w:space="0" w:color="000000"/>
            </w:tcBorders>
            <w:tcMar>
              <w:left w:w="0" w:type="dxa"/>
              <w:right w:w="0" w:type="dxa"/>
            </w:tcMar>
          </w:tcPr>
          <w:p w:rsidR="00316358" w:rsidRPr="00BB7FE9" w:rsidRDefault="00316358" w:rsidP="00E347EA">
            <w:pPr>
              <w:jc w:val="center"/>
              <w:rPr>
                <w:sz w:val="20"/>
                <w:szCs w:val="20"/>
              </w:rPr>
            </w:pPr>
            <w:r w:rsidRPr="00BB7FE9">
              <w:rPr>
                <w:sz w:val="20"/>
                <w:szCs w:val="20"/>
              </w:rPr>
              <w:t>Х</w:t>
            </w:r>
          </w:p>
        </w:tc>
        <w:tc>
          <w:tcPr>
            <w:tcW w:w="366" w:type="pct"/>
            <w:tcBorders>
              <w:top w:val="single" w:sz="4" w:space="0" w:color="000000"/>
              <w:left w:val="single" w:sz="4" w:space="0" w:color="000000"/>
              <w:right w:val="single" w:sz="4" w:space="0" w:color="000000"/>
            </w:tcBorders>
            <w:tcMar>
              <w:left w:w="0" w:type="dxa"/>
              <w:right w:w="0" w:type="dxa"/>
            </w:tcMar>
          </w:tcPr>
          <w:p w:rsidR="00316358" w:rsidRPr="00BB7FE9" w:rsidRDefault="00316358" w:rsidP="00E347EA">
            <w:pPr>
              <w:jc w:val="center"/>
              <w:rPr>
                <w:sz w:val="20"/>
                <w:szCs w:val="20"/>
              </w:rPr>
            </w:pPr>
            <w:r w:rsidRPr="00BB7FE9">
              <w:rPr>
                <w:sz w:val="20"/>
                <w:szCs w:val="20"/>
                <w:lang w:val="en-US"/>
              </w:rPr>
              <w:t>**</w:t>
            </w:r>
          </w:p>
        </w:tc>
        <w:tc>
          <w:tcPr>
            <w:tcW w:w="359" w:type="pct"/>
            <w:tcBorders>
              <w:top w:val="single" w:sz="4" w:space="0" w:color="000000"/>
              <w:left w:val="single" w:sz="4" w:space="0" w:color="000000"/>
              <w:right w:val="single" w:sz="4" w:space="0" w:color="000000"/>
            </w:tcBorders>
            <w:tcMar>
              <w:left w:w="0" w:type="dxa"/>
              <w:right w:w="0" w:type="dxa"/>
            </w:tcMar>
          </w:tcPr>
          <w:p w:rsidR="00316358" w:rsidRPr="00BB7FE9" w:rsidRDefault="00316358" w:rsidP="00E347EA">
            <w:pPr>
              <w:jc w:val="center"/>
              <w:rPr>
                <w:sz w:val="20"/>
                <w:szCs w:val="20"/>
              </w:rPr>
            </w:pPr>
            <w:r w:rsidRPr="00BB7FE9">
              <w:rPr>
                <w:sz w:val="20"/>
                <w:szCs w:val="20"/>
                <w:lang w:val="en-US"/>
              </w:rPr>
              <w:t>**</w:t>
            </w:r>
          </w:p>
        </w:tc>
        <w:tc>
          <w:tcPr>
            <w:tcW w:w="360" w:type="pct"/>
            <w:tcBorders>
              <w:top w:val="single" w:sz="4" w:space="0" w:color="000000"/>
              <w:left w:val="single" w:sz="4" w:space="0" w:color="000000"/>
              <w:right w:val="single" w:sz="4" w:space="0" w:color="000000"/>
            </w:tcBorders>
            <w:tcMar>
              <w:left w:w="0" w:type="dxa"/>
              <w:right w:w="0" w:type="dxa"/>
            </w:tcMar>
          </w:tcPr>
          <w:p w:rsidR="00316358" w:rsidRPr="00BB7FE9" w:rsidRDefault="00316358" w:rsidP="00E347EA">
            <w:pPr>
              <w:jc w:val="center"/>
              <w:rPr>
                <w:sz w:val="20"/>
                <w:szCs w:val="20"/>
              </w:rPr>
            </w:pPr>
            <w:r w:rsidRPr="00BB7FE9">
              <w:rPr>
                <w:sz w:val="20"/>
                <w:szCs w:val="20"/>
                <w:lang w:val="en-US"/>
              </w:rPr>
              <w:t>**</w:t>
            </w:r>
          </w:p>
        </w:tc>
        <w:tc>
          <w:tcPr>
            <w:tcW w:w="358" w:type="pct"/>
            <w:tcBorders>
              <w:top w:val="single" w:sz="4" w:space="0" w:color="000000"/>
              <w:left w:val="single" w:sz="4" w:space="0" w:color="000000"/>
              <w:right w:val="single" w:sz="4" w:space="0" w:color="000000"/>
            </w:tcBorders>
          </w:tcPr>
          <w:p w:rsidR="00316358" w:rsidRPr="00BB7FE9" w:rsidRDefault="00316358" w:rsidP="00E347EA">
            <w:pPr>
              <w:jc w:val="center"/>
              <w:rPr>
                <w:sz w:val="20"/>
                <w:szCs w:val="20"/>
                <w:lang w:val="en-US"/>
              </w:rPr>
            </w:pPr>
            <w:r w:rsidRPr="00BB7FE9">
              <w:rPr>
                <w:sz w:val="20"/>
                <w:szCs w:val="20"/>
                <w:lang w:val="en-US"/>
              </w:rPr>
              <w:t>**</w:t>
            </w:r>
          </w:p>
        </w:tc>
      </w:tr>
      <w:tr w:rsidR="00DC31A2" w:rsidRPr="00BB7FE9" w:rsidTr="001C7BB6">
        <w:tc>
          <w:tcPr>
            <w:tcW w:w="4642" w:type="pct"/>
            <w:gridSpan w:val="1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DC31A2" w:rsidRPr="00BB7FE9" w:rsidRDefault="00DC31A2" w:rsidP="00437B0E">
            <w:pPr>
              <w:widowControl w:val="0"/>
              <w:jc w:val="center"/>
              <w:rPr>
                <w:b/>
                <w:strike/>
                <w:sz w:val="20"/>
              </w:rPr>
            </w:pPr>
            <w:r w:rsidRPr="00BB7FE9">
              <w:rPr>
                <w:sz w:val="20"/>
              </w:rPr>
              <w:t>4. Совершенствование межбюджетных отношений</w:t>
            </w:r>
          </w:p>
        </w:tc>
        <w:tc>
          <w:tcPr>
            <w:tcW w:w="358" w:type="pct"/>
            <w:tcBorders>
              <w:top w:val="single" w:sz="4" w:space="0" w:color="000000"/>
              <w:left w:val="single" w:sz="4" w:space="0" w:color="000000"/>
              <w:bottom w:val="single" w:sz="4" w:space="0" w:color="000000"/>
              <w:right w:val="single" w:sz="4" w:space="0" w:color="000000"/>
            </w:tcBorders>
          </w:tcPr>
          <w:p w:rsidR="00DC31A2" w:rsidRPr="00BB7FE9" w:rsidRDefault="00DC31A2" w:rsidP="00437B0E">
            <w:pPr>
              <w:widowControl w:val="0"/>
              <w:jc w:val="center"/>
              <w:rPr>
                <w:sz w:val="20"/>
              </w:rPr>
            </w:pPr>
          </w:p>
        </w:tc>
      </w:tr>
      <w:tr w:rsidR="00DC31A2" w:rsidRPr="00437B0E" w:rsidTr="001F7A4B">
        <w:trPr>
          <w:trHeight w:val="1402"/>
        </w:trPr>
        <w:tc>
          <w:tcPr>
            <w:tcW w:w="135" w:type="pct"/>
            <w:tcBorders>
              <w:top w:val="single" w:sz="4" w:space="0" w:color="000000"/>
              <w:left w:val="single" w:sz="4" w:space="0" w:color="000000"/>
              <w:bottom w:val="single" w:sz="4" w:space="0" w:color="auto"/>
              <w:right w:val="single" w:sz="4" w:space="0" w:color="000000"/>
            </w:tcBorders>
            <w:tcMar>
              <w:left w:w="0" w:type="dxa"/>
              <w:right w:w="0" w:type="dxa"/>
            </w:tcMar>
          </w:tcPr>
          <w:p w:rsidR="00DC31A2" w:rsidRPr="00BB7FE9" w:rsidRDefault="00DC31A2" w:rsidP="00437B0E">
            <w:pPr>
              <w:widowControl w:val="0"/>
              <w:jc w:val="center"/>
              <w:rPr>
                <w:sz w:val="20"/>
              </w:rPr>
            </w:pPr>
            <w:r w:rsidRPr="00BB7FE9">
              <w:rPr>
                <w:sz w:val="20"/>
              </w:rPr>
              <w:t>4.1.</w:t>
            </w:r>
          </w:p>
        </w:tc>
        <w:tc>
          <w:tcPr>
            <w:tcW w:w="854" w:type="pct"/>
            <w:tcBorders>
              <w:top w:val="single" w:sz="4" w:space="0" w:color="000000"/>
              <w:left w:val="single" w:sz="4" w:space="0" w:color="000000"/>
              <w:bottom w:val="single" w:sz="4" w:space="0" w:color="auto"/>
              <w:right w:val="single" w:sz="4" w:space="0" w:color="000000"/>
            </w:tcBorders>
            <w:tcMar>
              <w:left w:w="0" w:type="dxa"/>
              <w:right w:w="0" w:type="dxa"/>
            </w:tcMar>
          </w:tcPr>
          <w:p w:rsidR="00DC31A2" w:rsidRPr="00BB7FE9" w:rsidRDefault="00DC31A2" w:rsidP="00FB1AA6">
            <w:pPr>
              <w:widowControl w:val="0"/>
              <w:autoSpaceDE w:val="0"/>
              <w:autoSpaceDN w:val="0"/>
              <w:ind w:left="57" w:right="57"/>
            </w:pPr>
            <w:r w:rsidRPr="00BB7FE9">
              <w:rPr>
                <w:sz w:val="20"/>
              </w:rPr>
              <w:t xml:space="preserve">Заключение соглашений о предоставлении дотации на выравнивание бюджетной обеспеченности поселений из областного бюджета бюджету Бессергеневского сельского поселения </w:t>
            </w:r>
          </w:p>
        </w:tc>
        <w:tc>
          <w:tcPr>
            <w:tcW w:w="762"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BB7FE9" w:rsidRDefault="00DC31A2" w:rsidP="00437B0E">
            <w:pPr>
              <w:widowControl w:val="0"/>
              <w:ind w:left="57" w:right="57"/>
              <w:rPr>
                <w:sz w:val="20"/>
              </w:rPr>
            </w:pPr>
            <w:proofErr w:type="gramStart"/>
            <w:r w:rsidRPr="00BB7FE9">
              <w:rPr>
                <w:sz w:val="20"/>
              </w:rPr>
              <w:t>предоставлении</w:t>
            </w:r>
            <w:proofErr w:type="gramEnd"/>
            <w:r w:rsidRPr="00BB7FE9">
              <w:rPr>
                <w:sz w:val="20"/>
              </w:rPr>
              <w:t xml:space="preserve"> дотации на выравнивание бюджетной обеспеченности</w:t>
            </w:r>
          </w:p>
        </w:tc>
        <w:tc>
          <w:tcPr>
            <w:tcW w:w="501" w:type="pct"/>
            <w:gridSpan w:val="2"/>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BB7FE9" w:rsidRDefault="00DC31A2" w:rsidP="00437B0E">
            <w:pPr>
              <w:widowControl w:val="0"/>
              <w:autoSpaceDE w:val="0"/>
              <w:autoSpaceDN w:val="0"/>
              <w:ind w:left="57" w:right="57"/>
              <w:rPr>
                <w:sz w:val="20"/>
                <w:szCs w:val="20"/>
              </w:rPr>
            </w:pPr>
            <w:r w:rsidRPr="00BB7FE9">
              <w:rPr>
                <w:sz w:val="20"/>
                <w:szCs w:val="20"/>
              </w:rPr>
              <w:t>Служба экономики и финансов Администрации Бессергеневского сельского поселения</w:t>
            </w:r>
          </w:p>
        </w:tc>
        <w:tc>
          <w:tcPr>
            <w:tcW w:w="494"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BB7FE9" w:rsidRDefault="00DC31A2" w:rsidP="00437B0E">
            <w:pPr>
              <w:widowControl w:val="0"/>
              <w:autoSpaceDE w:val="0"/>
              <w:autoSpaceDN w:val="0"/>
              <w:ind w:left="57" w:right="57"/>
              <w:rPr>
                <w:sz w:val="20"/>
                <w:szCs w:val="20"/>
              </w:rPr>
            </w:pPr>
            <w:r w:rsidRPr="00BB7FE9">
              <w:rPr>
                <w:sz w:val="20"/>
                <w:szCs w:val="20"/>
              </w:rPr>
              <w:t>2026 год</w:t>
            </w:r>
          </w:p>
        </w:tc>
        <w:tc>
          <w:tcPr>
            <w:tcW w:w="450"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BB7FE9" w:rsidRDefault="00DC31A2" w:rsidP="00437B0E">
            <w:pPr>
              <w:widowControl w:val="0"/>
              <w:autoSpaceDE w:val="0"/>
              <w:autoSpaceDN w:val="0"/>
              <w:ind w:left="57" w:right="57"/>
              <w:rPr>
                <w:sz w:val="20"/>
                <w:szCs w:val="20"/>
              </w:rPr>
            </w:pPr>
            <w:r w:rsidRPr="00BB7FE9">
              <w:rPr>
                <w:sz w:val="20"/>
                <w:szCs w:val="20"/>
              </w:rPr>
              <w:t>бюджетный эффект</w:t>
            </w:r>
          </w:p>
          <w:p w:rsidR="00DC31A2" w:rsidRPr="00BB7FE9" w:rsidRDefault="00DC31A2" w:rsidP="00437B0E">
            <w:pPr>
              <w:widowControl w:val="0"/>
              <w:autoSpaceDE w:val="0"/>
              <w:autoSpaceDN w:val="0"/>
              <w:ind w:left="57" w:right="57"/>
              <w:rPr>
                <w:sz w:val="20"/>
                <w:szCs w:val="20"/>
              </w:rPr>
            </w:pPr>
          </w:p>
        </w:tc>
        <w:tc>
          <w:tcPr>
            <w:tcW w:w="361" w:type="pct"/>
            <w:gridSpan w:val="2"/>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BB7FE9" w:rsidRDefault="00DC31A2" w:rsidP="00437B0E">
            <w:pPr>
              <w:widowControl w:val="0"/>
              <w:autoSpaceDE w:val="0"/>
              <w:autoSpaceDN w:val="0"/>
              <w:jc w:val="center"/>
            </w:pPr>
            <w:r w:rsidRPr="00BB7FE9">
              <w:t>Х</w:t>
            </w:r>
          </w:p>
        </w:tc>
        <w:tc>
          <w:tcPr>
            <w:tcW w:w="366"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BB7FE9" w:rsidRDefault="00DC31A2" w:rsidP="00437B0E">
            <w:pPr>
              <w:widowControl w:val="0"/>
              <w:autoSpaceDE w:val="0"/>
              <w:autoSpaceDN w:val="0"/>
              <w:jc w:val="center"/>
            </w:pPr>
            <w:r w:rsidRPr="00BB7FE9">
              <w:t>Х</w:t>
            </w:r>
          </w:p>
        </w:tc>
        <w:tc>
          <w:tcPr>
            <w:tcW w:w="359"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BB7FE9" w:rsidRDefault="00DC31A2" w:rsidP="00437B0E">
            <w:pPr>
              <w:widowControl w:val="0"/>
              <w:autoSpaceDE w:val="0"/>
              <w:autoSpaceDN w:val="0"/>
              <w:jc w:val="center"/>
            </w:pPr>
            <w:r w:rsidRPr="00BB7FE9">
              <w:t>Х</w:t>
            </w:r>
          </w:p>
        </w:tc>
        <w:tc>
          <w:tcPr>
            <w:tcW w:w="360"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BB7FE9" w:rsidRDefault="00DC31A2" w:rsidP="00437B0E">
            <w:pPr>
              <w:widowControl w:val="0"/>
              <w:autoSpaceDE w:val="0"/>
              <w:autoSpaceDN w:val="0"/>
              <w:jc w:val="center"/>
            </w:pPr>
            <w:r w:rsidRPr="00BB7FE9">
              <w:t>Х</w:t>
            </w:r>
          </w:p>
        </w:tc>
        <w:tc>
          <w:tcPr>
            <w:tcW w:w="358" w:type="pct"/>
            <w:tcBorders>
              <w:top w:val="single" w:sz="4" w:space="0" w:color="000000"/>
              <w:left w:val="single" w:sz="4" w:space="0" w:color="000000"/>
              <w:bottom w:val="single" w:sz="4" w:space="0" w:color="auto"/>
              <w:right w:val="single" w:sz="4" w:space="0" w:color="000000"/>
            </w:tcBorders>
          </w:tcPr>
          <w:p w:rsidR="00DC31A2" w:rsidRPr="00437B0E" w:rsidRDefault="00DC31A2" w:rsidP="00437B0E">
            <w:pPr>
              <w:widowControl w:val="0"/>
              <w:autoSpaceDE w:val="0"/>
              <w:autoSpaceDN w:val="0"/>
              <w:jc w:val="center"/>
            </w:pPr>
            <w:r w:rsidRPr="00BB7FE9">
              <w:t>Х</w:t>
            </w:r>
          </w:p>
        </w:tc>
      </w:tr>
      <w:tr w:rsidR="00DC31A2" w:rsidRPr="00437B0E" w:rsidTr="001C7BB6">
        <w:trPr>
          <w:trHeight w:val="468"/>
        </w:trPr>
        <w:tc>
          <w:tcPr>
            <w:tcW w:w="5000" w:type="pct"/>
            <w:gridSpan w:val="13"/>
            <w:tcBorders>
              <w:top w:val="single" w:sz="4" w:space="0" w:color="000000"/>
              <w:left w:val="single" w:sz="4" w:space="0" w:color="000000"/>
              <w:bottom w:val="single" w:sz="4" w:space="0" w:color="auto"/>
              <w:right w:val="single" w:sz="4" w:space="0" w:color="000000"/>
            </w:tcBorders>
            <w:tcMar>
              <w:left w:w="0" w:type="dxa"/>
              <w:right w:w="0" w:type="dxa"/>
            </w:tcMar>
          </w:tcPr>
          <w:p w:rsidR="00DC31A2" w:rsidRPr="00F63BCF" w:rsidRDefault="00DC31A2" w:rsidP="00FB1AA6">
            <w:pPr>
              <w:widowControl w:val="0"/>
              <w:autoSpaceDE w:val="0"/>
              <w:autoSpaceDN w:val="0"/>
              <w:jc w:val="center"/>
              <w:rPr>
                <w:color w:val="000000"/>
                <w:sz w:val="22"/>
                <w:szCs w:val="22"/>
              </w:rPr>
            </w:pPr>
            <w:r w:rsidRPr="00F63BCF">
              <w:rPr>
                <w:color w:val="000000"/>
                <w:sz w:val="22"/>
                <w:szCs w:val="22"/>
              </w:rPr>
              <w:t>III. Направления по сокращению муниципального долга Бессергеневского сельского поселения</w:t>
            </w:r>
          </w:p>
        </w:tc>
      </w:tr>
      <w:tr w:rsidR="00DC31A2" w:rsidRPr="00437B0E" w:rsidTr="001F7A4B">
        <w:trPr>
          <w:trHeight w:val="405"/>
        </w:trPr>
        <w:tc>
          <w:tcPr>
            <w:tcW w:w="3196" w:type="pct"/>
            <w:gridSpan w:val="7"/>
            <w:tcBorders>
              <w:top w:val="single" w:sz="4" w:space="0" w:color="000000"/>
              <w:left w:val="single" w:sz="4" w:space="0" w:color="000000"/>
              <w:bottom w:val="single" w:sz="4" w:space="0" w:color="auto"/>
              <w:right w:val="single" w:sz="4" w:space="0" w:color="000000"/>
            </w:tcBorders>
            <w:tcMar>
              <w:left w:w="0" w:type="dxa"/>
              <w:right w:w="0" w:type="dxa"/>
            </w:tcMar>
          </w:tcPr>
          <w:p w:rsidR="00DC31A2" w:rsidRPr="00F63BCF" w:rsidRDefault="00DC31A2" w:rsidP="00FB1AA6">
            <w:pPr>
              <w:widowControl w:val="0"/>
              <w:autoSpaceDE w:val="0"/>
              <w:autoSpaceDN w:val="0"/>
              <w:ind w:left="57" w:right="57"/>
              <w:jc w:val="center"/>
              <w:rPr>
                <w:sz w:val="20"/>
                <w:szCs w:val="20"/>
                <w:lang w:val="en-US"/>
              </w:rPr>
            </w:pPr>
            <w:r w:rsidRPr="00F63BCF">
              <w:rPr>
                <w:sz w:val="20"/>
                <w:szCs w:val="20"/>
              </w:rPr>
              <w:lastRenderedPageBreak/>
              <w:t xml:space="preserve">Всего по разделу </w:t>
            </w:r>
            <w:r w:rsidRPr="00F63BCF">
              <w:rPr>
                <w:sz w:val="20"/>
                <w:szCs w:val="20"/>
                <w:lang w:val="en-US"/>
              </w:rPr>
              <w:t>III</w:t>
            </w:r>
          </w:p>
        </w:tc>
        <w:tc>
          <w:tcPr>
            <w:tcW w:w="361" w:type="pct"/>
            <w:gridSpan w:val="2"/>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F63BCF" w:rsidRDefault="00DC31A2" w:rsidP="00437B0E">
            <w:pPr>
              <w:widowControl w:val="0"/>
              <w:autoSpaceDE w:val="0"/>
              <w:autoSpaceDN w:val="0"/>
              <w:jc w:val="center"/>
              <w:rPr>
                <w:sz w:val="20"/>
                <w:szCs w:val="20"/>
              </w:rPr>
            </w:pPr>
            <w:r w:rsidRPr="00F63BCF">
              <w:rPr>
                <w:sz w:val="20"/>
                <w:szCs w:val="20"/>
                <w:lang w:val="en-US"/>
              </w:rPr>
              <w:t>0</w:t>
            </w:r>
            <w:r w:rsidRPr="00F63BCF">
              <w:rPr>
                <w:sz w:val="20"/>
                <w:szCs w:val="20"/>
              </w:rPr>
              <w:t>,0</w:t>
            </w:r>
          </w:p>
        </w:tc>
        <w:tc>
          <w:tcPr>
            <w:tcW w:w="366"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F63BCF" w:rsidRDefault="00DC31A2" w:rsidP="00437B0E">
            <w:pPr>
              <w:widowControl w:val="0"/>
              <w:autoSpaceDE w:val="0"/>
              <w:autoSpaceDN w:val="0"/>
              <w:jc w:val="center"/>
              <w:rPr>
                <w:sz w:val="20"/>
                <w:szCs w:val="20"/>
              </w:rPr>
            </w:pPr>
            <w:r w:rsidRPr="00F63BCF">
              <w:rPr>
                <w:sz w:val="20"/>
                <w:szCs w:val="20"/>
              </w:rPr>
              <w:t>0,0</w:t>
            </w:r>
          </w:p>
        </w:tc>
        <w:tc>
          <w:tcPr>
            <w:tcW w:w="359"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F63BCF" w:rsidRDefault="00DC31A2" w:rsidP="00437B0E">
            <w:pPr>
              <w:widowControl w:val="0"/>
              <w:autoSpaceDE w:val="0"/>
              <w:autoSpaceDN w:val="0"/>
              <w:jc w:val="center"/>
              <w:rPr>
                <w:sz w:val="20"/>
                <w:szCs w:val="20"/>
              </w:rPr>
            </w:pPr>
            <w:r w:rsidRPr="00F63BCF">
              <w:rPr>
                <w:sz w:val="20"/>
                <w:szCs w:val="20"/>
              </w:rPr>
              <w:t>0,0</w:t>
            </w:r>
          </w:p>
        </w:tc>
        <w:tc>
          <w:tcPr>
            <w:tcW w:w="360"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F63BCF" w:rsidRDefault="00DC31A2" w:rsidP="00437B0E">
            <w:pPr>
              <w:widowControl w:val="0"/>
              <w:autoSpaceDE w:val="0"/>
              <w:autoSpaceDN w:val="0"/>
              <w:jc w:val="center"/>
              <w:rPr>
                <w:sz w:val="20"/>
                <w:szCs w:val="20"/>
              </w:rPr>
            </w:pPr>
            <w:r w:rsidRPr="00F63BCF">
              <w:rPr>
                <w:sz w:val="20"/>
                <w:szCs w:val="20"/>
              </w:rPr>
              <w:t>0,0</w:t>
            </w:r>
          </w:p>
        </w:tc>
        <w:tc>
          <w:tcPr>
            <w:tcW w:w="358" w:type="pct"/>
            <w:tcBorders>
              <w:top w:val="single" w:sz="4" w:space="0" w:color="000000"/>
              <w:left w:val="single" w:sz="4" w:space="0" w:color="000000"/>
              <w:bottom w:val="single" w:sz="4" w:space="0" w:color="auto"/>
              <w:right w:val="single" w:sz="4" w:space="0" w:color="000000"/>
            </w:tcBorders>
          </w:tcPr>
          <w:p w:rsidR="00DC31A2" w:rsidRPr="00F63BCF" w:rsidRDefault="00FD2A20" w:rsidP="00437B0E">
            <w:pPr>
              <w:widowControl w:val="0"/>
              <w:autoSpaceDE w:val="0"/>
              <w:autoSpaceDN w:val="0"/>
              <w:jc w:val="center"/>
              <w:rPr>
                <w:sz w:val="20"/>
                <w:szCs w:val="20"/>
              </w:rPr>
            </w:pPr>
            <w:r w:rsidRPr="00F63BCF">
              <w:rPr>
                <w:sz w:val="20"/>
                <w:szCs w:val="20"/>
              </w:rPr>
              <w:t>0,0</w:t>
            </w:r>
          </w:p>
        </w:tc>
      </w:tr>
      <w:tr w:rsidR="00DC31A2" w:rsidRPr="000D282E" w:rsidTr="001C7BB6">
        <w:trPr>
          <w:trHeight w:val="425"/>
        </w:trPr>
        <w:tc>
          <w:tcPr>
            <w:tcW w:w="4642" w:type="pct"/>
            <w:gridSpan w:val="12"/>
            <w:tcBorders>
              <w:top w:val="single" w:sz="4" w:space="0" w:color="000000"/>
              <w:left w:val="single" w:sz="4" w:space="0" w:color="000000"/>
              <w:bottom w:val="single" w:sz="4" w:space="0" w:color="auto"/>
              <w:right w:val="single" w:sz="4" w:space="0" w:color="000000"/>
            </w:tcBorders>
            <w:tcMar>
              <w:left w:w="0" w:type="dxa"/>
              <w:right w:w="0" w:type="dxa"/>
            </w:tcMar>
          </w:tcPr>
          <w:p w:rsidR="00DC31A2" w:rsidRPr="000D282E" w:rsidRDefault="00DC31A2" w:rsidP="00FB1AA6">
            <w:pPr>
              <w:widowControl w:val="0"/>
              <w:autoSpaceDE w:val="0"/>
              <w:autoSpaceDN w:val="0"/>
              <w:jc w:val="center"/>
              <w:rPr>
                <w:sz w:val="20"/>
                <w:szCs w:val="20"/>
              </w:rPr>
            </w:pPr>
            <w:r w:rsidRPr="000D282E">
              <w:rPr>
                <w:sz w:val="20"/>
                <w:szCs w:val="20"/>
              </w:rPr>
              <w:t>1. Меры по сокращению расходов на обслуживание муниципального долга Бессергеневского сельского поселения</w:t>
            </w:r>
          </w:p>
        </w:tc>
        <w:tc>
          <w:tcPr>
            <w:tcW w:w="358" w:type="pct"/>
            <w:tcBorders>
              <w:top w:val="single" w:sz="4" w:space="0" w:color="000000"/>
              <w:left w:val="single" w:sz="4" w:space="0" w:color="000000"/>
              <w:bottom w:val="single" w:sz="4" w:space="0" w:color="auto"/>
              <w:right w:val="single" w:sz="4" w:space="0" w:color="000000"/>
            </w:tcBorders>
          </w:tcPr>
          <w:p w:rsidR="00DC31A2" w:rsidRPr="000D282E" w:rsidRDefault="00DC31A2" w:rsidP="00FB1AA6">
            <w:pPr>
              <w:widowControl w:val="0"/>
              <w:autoSpaceDE w:val="0"/>
              <w:autoSpaceDN w:val="0"/>
              <w:jc w:val="center"/>
              <w:rPr>
                <w:sz w:val="20"/>
                <w:szCs w:val="20"/>
              </w:rPr>
            </w:pPr>
          </w:p>
        </w:tc>
      </w:tr>
      <w:tr w:rsidR="00DC31A2" w:rsidRPr="000D282E" w:rsidTr="001F7A4B">
        <w:trPr>
          <w:trHeight w:val="1402"/>
        </w:trPr>
        <w:tc>
          <w:tcPr>
            <w:tcW w:w="135" w:type="pct"/>
            <w:tcBorders>
              <w:top w:val="single" w:sz="4" w:space="0" w:color="000000"/>
              <w:left w:val="single" w:sz="4" w:space="0" w:color="000000"/>
              <w:bottom w:val="single" w:sz="4" w:space="0" w:color="auto"/>
              <w:right w:val="single" w:sz="4" w:space="0" w:color="000000"/>
            </w:tcBorders>
            <w:tcMar>
              <w:left w:w="0" w:type="dxa"/>
              <w:right w:w="0" w:type="dxa"/>
            </w:tcMar>
          </w:tcPr>
          <w:p w:rsidR="00DC31A2" w:rsidRPr="000D282E" w:rsidRDefault="00DC31A2" w:rsidP="00FB1AA6">
            <w:pPr>
              <w:jc w:val="center"/>
              <w:rPr>
                <w:sz w:val="20"/>
                <w:szCs w:val="20"/>
              </w:rPr>
            </w:pPr>
            <w:r w:rsidRPr="000D282E">
              <w:rPr>
                <w:sz w:val="20"/>
                <w:szCs w:val="20"/>
              </w:rPr>
              <w:t>1.1.</w:t>
            </w:r>
          </w:p>
        </w:tc>
        <w:tc>
          <w:tcPr>
            <w:tcW w:w="854" w:type="pct"/>
            <w:tcBorders>
              <w:top w:val="single" w:sz="4" w:space="0" w:color="000000"/>
              <w:left w:val="single" w:sz="4" w:space="0" w:color="000000"/>
              <w:bottom w:val="single" w:sz="4" w:space="0" w:color="auto"/>
              <w:right w:val="single" w:sz="4" w:space="0" w:color="000000"/>
            </w:tcBorders>
            <w:tcMar>
              <w:left w:w="0" w:type="dxa"/>
              <w:right w:w="0" w:type="dxa"/>
            </w:tcMar>
          </w:tcPr>
          <w:p w:rsidR="00DC31A2" w:rsidRPr="000D282E" w:rsidRDefault="00DC31A2" w:rsidP="00FB1AA6">
            <w:pPr>
              <w:ind w:left="57" w:right="57"/>
              <w:contextualSpacing/>
              <w:rPr>
                <w:sz w:val="20"/>
                <w:szCs w:val="20"/>
              </w:rPr>
            </w:pPr>
            <w:r w:rsidRPr="000D282E">
              <w:rPr>
                <w:sz w:val="20"/>
                <w:szCs w:val="20"/>
              </w:rPr>
              <w:t>Оптимизация объема нецелевых остатков (сокращение расходов на обслуживание долга за счет эффективного управления временно свободными остатками денежных средств на едином счете бюджета)</w:t>
            </w:r>
          </w:p>
        </w:tc>
        <w:tc>
          <w:tcPr>
            <w:tcW w:w="762"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0D282E" w:rsidRDefault="00DC31A2" w:rsidP="00FB1AA6">
            <w:pPr>
              <w:ind w:left="57" w:right="57"/>
              <w:contextualSpacing/>
              <w:rPr>
                <w:rFonts w:eastAsia="Calibri"/>
                <w:sz w:val="20"/>
                <w:szCs w:val="20"/>
                <w:lang w:eastAsia="en-US"/>
              </w:rPr>
            </w:pPr>
            <w:r w:rsidRPr="000D282E">
              <w:rPr>
                <w:rFonts w:eastAsia="Calibri"/>
                <w:sz w:val="20"/>
                <w:szCs w:val="20"/>
                <w:lang w:eastAsia="en-US"/>
              </w:rPr>
              <w:t>мониторинг временно свободных остатков денежных средств на едином счете бюджета</w:t>
            </w:r>
          </w:p>
        </w:tc>
        <w:tc>
          <w:tcPr>
            <w:tcW w:w="501" w:type="pct"/>
            <w:gridSpan w:val="2"/>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0D282E" w:rsidRDefault="00DC31A2" w:rsidP="00FB1AA6">
            <w:pPr>
              <w:ind w:left="57" w:right="57"/>
              <w:rPr>
                <w:sz w:val="20"/>
                <w:szCs w:val="20"/>
              </w:rPr>
            </w:pPr>
            <w:r w:rsidRPr="000D282E">
              <w:rPr>
                <w:sz w:val="20"/>
                <w:szCs w:val="20"/>
              </w:rPr>
              <w:t>Служба экономики и финансов Администрации Бессергеневского сельского поселения</w:t>
            </w:r>
          </w:p>
        </w:tc>
        <w:tc>
          <w:tcPr>
            <w:tcW w:w="494"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0D282E" w:rsidRDefault="00DC31A2" w:rsidP="00191488">
            <w:pPr>
              <w:ind w:left="57" w:right="57"/>
              <w:rPr>
                <w:sz w:val="20"/>
                <w:szCs w:val="20"/>
              </w:rPr>
            </w:pPr>
            <w:r w:rsidRPr="000D282E">
              <w:rPr>
                <w:sz w:val="20"/>
                <w:szCs w:val="20"/>
              </w:rPr>
              <w:t>2025-202</w:t>
            </w:r>
            <w:r w:rsidR="00191488">
              <w:rPr>
                <w:sz w:val="20"/>
                <w:szCs w:val="20"/>
              </w:rPr>
              <w:t>9</w:t>
            </w:r>
            <w:r w:rsidRPr="000D282E">
              <w:rPr>
                <w:sz w:val="20"/>
                <w:szCs w:val="20"/>
              </w:rPr>
              <w:t xml:space="preserve"> годы</w:t>
            </w:r>
          </w:p>
        </w:tc>
        <w:tc>
          <w:tcPr>
            <w:tcW w:w="450"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0D282E" w:rsidRDefault="00DC31A2" w:rsidP="00FB1AA6">
            <w:pPr>
              <w:ind w:left="57" w:right="57"/>
              <w:contextualSpacing/>
              <w:rPr>
                <w:rFonts w:eastAsia="Calibri"/>
                <w:sz w:val="20"/>
                <w:szCs w:val="20"/>
                <w:lang w:eastAsia="en-US"/>
              </w:rPr>
            </w:pPr>
            <w:r w:rsidRPr="000D282E">
              <w:rPr>
                <w:rFonts w:eastAsia="Calibri"/>
                <w:sz w:val="20"/>
                <w:szCs w:val="20"/>
                <w:lang w:eastAsia="en-US"/>
              </w:rPr>
              <w:t>сокращение расходов бюджета Бессергеневского сельского поселения</w:t>
            </w:r>
          </w:p>
        </w:tc>
        <w:tc>
          <w:tcPr>
            <w:tcW w:w="361" w:type="pct"/>
            <w:gridSpan w:val="2"/>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0D282E" w:rsidRDefault="00DC31A2" w:rsidP="00FB1AA6">
            <w:pPr>
              <w:jc w:val="center"/>
              <w:rPr>
                <w:strike/>
                <w:sz w:val="20"/>
                <w:szCs w:val="20"/>
              </w:rPr>
            </w:pPr>
            <w:r w:rsidRPr="000D282E">
              <w:rPr>
                <w:sz w:val="20"/>
                <w:szCs w:val="20"/>
              </w:rPr>
              <w:t>Х</w:t>
            </w:r>
          </w:p>
        </w:tc>
        <w:tc>
          <w:tcPr>
            <w:tcW w:w="366"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0D282E" w:rsidRDefault="00DC31A2" w:rsidP="00FB1AA6">
            <w:pPr>
              <w:jc w:val="center"/>
              <w:rPr>
                <w:strike/>
                <w:sz w:val="20"/>
                <w:szCs w:val="20"/>
              </w:rPr>
            </w:pPr>
            <w:r w:rsidRPr="000D282E">
              <w:rPr>
                <w:sz w:val="20"/>
                <w:szCs w:val="20"/>
                <w:lang w:val="en-US"/>
              </w:rPr>
              <w:t>**</w:t>
            </w:r>
          </w:p>
        </w:tc>
        <w:tc>
          <w:tcPr>
            <w:tcW w:w="359"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0D282E" w:rsidRDefault="00DC31A2" w:rsidP="00FB1AA6">
            <w:pPr>
              <w:jc w:val="center"/>
              <w:rPr>
                <w:strike/>
                <w:sz w:val="20"/>
                <w:szCs w:val="20"/>
              </w:rPr>
            </w:pPr>
            <w:r w:rsidRPr="000D282E">
              <w:rPr>
                <w:sz w:val="20"/>
                <w:szCs w:val="20"/>
                <w:lang w:val="en-US"/>
              </w:rPr>
              <w:t>**</w:t>
            </w:r>
          </w:p>
        </w:tc>
        <w:tc>
          <w:tcPr>
            <w:tcW w:w="360"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0D282E" w:rsidRDefault="00DC31A2" w:rsidP="00FB1AA6">
            <w:pPr>
              <w:jc w:val="center"/>
              <w:rPr>
                <w:strike/>
                <w:sz w:val="20"/>
                <w:szCs w:val="20"/>
              </w:rPr>
            </w:pPr>
            <w:r w:rsidRPr="000D282E">
              <w:rPr>
                <w:sz w:val="20"/>
                <w:szCs w:val="20"/>
                <w:lang w:val="en-US"/>
              </w:rPr>
              <w:t>**</w:t>
            </w:r>
          </w:p>
        </w:tc>
        <w:tc>
          <w:tcPr>
            <w:tcW w:w="358" w:type="pct"/>
            <w:tcBorders>
              <w:top w:val="single" w:sz="4" w:space="0" w:color="000000"/>
              <w:left w:val="single" w:sz="4" w:space="0" w:color="000000"/>
              <w:bottom w:val="single" w:sz="4" w:space="0" w:color="auto"/>
              <w:right w:val="single" w:sz="4" w:space="0" w:color="000000"/>
            </w:tcBorders>
          </w:tcPr>
          <w:p w:rsidR="00DC31A2" w:rsidRPr="000D282E" w:rsidRDefault="00DC31A2" w:rsidP="00FB1AA6">
            <w:pPr>
              <w:jc w:val="center"/>
              <w:rPr>
                <w:sz w:val="20"/>
                <w:szCs w:val="20"/>
                <w:lang w:val="en-US"/>
              </w:rPr>
            </w:pPr>
            <w:r w:rsidRPr="000D282E">
              <w:rPr>
                <w:sz w:val="20"/>
                <w:szCs w:val="20"/>
                <w:lang w:val="en-US"/>
              </w:rPr>
              <w:t>**</w:t>
            </w:r>
          </w:p>
        </w:tc>
      </w:tr>
      <w:tr w:rsidR="00DC31A2" w:rsidRPr="000D282E" w:rsidTr="001F7A4B">
        <w:trPr>
          <w:trHeight w:val="1402"/>
        </w:trPr>
        <w:tc>
          <w:tcPr>
            <w:tcW w:w="135" w:type="pct"/>
            <w:tcBorders>
              <w:top w:val="single" w:sz="4" w:space="0" w:color="000000"/>
              <w:left w:val="single" w:sz="4" w:space="0" w:color="000000"/>
              <w:bottom w:val="single" w:sz="4" w:space="0" w:color="auto"/>
              <w:right w:val="single" w:sz="4" w:space="0" w:color="000000"/>
            </w:tcBorders>
            <w:tcMar>
              <w:left w:w="0" w:type="dxa"/>
              <w:right w:w="0" w:type="dxa"/>
            </w:tcMar>
          </w:tcPr>
          <w:p w:rsidR="00DC31A2" w:rsidRPr="000D282E" w:rsidRDefault="00DC31A2" w:rsidP="00FB1AA6">
            <w:pPr>
              <w:jc w:val="center"/>
              <w:rPr>
                <w:sz w:val="20"/>
                <w:szCs w:val="20"/>
              </w:rPr>
            </w:pPr>
            <w:r w:rsidRPr="000D282E">
              <w:rPr>
                <w:sz w:val="20"/>
                <w:szCs w:val="20"/>
              </w:rPr>
              <w:t>1.2.</w:t>
            </w:r>
          </w:p>
        </w:tc>
        <w:tc>
          <w:tcPr>
            <w:tcW w:w="854" w:type="pct"/>
            <w:tcBorders>
              <w:top w:val="single" w:sz="4" w:space="0" w:color="000000"/>
              <w:left w:val="single" w:sz="4" w:space="0" w:color="000000"/>
              <w:bottom w:val="single" w:sz="4" w:space="0" w:color="auto"/>
              <w:right w:val="single" w:sz="4" w:space="0" w:color="000000"/>
            </w:tcBorders>
            <w:tcMar>
              <w:left w:w="0" w:type="dxa"/>
              <w:right w:w="0" w:type="dxa"/>
            </w:tcMar>
          </w:tcPr>
          <w:p w:rsidR="00DC31A2" w:rsidRPr="000D282E" w:rsidRDefault="00DC31A2" w:rsidP="00FB1AA6">
            <w:pPr>
              <w:ind w:left="57" w:right="57"/>
              <w:contextualSpacing/>
              <w:rPr>
                <w:sz w:val="20"/>
                <w:szCs w:val="20"/>
              </w:rPr>
            </w:pPr>
            <w:r w:rsidRPr="000D282E">
              <w:rPr>
                <w:sz w:val="20"/>
                <w:szCs w:val="20"/>
              </w:rPr>
              <w:t>Ограничение объемов предоставления муниципальных гарантий</w:t>
            </w:r>
          </w:p>
        </w:tc>
        <w:tc>
          <w:tcPr>
            <w:tcW w:w="762"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0D282E" w:rsidRDefault="00DC31A2" w:rsidP="00FB1AA6">
            <w:pPr>
              <w:ind w:left="57" w:right="57"/>
              <w:contextualSpacing/>
              <w:rPr>
                <w:sz w:val="20"/>
                <w:szCs w:val="20"/>
              </w:rPr>
            </w:pPr>
            <w:r w:rsidRPr="000D282E">
              <w:rPr>
                <w:sz w:val="20"/>
                <w:szCs w:val="20"/>
              </w:rPr>
              <w:t>запрет на предоставление муниципальных гарантий</w:t>
            </w:r>
          </w:p>
        </w:tc>
        <w:tc>
          <w:tcPr>
            <w:tcW w:w="501" w:type="pct"/>
            <w:gridSpan w:val="2"/>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0D282E" w:rsidRDefault="00DC31A2" w:rsidP="00FB1AA6">
            <w:pPr>
              <w:ind w:left="57" w:right="57"/>
              <w:rPr>
                <w:sz w:val="20"/>
                <w:szCs w:val="20"/>
              </w:rPr>
            </w:pPr>
            <w:r w:rsidRPr="000D282E">
              <w:rPr>
                <w:sz w:val="20"/>
                <w:szCs w:val="20"/>
              </w:rPr>
              <w:t>Служба экономики и финансов Администрации Бессергеневского сельского поселения</w:t>
            </w:r>
          </w:p>
        </w:tc>
        <w:tc>
          <w:tcPr>
            <w:tcW w:w="494"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0D282E" w:rsidRDefault="00DC31A2" w:rsidP="00191488">
            <w:pPr>
              <w:ind w:left="57" w:right="57"/>
              <w:rPr>
                <w:sz w:val="20"/>
                <w:szCs w:val="20"/>
              </w:rPr>
            </w:pPr>
            <w:r w:rsidRPr="000D282E">
              <w:rPr>
                <w:sz w:val="20"/>
                <w:szCs w:val="20"/>
              </w:rPr>
              <w:t>2025-202</w:t>
            </w:r>
            <w:r w:rsidR="00191488">
              <w:rPr>
                <w:sz w:val="20"/>
                <w:szCs w:val="20"/>
              </w:rPr>
              <w:t>9</w:t>
            </w:r>
            <w:bookmarkStart w:id="1" w:name="_GoBack"/>
            <w:bookmarkEnd w:id="1"/>
            <w:r w:rsidRPr="000D282E">
              <w:rPr>
                <w:sz w:val="20"/>
                <w:szCs w:val="20"/>
              </w:rPr>
              <w:t xml:space="preserve"> годы</w:t>
            </w:r>
          </w:p>
        </w:tc>
        <w:tc>
          <w:tcPr>
            <w:tcW w:w="450"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0D282E" w:rsidRDefault="00DC31A2" w:rsidP="00FB1AA6">
            <w:pPr>
              <w:ind w:left="57" w:right="57"/>
              <w:contextualSpacing/>
              <w:rPr>
                <w:rFonts w:eastAsia="Calibri"/>
                <w:sz w:val="20"/>
                <w:szCs w:val="20"/>
                <w:lang w:eastAsia="en-US"/>
              </w:rPr>
            </w:pPr>
            <w:r w:rsidRPr="000D282E">
              <w:rPr>
                <w:rFonts w:eastAsia="Calibri"/>
                <w:sz w:val="20"/>
                <w:szCs w:val="20"/>
                <w:lang w:eastAsia="en-US"/>
              </w:rPr>
              <w:t>сокращение потенциальных расходов бюджета Бессергеневского сельского поселения</w:t>
            </w:r>
          </w:p>
        </w:tc>
        <w:tc>
          <w:tcPr>
            <w:tcW w:w="361" w:type="pct"/>
            <w:gridSpan w:val="2"/>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0D282E" w:rsidRDefault="00DC31A2" w:rsidP="00FB1AA6">
            <w:pPr>
              <w:widowControl w:val="0"/>
              <w:jc w:val="center"/>
              <w:rPr>
                <w:sz w:val="20"/>
                <w:szCs w:val="20"/>
              </w:rPr>
            </w:pPr>
            <w:r w:rsidRPr="000D282E">
              <w:rPr>
                <w:sz w:val="20"/>
                <w:szCs w:val="20"/>
              </w:rPr>
              <w:t>Х</w:t>
            </w:r>
          </w:p>
        </w:tc>
        <w:tc>
          <w:tcPr>
            <w:tcW w:w="366"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0D282E" w:rsidRDefault="00DC31A2" w:rsidP="00FB1AA6">
            <w:pPr>
              <w:jc w:val="center"/>
              <w:rPr>
                <w:sz w:val="20"/>
                <w:szCs w:val="20"/>
              </w:rPr>
            </w:pPr>
            <w:r w:rsidRPr="000D282E">
              <w:rPr>
                <w:sz w:val="20"/>
                <w:szCs w:val="20"/>
                <w:lang w:val="en-US"/>
              </w:rPr>
              <w:t>**</w:t>
            </w:r>
          </w:p>
        </w:tc>
        <w:tc>
          <w:tcPr>
            <w:tcW w:w="359"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0D282E" w:rsidRDefault="00DC31A2" w:rsidP="00FB1AA6">
            <w:pPr>
              <w:widowControl w:val="0"/>
              <w:jc w:val="center"/>
              <w:rPr>
                <w:sz w:val="20"/>
                <w:szCs w:val="20"/>
              </w:rPr>
            </w:pPr>
            <w:r w:rsidRPr="000D282E">
              <w:rPr>
                <w:sz w:val="20"/>
                <w:szCs w:val="20"/>
                <w:lang w:val="en-US"/>
              </w:rPr>
              <w:t>**</w:t>
            </w:r>
          </w:p>
        </w:tc>
        <w:tc>
          <w:tcPr>
            <w:tcW w:w="360"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DC31A2" w:rsidRPr="000D282E" w:rsidRDefault="00DC31A2" w:rsidP="00FB1AA6">
            <w:pPr>
              <w:widowControl w:val="0"/>
              <w:jc w:val="center"/>
              <w:rPr>
                <w:sz w:val="20"/>
                <w:szCs w:val="20"/>
              </w:rPr>
            </w:pPr>
            <w:r w:rsidRPr="000D282E">
              <w:rPr>
                <w:sz w:val="20"/>
                <w:szCs w:val="20"/>
                <w:lang w:val="en-US"/>
              </w:rPr>
              <w:t>**</w:t>
            </w:r>
          </w:p>
        </w:tc>
        <w:tc>
          <w:tcPr>
            <w:tcW w:w="358" w:type="pct"/>
            <w:tcBorders>
              <w:top w:val="single" w:sz="4" w:space="0" w:color="000000"/>
              <w:left w:val="single" w:sz="4" w:space="0" w:color="000000"/>
              <w:bottom w:val="single" w:sz="4" w:space="0" w:color="auto"/>
              <w:right w:val="single" w:sz="4" w:space="0" w:color="000000"/>
            </w:tcBorders>
          </w:tcPr>
          <w:p w:rsidR="00DC31A2" w:rsidRPr="000D282E" w:rsidRDefault="00DC31A2" w:rsidP="00FB1AA6">
            <w:pPr>
              <w:widowControl w:val="0"/>
              <w:jc w:val="center"/>
              <w:rPr>
                <w:sz w:val="20"/>
                <w:szCs w:val="20"/>
                <w:lang w:val="en-US"/>
              </w:rPr>
            </w:pPr>
            <w:r w:rsidRPr="000D282E">
              <w:rPr>
                <w:sz w:val="20"/>
                <w:szCs w:val="20"/>
                <w:lang w:val="en-US"/>
              </w:rPr>
              <w:t>**</w:t>
            </w:r>
          </w:p>
        </w:tc>
      </w:tr>
      <w:tr w:rsidR="001F7A4B" w:rsidRPr="000D282E" w:rsidTr="00BB7FE9">
        <w:trPr>
          <w:trHeight w:val="497"/>
        </w:trPr>
        <w:tc>
          <w:tcPr>
            <w:tcW w:w="5000" w:type="pct"/>
            <w:gridSpan w:val="13"/>
            <w:tcBorders>
              <w:top w:val="single" w:sz="4" w:space="0" w:color="000000"/>
              <w:left w:val="single" w:sz="4" w:space="0" w:color="000000"/>
              <w:bottom w:val="single" w:sz="4" w:space="0" w:color="auto"/>
              <w:right w:val="single" w:sz="4" w:space="0" w:color="000000"/>
            </w:tcBorders>
            <w:tcMar>
              <w:left w:w="0" w:type="dxa"/>
              <w:right w:w="0" w:type="dxa"/>
            </w:tcMar>
          </w:tcPr>
          <w:p w:rsidR="001F7A4B" w:rsidRPr="001F7A4B" w:rsidRDefault="001F7A4B" w:rsidP="001F7A4B">
            <w:pPr>
              <w:widowControl w:val="0"/>
              <w:jc w:val="center"/>
              <w:rPr>
                <w:sz w:val="20"/>
                <w:szCs w:val="20"/>
              </w:rPr>
            </w:pPr>
            <w:r w:rsidRPr="00182932">
              <w:rPr>
                <w:i/>
                <w:sz w:val="20"/>
              </w:rPr>
              <w:t>Справочно</w:t>
            </w:r>
            <w:r w:rsidRPr="00182932">
              <w:rPr>
                <w:sz w:val="20"/>
              </w:rPr>
              <w:t>: I</w:t>
            </w:r>
            <w:r w:rsidRPr="00182932">
              <w:rPr>
                <w:sz w:val="20"/>
                <w:lang w:val="en-US"/>
              </w:rPr>
              <w:t>V</w:t>
            </w:r>
            <w:r w:rsidRPr="00182932">
              <w:rPr>
                <w:sz w:val="20"/>
              </w:rPr>
              <w:t>. Оптимизация расходов бюджета</w:t>
            </w:r>
            <w:r>
              <w:rPr>
                <w:sz w:val="20"/>
              </w:rPr>
              <w:t xml:space="preserve"> </w:t>
            </w:r>
            <w:proofErr w:type="spellStart"/>
            <w:r>
              <w:rPr>
                <w:sz w:val="20"/>
              </w:rPr>
              <w:t>Бессергеневского</w:t>
            </w:r>
            <w:proofErr w:type="spellEnd"/>
            <w:r>
              <w:rPr>
                <w:sz w:val="20"/>
              </w:rPr>
              <w:t xml:space="preserve"> сельского поселения</w:t>
            </w:r>
            <w:r w:rsidRPr="00182932">
              <w:rPr>
                <w:sz w:val="20"/>
              </w:rPr>
              <w:t xml:space="preserve"> Октябрьского района в целях обеспечения сбалансированности бюджета и уменьшения дефицита не менее чем в 2 раза</w:t>
            </w:r>
          </w:p>
        </w:tc>
      </w:tr>
      <w:tr w:rsidR="001F7A4B" w:rsidRPr="000D282E" w:rsidTr="00BB7FE9">
        <w:trPr>
          <w:trHeight w:val="406"/>
        </w:trPr>
        <w:tc>
          <w:tcPr>
            <w:tcW w:w="3196" w:type="pct"/>
            <w:gridSpan w:val="7"/>
            <w:tcBorders>
              <w:top w:val="single" w:sz="4" w:space="0" w:color="000000"/>
              <w:left w:val="single" w:sz="4" w:space="0" w:color="000000"/>
              <w:bottom w:val="single" w:sz="4" w:space="0" w:color="auto"/>
              <w:right w:val="single" w:sz="4" w:space="0" w:color="000000"/>
            </w:tcBorders>
            <w:tcMar>
              <w:left w:w="0" w:type="dxa"/>
              <w:right w:w="0" w:type="dxa"/>
            </w:tcMar>
          </w:tcPr>
          <w:p w:rsidR="001F7A4B" w:rsidRPr="000D282E" w:rsidRDefault="001F7A4B" w:rsidP="00FB1AA6">
            <w:pPr>
              <w:ind w:left="57" w:right="57"/>
              <w:contextualSpacing/>
              <w:rPr>
                <w:rFonts w:eastAsia="Calibri"/>
                <w:sz w:val="20"/>
                <w:szCs w:val="20"/>
                <w:lang w:eastAsia="en-US"/>
              </w:rPr>
            </w:pPr>
            <w:r w:rsidRPr="00182932">
              <w:rPr>
                <w:sz w:val="20"/>
              </w:rPr>
              <w:t>Всего по разделу IV</w:t>
            </w:r>
          </w:p>
        </w:tc>
        <w:tc>
          <w:tcPr>
            <w:tcW w:w="361" w:type="pct"/>
            <w:gridSpan w:val="2"/>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1F7A4B" w:rsidRPr="000D282E" w:rsidRDefault="00BB7FE9" w:rsidP="00FB1AA6">
            <w:pPr>
              <w:widowControl w:val="0"/>
              <w:jc w:val="center"/>
              <w:rPr>
                <w:sz w:val="20"/>
                <w:szCs w:val="20"/>
              </w:rPr>
            </w:pPr>
            <w:r>
              <w:rPr>
                <w:sz w:val="20"/>
                <w:szCs w:val="20"/>
              </w:rPr>
              <w:t>Х</w:t>
            </w:r>
          </w:p>
        </w:tc>
        <w:tc>
          <w:tcPr>
            <w:tcW w:w="366"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1F7A4B" w:rsidRPr="001F7A4B" w:rsidRDefault="00BB7FE9" w:rsidP="00FB1AA6">
            <w:pPr>
              <w:jc w:val="center"/>
              <w:rPr>
                <w:sz w:val="20"/>
                <w:szCs w:val="20"/>
              </w:rPr>
            </w:pPr>
            <w:r>
              <w:rPr>
                <w:sz w:val="20"/>
                <w:szCs w:val="20"/>
              </w:rPr>
              <w:t>3443,0</w:t>
            </w:r>
          </w:p>
        </w:tc>
        <w:tc>
          <w:tcPr>
            <w:tcW w:w="359"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1F7A4B" w:rsidRPr="001F7A4B" w:rsidRDefault="00BB7FE9" w:rsidP="00FB1AA6">
            <w:pPr>
              <w:widowControl w:val="0"/>
              <w:jc w:val="center"/>
              <w:rPr>
                <w:sz w:val="20"/>
                <w:szCs w:val="20"/>
              </w:rPr>
            </w:pPr>
            <w:r>
              <w:rPr>
                <w:sz w:val="20"/>
                <w:szCs w:val="20"/>
              </w:rPr>
              <w:t>835,0</w:t>
            </w:r>
          </w:p>
        </w:tc>
        <w:tc>
          <w:tcPr>
            <w:tcW w:w="360"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1F7A4B" w:rsidRPr="001F7A4B" w:rsidRDefault="00BB7FE9" w:rsidP="00FB1AA6">
            <w:pPr>
              <w:widowControl w:val="0"/>
              <w:jc w:val="center"/>
              <w:rPr>
                <w:sz w:val="20"/>
                <w:szCs w:val="20"/>
              </w:rPr>
            </w:pPr>
            <w:r>
              <w:rPr>
                <w:sz w:val="20"/>
                <w:szCs w:val="20"/>
              </w:rPr>
              <w:t>835,0</w:t>
            </w:r>
          </w:p>
        </w:tc>
        <w:tc>
          <w:tcPr>
            <w:tcW w:w="358" w:type="pct"/>
            <w:tcBorders>
              <w:top w:val="single" w:sz="4" w:space="0" w:color="000000"/>
              <w:left w:val="single" w:sz="4" w:space="0" w:color="000000"/>
              <w:bottom w:val="single" w:sz="4" w:space="0" w:color="auto"/>
              <w:right w:val="single" w:sz="4" w:space="0" w:color="000000"/>
            </w:tcBorders>
          </w:tcPr>
          <w:p w:rsidR="001F7A4B" w:rsidRPr="001F7A4B" w:rsidRDefault="00BB7FE9" w:rsidP="00FB1AA6">
            <w:pPr>
              <w:widowControl w:val="0"/>
              <w:jc w:val="center"/>
              <w:rPr>
                <w:sz w:val="20"/>
                <w:szCs w:val="20"/>
              </w:rPr>
            </w:pPr>
            <w:r w:rsidRPr="00BB7FE9">
              <w:rPr>
                <w:sz w:val="20"/>
                <w:szCs w:val="20"/>
              </w:rPr>
              <w:t>**</w:t>
            </w:r>
          </w:p>
        </w:tc>
      </w:tr>
      <w:tr w:rsidR="001F7A4B" w:rsidRPr="000D282E" w:rsidTr="00BB7FE9">
        <w:trPr>
          <w:trHeight w:val="696"/>
        </w:trPr>
        <w:tc>
          <w:tcPr>
            <w:tcW w:w="135" w:type="pct"/>
            <w:tcBorders>
              <w:top w:val="single" w:sz="4" w:space="0" w:color="000000"/>
              <w:left w:val="single" w:sz="4" w:space="0" w:color="000000"/>
              <w:bottom w:val="single" w:sz="4" w:space="0" w:color="auto"/>
              <w:right w:val="single" w:sz="4" w:space="0" w:color="000000"/>
            </w:tcBorders>
            <w:tcMar>
              <w:left w:w="0" w:type="dxa"/>
              <w:right w:w="0" w:type="dxa"/>
            </w:tcMar>
          </w:tcPr>
          <w:p w:rsidR="001F7A4B" w:rsidRPr="00BB7FE9" w:rsidRDefault="001F7A4B" w:rsidP="0091283E">
            <w:pPr>
              <w:jc w:val="center"/>
              <w:rPr>
                <w:sz w:val="20"/>
                <w:szCs w:val="20"/>
              </w:rPr>
            </w:pPr>
            <w:r w:rsidRPr="00BB7FE9">
              <w:rPr>
                <w:sz w:val="20"/>
                <w:szCs w:val="20"/>
              </w:rPr>
              <w:t>1.1.</w:t>
            </w:r>
          </w:p>
        </w:tc>
        <w:tc>
          <w:tcPr>
            <w:tcW w:w="854" w:type="pct"/>
            <w:tcBorders>
              <w:top w:val="single" w:sz="4" w:space="0" w:color="000000"/>
              <w:left w:val="single" w:sz="4" w:space="0" w:color="000000"/>
              <w:bottom w:val="single" w:sz="4" w:space="0" w:color="auto"/>
              <w:right w:val="single" w:sz="4" w:space="0" w:color="000000"/>
            </w:tcBorders>
            <w:tcMar>
              <w:left w:w="0" w:type="dxa"/>
              <w:right w:w="0" w:type="dxa"/>
            </w:tcMar>
          </w:tcPr>
          <w:p w:rsidR="001F7A4B" w:rsidRPr="00BB7FE9" w:rsidRDefault="001F7A4B" w:rsidP="0091283E">
            <w:pPr>
              <w:ind w:left="57" w:right="57"/>
              <w:contextualSpacing/>
              <w:rPr>
                <w:sz w:val="20"/>
                <w:szCs w:val="20"/>
              </w:rPr>
            </w:pPr>
            <w:r w:rsidRPr="00BB7FE9">
              <w:rPr>
                <w:sz w:val="20"/>
                <w:szCs w:val="20"/>
              </w:rPr>
              <w:t>Увеличения собственной доходной базы (налогового потенциала)</w:t>
            </w:r>
          </w:p>
        </w:tc>
        <w:tc>
          <w:tcPr>
            <w:tcW w:w="770" w:type="pct"/>
            <w:gridSpan w:val="2"/>
            <w:vMerge w:val="restart"/>
            <w:tcBorders>
              <w:top w:val="single" w:sz="4" w:space="0" w:color="000000"/>
              <w:left w:val="single" w:sz="4" w:space="0" w:color="000000"/>
              <w:right w:val="single" w:sz="4" w:space="0" w:color="000000"/>
            </w:tcBorders>
            <w:shd w:val="clear" w:color="auto" w:fill="auto"/>
            <w:tcMar>
              <w:left w:w="0" w:type="dxa"/>
              <w:right w:w="0" w:type="dxa"/>
            </w:tcMar>
            <w:vAlign w:val="center"/>
          </w:tcPr>
          <w:p w:rsidR="001F7A4B" w:rsidRPr="00BB7FE9" w:rsidRDefault="001F7A4B" w:rsidP="001F7A4B">
            <w:pPr>
              <w:ind w:right="57"/>
              <w:contextualSpacing/>
              <w:rPr>
                <w:rFonts w:eastAsia="Calibri"/>
                <w:sz w:val="20"/>
                <w:szCs w:val="20"/>
                <w:lang w:eastAsia="en-US"/>
              </w:rPr>
            </w:pPr>
            <w:r w:rsidRPr="00BB7FE9">
              <w:rPr>
                <w:rFonts w:eastAsia="Calibri"/>
                <w:sz w:val="20"/>
                <w:szCs w:val="20"/>
                <w:lang w:eastAsia="en-US"/>
              </w:rPr>
              <w:t xml:space="preserve">Синхронное выполнение мероприятий Раздела I, II и </w:t>
            </w:r>
            <w:r w:rsidRPr="00BB7FE9">
              <w:rPr>
                <w:rFonts w:eastAsia="Calibri"/>
                <w:sz w:val="20"/>
                <w:szCs w:val="20"/>
                <w:lang w:val="en-US" w:eastAsia="en-US"/>
              </w:rPr>
              <w:t>III</w:t>
            </w:r>
            <w:r w:rsidRPr="00BB7FE9">
              <w:rPr>
                <w:rFonts w:eastAsia="Calibri"/>
                <w:sz w:val="20"/>
                <w:szCs w:val="20"/>
                <w:lang w:eastAsia="en-US"/>
              </w:rPr>
              <w:t xml:space="preserve"> Плана</w:t>
            </w:r>
          </w:p>
        </w:tc>
        <w:tc>
          <w:tcPr>
            <w:tcW w:w="493" w:type="pct"/>
            <w:vMerge w:val="restart"/>
            <w:tcBorders>
              <w:top w:val="single" w:sz="4" w:space="0" w:color="000000"/>
              <w:left w:val="single" w:sz="4" w:space="0" w:color="000000"/>
              <w:right w:val="single" w:sz="4" w:space="0" w:color="000000"/>
            </w:tcBorders>
            <w:shd w:val="clear" w:color="auto" w:fill="auto"/>
            <w:tcMar>
              <w:left w:w="0" w:type="dxa"/>
              <w:right w:w="0" w:type="dxa"/>
            </w:tcMar>
          </w:tcPr>
          <w:p w:rsidR="001F7A4B" w:rsidRPr="00BB7FE9" w:rsidRDefault="001F7A4B" w:rsidP="001F7A4B">
            <w:pPr>
              <w:ind w:left="57" w:right="57"/>
              <w:rPr>
                <w:sz w:val="20"/>
                <w:szCs w:val="20"/>
              </w:rPr>
            </w:pPr>
            <w:r w:rsidRPr="00BB7FE9">
              <w:rPr>
                <w:sz w:val="20"/>
                <w:szCs w:val="20"/>
              </w:rPr>
              <w:t xml:space="preserve">Администрация </w:t>
            </w:r>
            <w:proofErr w:type="spellStart"/>
            <w:r w:rsidRPr="00BB7FE9">
              <w:rPr>
                <w:sz w:val="20"/>
                <w:szCs w:val="20"/>
              </w:rPr>
              <w:t>Бессергеневского</w:t>
            </w:r>
            <w:proofErr w:type="spellEnd"/>
            <w:r w:rsidRPr="00BB7FE9">
              <w:rPr>
                <w:sz w:val="20"/>
                <w:szCs w:val="20"/>
              </w:rPr>
              <w:t xml:space="preserve"> сельского поселения</w:t>
            </w:r>
          </w:p>
        </w:tc>
        <w:tc>
          <w:tcPr>
            <w:tcW w:w="494" w:type="pct"/>
            <w:vMerge w:val="restart"/>
            <w:tcBorders>
              <w:top w:val="single" w:sz="4" w:space="0" w:color="000000"/>
              <w:left w:val="single" w:sz="4" w:space="0" w:color="000000"/>
              <w:right w:val="single" w:sz="4" w:space="0" w:color="000000"/>
            </w:tcBorders>
            <w:shd w:val="clear" w:color="auto" w:fill="auto"/>
            <w:tcMar>
              <w:left w:w="0" w:type="dxa"/>
              <w:right w:w="0" w:type="dxa"/>
            </w:tcMar>
          </w:tcPr>
          <w:p w:rsidR="001F7A4B" w:rsidRPr="00BB7FE9" w:rsidRDefault="001F7A4B" w:rsidP="0091283E">
            <w:pPr>
              <w:ind w:left="57" w:right="57"/>
              <w:rPr>
                <w:sz w:val="20"/>
                <w:szCs w:val="20"/>
              </w:rPr>
            </w:pPr>
            <w:r w:rsidRPr="00BB7FE9">
              <w:rPr>
                <w:sz w:val="20"/>
                <w:szCs w:val="20"/>
              </w:rPr>
              <w:t>Постоянно до 31 декабря 2029 года включительно</w:t>
            </w:r>
          </w:p>
        </w:tc>
        <w:tc>
          <w:tcPr>
            <w:tcW w:w="450" w:type="pct"/>
            <w:vMerge w:val="restart"/>
            <w:tcBorders>
              <w:top w:val="single" w:sz="4" w:space="0" w:color="000000"/>
              <w:left w:val="single" w:sz="4" w:space="0" w:color="000000"/>
              <w:right w:val="single" w:sz="4" w:space="0" w:color="000000"/>
            </w:tcBorders>
            <w:shd w:val="clear" w:color="auto" w:fill="auto"/>
            <w:tcMar>
              <w:left w:w="0" w:type="dxa"/>
              <w:right w:w="0" w:type="dxa"/>
            </w:tcMar>
            <w:vAlign w:val="center"/>
          </w:tcPr>
          <w:p w:rsidR="001F7A4B" w:rsidRPr="00BB7FE9" w:rsidRDefault="001F7A4B" w:rsidP="0091283E">
            <w:pPr>
              <w:ind w:left="57" w:right="57"/>
              <w:contextualSpacing/>
              <w:rPr>
                <w:rFonts w:eastAsia="Calibri"/>
                <w:sz w:val="20"/>
                <w:szCs w:val="20"/>
                <w:lang w:eastAsia="en-US"/>
              </w:rPr>
            </w:pPr>
            <w:r w:rsidRPr="00BB7FE9">
              <w:rPr>
                <w:rFonts w:eastAsia="Calibri"/>
                <w:sz w:val="20"/>
                <w:szCs w:val="20"/>
                <w:lang w:eastAsia="en-US"/>
              </w:rPr>
              <w:t>Уменьшения дефицита не менее чем в 2 раза</w:t>
            </w:r>
          </w:p>
        </w:tc>
        <w:tc>
          <w:tcPr>
            <w:tcW w:w="361" w:type="pct"/>
            <w:gridSpan w:val="2"/>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1F7A4B" w:rsidRPr="00BB7FE9" w:rsidRDefault="001F7A4B" w:rsidP="0091283E">
            <w:pPr>
              <w:jc w:val="center"/>
              <w:rPr>
                <w:strike/>
                <w:sz w:val="20"/>
                <w:szCs w:val="20"/>
              </w:rPr>
            </w:pPr>
            <w:r w:rsidRPr="00BB7FE9">
              <w:rPr>
                <w:sz w:val="20"/>
                <w:szCs w:val="20"/>
              </w:rPr>
              <w:t>Х</w:t>
            </w:r>
          </w:p>
        </w:tc>
        <w:tc>
          <w:tcPr>
            <w:tcW w:w="366"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1F7A4B" w:rsidRPr="00BB7FE9" w:rsidRDefault="00BB7FE9" w:rsidP="0091283E">
            <w:pPr>
              <w:jc w:val="center"/>
              <w:rPr>
                <w:strike/>
                <w:sz w:val="20"/>
                <w:szCs w:val="20"/>
              </w:rPr>
            </w:pPr>
            <w:r>
              <w:rPr>
                <w:sz w:val="20"/>
                <w:szCs w:val="20"/>
              </w:rPr>
              <w:t>1543,9</w:t>
            </w:r>
          </w:p>
        </w:tc>
        <w:tc>
          <w:tcPr>
            <w:tcW w:w="359"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1F7A4B" w:rsidRPr="00BB7FE9" w:rsidRDefault="001F7A4B" w:rsidP="0091283E">
            <w:pPr>
              <w:jc w:val="center"/>
              <w:rPr>
                <w:strike/>
                <w:sz w:val="20"/>
                <w:szCs w:val="20"/>
              </w:rPr>
            </w:pPr>
            <w:r w:rsidRPr="00BB7FE9">
              <w:rPr>
                <w:sz w:val="20"/>
                <w:szCs w:val="20"/>
                <w:lang w:val="en-US"/>
              </w:rPr>
              <w:t>**</w:t>
            </w:r>
          </w:p>
        </w:tc>
        <w:tc>
          <w:tcPr>
            <w:tcW w:w="360"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1F7A4B" w:rsidRPr="00BB7FE9" w:rsidRDefault="001F7A4B" w:rsidP="0091283E">
            <w:pPr>
              <w:jc w:val="center"/>
              <w:rPr>
                <w:strike/>
                <w:sz w:val="20"/>
                <w:szCs w:val="20"/>
              </w:rPr>
            </w:pPr>
            <w:r w:rsidRPr="00BB7FE9">
              <w:rPr>
                <w:sz w:val="20"/>
                <w:szCs w:val="20"/>
                <w:lang w:val="en-US"/>
              </w:rPr>
              <w:t>**</w:t>
            </w:r>
          </w:p>
        </w:tc>
        <w:tc>
          <w:tcPr>
            <w:tcW w:w="358" w:type="pct"/>
            <w:tcBorders>
              <w:top w:val="single" w:sz="4" w:space="0" w:color="000000"/>
              <w:left w:val="single" w:sz="4" w:space="0" w:color="000000"/>
              <w:bottom w:val="single" w:sz="4" w:space="0" w:color="auto"/>
              <w:right w:val="single" w:sz="4" w:space="0" w:color="000000"/>
            </w:tcBorders>
          </w:tcPr>
          <w:p w:rsidR="001F7A4B" w:rsidRPr="00BB7FE9" w:rsidRDefault="001F7A4B" w:rsidP="0091283E">
            <w:pPr>
              <w:jc w:val="center"/>
              <w:rPr>
                <w:sz w:val="20"/>
                <w:szCs w:val="20"/>
                <w:lang w:val="en-US"/>
              </w:rPr>
            </w:pPr>
            <w:r w:rsidRPr="00BB7FE9">
              <w:rPr>
                <w:sz w:val="20"/>
                <w:szCs w:val="20"/>
                <w:lang w:val="en-US"/>
              </w:rPr>
              <w:t>**</w:t>
            </w:r>
          </w:p>
        </w:tc>
      </w:tr>
      <w:tr w:rsidR="001F7A4B" w:rsidRPr="000D282E" w:rsidTr="00BB7FE9">
        <w:trPr>
          <w:trHeight w:val="564"/>
        </w:trPr>
        <w:tc>
          <w:tcPr>
            <w:tcW w:w="135" w:type="pct"/>
            <w:tcBorders>
              <w:top w:val="single" w:sz="4" w:space="0" w:color="000000"/>
              <w:left w:val="single" w:sz="4" w:space="0" w:color="000000"/>
              <w:bottom w:val="single" w:sz="4" w:space="0" w:color="auto"/>
              <w:right w:val="single" w:sz="4" w:space="0" w:color="000000"/>
            </w:tcBorders>
            <w:tcMar>
              <w:left w:w="0" w:type="dxa"/>
              <w:right w:w="0" w:type="dxa"/>
            </w:tcMar>
          </w:tcPr>
          <w:p w:rsidR="001F7A4B" w:rsidRPr="00BB7FE9" w:rsidRDefault="001F7A4B" w:rsidP="0091283E">
            <w:pPr>
              <w:jc w:val="center"/>
              <w:rPr>
                <w:sz w:val="20"/>
                <w:szCs w:val="20"/>
              </w:rPr>
            </w:pPr>
            <w:r w:rsidRPr="00BB7FE9">
              <w:rPr>
                <w:sz w:val="20"/>
                <w:szCs w:val="20"/>
              </w:rPr>
              <w:t>1.2.</w:t>
            </w:r>
          </w:p>
        </w:tc>
        <w:tc>
          <w:tcPr>
            <w:tcW w:w="854" w:type="pct"/>
            <w:tcBorders>
              <w:top w:val="single" w:sz="4" w:space="0" w:color="000000"/>
              <w:left w:val="single" w:sz="4" w:space="0" w:color="000000"/>
              <w:bottom w:val="single" w:sz="4" w:space="0" w:color="auto"/>
              <w:right w:val="single" w:sz="4" w:space="0" w:color="000000"/>
            </w:tcBorders>
            <w:tcMar>
              <w:left w:w="0" w:type="dxa"/>
              <w:right w:w="0" w:type="dxa"/>
            </w:tcMar>
          </w:tcPr>
          <w:p w:rsidR="001F7A4B" w:rsidRPr="00BB7FE9" w:rsidRDefault="001F7A4B" w:rsidP="0091283E">
            <w:pPr>
              <w:ind w:left="57" w:right="57"/>
              <w:contextualSpacing/>
              <w:rPr>
                <w:sz w:val="20"/>
                <w:szCs w:val="20"/>
              </w:rPr>
            </w:pPr>
            <w:r w:rsidRPr="00BB7FE9">
              <w:rPr>
                <w:sz w:val="20"/>
                <w:szCs w:val="20"/>
              </w:rPr>
              <w:t>Реализации комплекса мер по оптимизации расходов</w:t>
            </w:r>
          </w:p>
        </w:tc>
        <w:tc>
          <w:tcPr>
            <w:tcW w:w="770" w:type="pct"/>
            <w:gridSpan w:val="2"/>
            <w:vMerge/>
            <w:tcBorders>
              <w:left w:val="single" w:sz="4" w:space="0" w:color="000000"/>
              <w:bottom w:val="single" w:sz="4" w:space="0" w:color="auto"/>
              <w:right w:val="single" w:sz="4" w:space="0" w:color="000000"/>
            </w:tcBorders>
            <w:shd w:val="clear" w:color="auto" w:fill="auto"/>
            <w:tcMar>
              <w:left w:w="0" w:type="dxa"/>
              <w:right w:w="0" w:type="dxa"/>
            </w:tcMar>
          </w:tcPr>
          <w:p w:rsidR="001F7A4B" w:rsidRPr="00BB7FE9" w:rsidRDefault="001F7A4B" w:rsidP="0091283E">
            <w:pPr>
              <w:ind w:left="57" w:right="57"/>
              <w:contextualSpacing/>
              <w:rPr>
                <w:sz w:val="20"/>
                <w:szCs w:val="20"/>
              </w:rPr>
            </w:pPr>
          </w:p>
        </w:tc>
        <w:tc>
          <w:tcPr>
            <w:tcW w:w="493" w:type="pct"/>
            <w:vMerge/>
            <w:tcBorders>
              <w:left w:val="single" w:sz="4" w:space="0" w:color="000000"/>
              <w:bottom w:val="single" w:sz="4" w:space="0" w:color="auto"/>
              <w:right w:val="single" w:sz="4" w:space="0" w:color="000000"/>
            </w:tcBorders>
            <w:shd w:val="clear" w:color="auto" w:fill="auto"/>
            <w:tcMar>
              <w:left w:w="0" w:type="dxa"/>
              <w:right w:w="0" w:type="dxa"/>
            </w:tcMar>
          </w:tcPr>
          <w:p w:rsidR="001F7A4B" w:rsidRPr="00BB7FE9" w:rsidRDefault="001F7A4B" w:rsidP="0091283E">
            <w:pPr>
              <w:ind w:left="57" w:right="57"/>
              <w:rPr>
                <w:sz w:val="20"/>
                <w:szCs w:val="20"/>
              </w:rPr>
            </w:pPr>
          </w:p>
        </w:tc>
        <w:tc>
          <w:tcPr>
            <w:tcW w:w="494" w:type="pct"/>
            <w:vMerge/>
            <w:tcBorders>
              <w:left w:val="single" w:sz="4" w:space="0" w:color="000000"/>
              <w:bottom w:val="single" w:sz="4" w:space="0" w:color="auto"/>
              <w:right w:val="single" w:sz="4" w:space="0" w:color="000000"/>
            </w:tcBorders>
            <w:shd w:val="clear" w:color="auto" w:fill="auto"/>
            <w:tcMar>
              <w:left w:w="0" w:type="dxa"/>
              <w:right w:w="0" w:type="dxa"/>
            </w:tcMar>
          </w:tcPr>
          <w:p w:rsidR="001F7A4B" w:rsidRPr="00BB7FE9" w:rsidRDefault="001F7A4B" w:rsidP="0091283E">
            <w:pPr>
              <w:ind w:left="57" w:right="57"/>
              <w:rPr>
                <w:sz w:val="20"/>
                <w:szCs w:val="20"/>
              </w:rPr>
            </w:pPr>
          </w:p>
        </w:tc>
        <w:tc>
          <w:tcPr>
            <w:tcW w:w="450" w:type="pct"/>
            <w:vMerge/>
            <w:tcBorders>
              <w:left w:val="single" w:sz="4" w:space="0" w:color="000000"/>
              <w:bottom w:val="single" w:sz="4" w:space="0" w:color="auto"/>
              <w:right w:val="single" w:sz="4" w:space="0" w:color="000000"/>
            </w:tcBorders>
            <w:shd w:val="clear" w:color="auto" w:fill="auto"/>
            <w:tcMar>
              <w:left w:w="0" w:type="dxa"/>
              <w:right w:w="0" w:type="dxa"/>
            </w:tcMar>
          </w:tcPr>
          <w:p w:rsidR="001F7A4B" w:rsidRPr="00BB7FE9" w:rsidRDefault="001F7A4B" w:rsidP="0091283E">
            <w:pPr>
              <w:ind w:left="57" w:right="57"/>
              <w:contextualSpacing/>
              <w:rPr>
                <w:rFonts w:eastAsia="Calibri"/>
                <w:sz w:val="20"/>
                <w:szCs w:val="20"/>
                <w:lang w:eastAsia="en-US"/>
              </w:rPr>
            </w:pPr>
          </w:p>
        </w:tc>
        <w:tc>
          <w:tcPr>
            <w:tcW w:w="361" w:type="pct"/>
            <w:gridSpan w:val="2"/>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1F7A4B" w:rsidRPr="00BB7FE9" w:rsidRDefault="001F7A4B" w:rsidP="0091283E">
            <w:pPr>
              <w:widowControl w:val="0"/>
              <w:jc w:val="center"/>
              <w:rPr>
                <w:sz w:val="20"/>
                <w:szCs w:val="20"/>
              </w:rPr>
            </w:pPr>
            <w:r w:rsidRPr="00BB7FE9">
              <w:rPr>
                <w:sz w:val="20"/>
                <w:szCs w:val="20"/>
              </w:rPr>
              <w:t>Х</w:t>
            </w:r>
          </w:p>
        </w:tc>
        <w:tc>
          <w:tcPr>
            <w:tcW w:w="366"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1F7A4B" w:rsidRPr="00BB7FE9" w:rsidRDefault="00BB7FE9" w:rsidP="0091283E">
            <w:pPr>
              <w:jc w:val="center"/>
              <w:rPr>
                <w:sz w:val="20"/>
                <w:szCs w:val="20"/>
              </w:rPr>
            </w:pPr>
            <w:r>
              <w:rPr>
                <w:sz w:val="20"/>
                <w:szCs w:val="20"/>
              </w:rPr>
              <w:t>1899,1</w:t>
            </w:r>
          </w:p>
        </w:tc>
        <w:tc>
          <w:tcPr>
            <w:tcW w:w="359"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1F7A4B" w:rsidRPr="00BB7FE9" w:rsidRDefault="00BB7FE9" w:rsidP="0091283E">
            <w:pPr>
              <w:widowControl w:val="0"/>
              <w:jc w:val="center"/>
              <w:rPr>
                <w:sz w:val="20"/>
                <w:szCs w:val="20"/>
              </w:rPr>
            </w:pPr>
            <w:r>
              <w:rPr>
                <w:sz w:val="20"/>
                <w:szCs w:val="20"/>
              </w:rPr>
              <w:t>835,0</w:t>
            </w:r>
          </w:p>
        </w:tc>
        <w:tc>
          <w:tcPr>
            <w:tcW w:w="360" w:type="pct"/>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1F7A4B" w:rsidRPr="00BB7FE9" w:rsidRDefault="00BB7FE9" w:rsidP="0091283E">
            <w:pPr>
              <w:widowControl w:val="0"/>
              <w:jc w:val="center"/>
              <w:rPr>
                <w:sz w:val="20"/>
                <w:szCs w:val="20"/>
              </w:rPr>
            </w:pPr>
            <w:r>
              <w:rPr>
                <w:sz w:val="20"/>
                <w:szCs w:val="20"/>
              </w:rPr>
              <w:t>835,0</w:t>
            </w:r>
          </w:p>
        </w:tc>
        <w:tc>
          <w:tcPr>
            <w:tcW w:w="358" w:type="pct"/>
            <w:tcBorders>
              <w:top w:val="single" w:sz="4" w:space="0" w:color="000000"/>
              <w:left w:val="single" w:sz="4" w:space="0" w:color="000000"/>
              <w:bottom w:val="single" w:sz="4" w:space="0" w:color="auto"/>
              <w:right w:val="single" w:sz="4" w:space="0" w:color="000000"/>
            </w:tcBorders>
          </w:tcPr>
          <w:p w:rsidR="001F7A4B" w:rsidRPr="00BB7FE9" w:rsidRDefault="001F7A4B" w:rsidP="0091283E">
            <w:pPr>
              <w:widowControl w:val="0"/>
              <w:jc w:val="center"/>
              <w:rPr>
                <w:sz w:val="20"/>
                <w:szCs w:val="20"/>
                <w:lang w:val="en-US"/>
              </w:rPr>
            </w:pPr>
            <w:r w:rsidRPr="00BB7FE9">
              <w:rPr>
                <w:sz w:val="20"/>
                <w:szCs w:val="20"/>
                <w:lang w:val="en-US"/>
              </w:rPr>
              <w:t>**</w:t>
            </w:r>
          </w:p>
        </w:tc>
      </w:tr>
      <w:tr w:rsidR="00DC31A2" w:rsidRPr="000D282E" w:rsidTr="00BB7FE9">
        <w:trPr>
          <w:trHeight w:val="415"/>
        </w:trPr>
        <w:tc>
          <w:tcPr>
            <w:tcW w:w="3196" w:type="pct"/>
            <w:gridSpan w:val="7"/>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DC31A2" w:rsidRPr="000D282E" w:rsidRDefault="00DC31A2" w:rsidP="00437B0E">
            <w:pPr>
              <w:ind w:left="57" w:right="57"/>
              <w:rPr>
                <w:sz w:val="20"/>
                <w:szCs w:val="20"/>
              </w:rPr>
            </w:pPr>
            <w:r w:rsidRPr="000D282E">
              <w:rPr>
                <w:sz w:val="20"/>
                <w:szCs w:val="20"/>
              </w:rPr>
              <w:t>Итого по Плану</w:t>
            </w:r>
          </w:p>
        </w:tc>
        <w:tc>
          <w:tcPr>
            <w:tcW w:w="361" w:type="pct"/>
            <w:gridSpan w:val="2"/>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DC31A2" w:rsidRPr="000D282E" w:rsidRDefault="00DC31A2" w:rsidP="00437B0E">
            <w:pPr>
              <w:jc w:val="center"/>
              <w:rPr>
                <w:sz w:val="20"/>
                <w:szCs w:val="20"/>
              </w:rPr>
            </w:pPr>
            <w:r w:rsidRPr="000D282E">
              <w:rPr>
                <w:sz w:val="20"/>
                <w:szCs w:val="20"/>
              </w:rPr>
              <w:t>1321,1</w:t>
            </w:r>
          </w:p>
        </w:tc>
        <w:tc>
          <w:tcPr>
            <w:tcW w:w="366"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DC31A2" w:rsidRPr="000D282E" w:rsidRDefault="00BB7FE9" w:rsidP="00437B0E">
            <w:pPr>
              <w:jc w:val="center"/>
              <w:rPr>
                <w:sz w:val="20"/>
                <w:szCs w:val="20"/>
              </w:rPr>
            </w:pPr>
            <w:r>
              <w:rPr>
                <w:sz w:val="20"/>
                <w:szCs w:val="20"/>
              </w:rPr>
              <w:t>4977,8</w:t>
            </w:r>
          </w:p>
        </w:tc>
        <w:tc>
          <w:tcPr>
            <w:tcW w:w="35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DC31A2" w:rsidRPr="000D282E" w:rsidRDefault="00BB7FE9" w:rsidP="00437B0E">
            <w:pPr>
              <w:jc w:val="center"/>
              <w:rPr>
                <w:sz w:val="20"/>
                <w:szCs w:val="20"/>
              </w:rPr>
            </w:pPr>
            <w:r>
              <w:rPr>
                <w:sz w:val="20"/>
                <w:szCs w:val="20"/>
              </w:rPr>
              <w:t>2498,3</w:t>
            </w:r>
          </w:p>
        </w:tc>
        <w:tc>
          <w:tcPr>
            <w:tcW w:w="360"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DC31A2" w:rsidRPr="000D282E" w:rsidRDefault="00BB7FE9" w:rsidP="00437B0E">
            <w:pPr>
              <w:jc w:val="center"/>
              <w:rPr>
                <w:sz w:val="20"/>
                <w:szCs w:val="20"/>
              </w:rPr>
            </w:pPr>
            <w:r>
              <w:rPr>
                <w:sz w:val="20"/>
                <w:szCs w:val="20"/>
              </w:rPr>
              <w:t>2527,3</w:t>
            </w:r>
          </w:p>
        </w:tc>
        <w:tc>
          <w:tcPr>
            <w:tcW w:w="358" w:type="pct"/>
            <w:tcBorders>
              <w:top w:val="single" w:sz="4" w:space="0" w:color="auto"/>
              <w:left w:val="single" w:sz="4" w:space="0" w:color="auto"/>
              <w:bottom w:val="single" w:sz="4" w:space="0" w:color="auto"/>
              <w:right w:val="single" w:sz="4" w:space="0" w:color="auto"/>
            </w:tcBorders>
          </w:tcPr>
          <w:p w:rsidR="00DC31A2" w:rsidRPr="000D282E" w:rsidRDefault="00FD2A20" w:rsidP="00437B0E">
            <w:pPr>
              <w:jc w:val="center"/>
              <w:rPr>
                <w:sz w:val="20"/>
                <w:szCs w:val="20"/>
              </w:rPr>
            </w:pPr>
            <w:r>
              <w:rPr>
                <w:sz w:val="20"/>
                <w:szCs w:val="20"/>
              </w:rPr>
              <w:t>1722,6</w:t>
            </w:r>
          </w:p>
        </w:tc>
      </w:tr>
    </w:tbl>
    <w:p w:rsidR="00437B0E" w:rsidRPr="00437B0E" w:rsidRDefault="00437B0E" w:rsidP="00437B0E">
      <w:pPr>
        <w:ind w:firstLine="709"/>
        <w:jc w:val="both"/>
        <w:rPr>
          <w:rFonts w:eastAsia="Calibri"/>
          <w:kern w:val="2"/>
          <w:sz w:val="28"/>
          <w:szCs w:val="28"/>
          <w:lang w:eastAsia="en-US"/>
        </w:rPr>
      </w:pPr>
    </w:p>
    <w:p w:rsidR="00437B0E" w:rsidRPr="00BB7FE9" w:rsidRDefault="00437B0E" w:rsidP="00437B0E">
      <w:pPr>
        <w:widowControl w:val="0"/>
        <w:autoSpaceDE w:val="0"/>
        <w:autoSpaceDN w:val="0"/>
        <w:ind w:firstLine="709"/>
        <w:jc w:val="both"/>
      </w:pPr>
      <w:r w:rsidRPr="00BB7FE9">
        <w:t>* Финансовая оценка (бюджетный эффект) рассчитывается:</w:t>
      </w:r>
    </w:p>
    <w:p w:rsidR="00437B0E" w:rsidRPr="00BB7FE9" w:rsidRDefault="00437B0E" w:rsidP="00437B0E">
      <w:pPr>
        <w:widowControl w:val="0"/>
        <w:autoSpaceDE w:val="0"/>
        <w:autoSpaceDN w:val="0"/>
        <w:ind w:firstLine="709"/>
        <w:jc w:val="both"/>
      </w:pPr>
      <w:r w:rsidRPr="00BB7FE9">
        <w:t>по I разделу – как планируемые дополнительные доходы бюджета в соответствующем году по итогам проведения мероприятия;</w:t>
      </w:r>
    </w:p>
    <w:p w:rsidR="00437B0E" w:rsidRPr="00BB7FE9" w:rsidRDefault="00437B0E" w:rsidP="00437B0E">
      <w:pPr>
        <w:widowControl w:val="0"/>
        <w:autoSpaceDE w:val="0"/>
        <w:autoSpaceDN w:val="0"/>
        <w:ind w:firstLine="709"/>
        <w:jc w:val="both"/>
      </w:pPr>
      <w:r w:rsidRPr="00BB7FE9">
        <w:t>по II разделу – как планируемая оптимизация средств бюджета в соответствующем году по итогам проведения мероприятия.</w:t>
      </w:r>
    </w:p>
    <w:p w:rsidR="00437B0E" w:rsidRPr="00BB7FE9" w:rsidRDefault="00437B0E" w:rsidP="00437B0E">
      <w:pPr>
        <w:widowControl w:val="0"/>
        <w:autoSpaceDE w:val="0"/>
        <w:autoSpaceDN w:val="0"/>
        <w:ind w:firstLine="709"/>
        <w:jc w:val="both"/>
      </w:pPr>
      <w:bookmarkStart w:id="2" w:name="Par1161"/>
      <w:bookmarkEnd w:id="2"/>
      <w:r w:rsidRPr="00BB7FE9">
        <w:t>** Запланировать финансовую оценку (бюджетный эффект) не представляется возможным. Финансовая оценка (бюджетный эффект) будет определена по итогам проведения мероприятия и отражена в отчете.</w:t>
      </w:r>
    </w:p>
    <w:p w:rsidR="00437B0E" w:rsidRPr="00BB7FE9" w:rsidRDefault="00437B0E" w:rsidP="00437B0E">
      <w:pPr>
        <w:widowControl w:val="0"/>
        <w:autoSpaceDE w:val="0"/>
        <w:autoSpaceDN w:val="0"/>
        <w:ind w:firstLine="709"/>
        <w:jc w:val="both"/>
      </w:pPr>
      <w:r w:rsidRPr="00BB7FE9">
        <w:t>*** Финансовая оценка (бюджетный эффект) будет уточнена в процессе исполнения бюджета.</w:t>
      </w:r>
    </w:p>
    <w:p w:rsidR="00437B0E" w:rsidRPr="00BB7FE9" w:rsidRDefault="00437B0E" w:rsidP="00437B0E">
      <w:pPr>
        <w:widowControl w:val="0"/>
        <w:autoSpaceDE w:val="0"/>
        <w:autoSpaceDN w:val="0"/>
        <w:ind w:firstLine="709"/>
        <w:jc w:val="both"/>
      </w:pPr>
      <w:r w:rsidRPr="00BB7FE9">
        <w:t>**** Финансовая оценка (бюджетный эффект) будет уточнена при формировании проекта бюджета на очередной финансовый год и плановый период.</w:t>
      </w:r>
    </w:p>
    <w:p w:rsidR="00437B0E" w:rsidRPr="00437B0E" w:rsidRDefault="00437B0E" w:rsidP="00437B0E">
      <w:pPr>
        <w:rPr>
          <w:rFonts w:eastAsia="Calibri"/>
          <w:kern w:val="2"/>
          <w:sz w:val="28"/>
          <w:szCs w:val="28"/>
          <w:lang w:eastAsia="en-US"/>
        </w:rPr>
      </w:pPr>
    </w:p>
    <w:p w:rsidR="00437B0E" w:rsidRPr="00437B0E" w:rsidRDefault="00FB1AA6" w:rsidP="00DC31A2">
      <w:pPr>
        <w:ind w:firstLine="709"/>
        <w:jc w:val="both"/>
        <w:rPr>
          <w:sz w:val="20"/>
          <w:szCs w:val="20"/>
        </w:rPr>
      </w:pPr>
      <w:r w:rsidRPr="00C55625">
        <w:rPr>
          <w:sz w:val="28"/>
          <w:szCs w:val="28"/>
        </w:rPr>
        <w:t xml:space="preserve">Ведущий специалист </w:t>
      </w:r>
      <w:r>
        <w:rPr>
          <w:sz w:val="28"/>
          <w:szCs w:val="28"/>
        </w:rPr>
        <w:t>экономист</w:t>
      </w:r>
      <w:r w:rsidRPr="00C55625">
        <w:rPr>
          <w:sz w:val="28"/>
          <w:szCs w:val="28"/>
        </w:rPr>
        <w:t xml:space="preserve">                                           </w:t>
      </w:r>
      <w:r>
        <w:rPr>
          <w:sz w:val="28"/>
          <w:szCs w:val="28"/>
        </w:rPr>
        <w:tab/>
      </w:r>
      <w:r>
        <w:rPr>
          <w:sz w:val="28"/>
          <w:szCs w:val="28"/>
        </w:rPr>
        <w:tab/>
      </w:r>
      <w:r w:rsidRPr="00C55625">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Е.Н. </w:t>
      </w:r>
      <w:proofErr w:type="spellStart"/>
      <w:r>
        <w:rPr>
          <w:sz w:val="28"/>
          <w:szCs w:val="28"/>
        </w:rPr>
        <w:t>Янченкова</w:t>
      </w:r>
      <w:proofErr w:type="spellEnd"/>
      <w:r w:rsidRPr="00C55625">
        <w:rPr>
          <w:kern w:val="2"/>
          <w:sz w:val="28"/>
          <w:szCs w:val="28"/>
        </w:rPr>
        <w:t xml:space="preserve"> </w:t>
      </w:r>
    </w:p>
    <w:sectPr w:rsidR="00437B0E" w:rsidRPr="00437B0E" w:rsidSect="00F63BCF">
      <w:headerReference w:type="default" r:id="rId11"/>
      <w:pgSz w:w="16838" w:h="11906" w:orient="landscape"/>
      <w:pgMar w:top="851" w:right="567" w:bottom="0" w:left="567"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58E1" w:rsidRDefault="000458E1" w:rsidP="000E355C">
      <w:r>
        <w:separator/>
      </w:r>
    </w:p>
  </w:endnote>
  <w:endnote w:type="continuationSeparator" w:id="0">
    <w:p w:rsidR="000458E1" w:rsidRDefault="000458E1" w:rsidP="000E3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Gulim">
    <w:altName w:val="굴림"/>
    <w:panose1 w:val="020B0600000101010101"/>
    <w:charset w:val="81"/>
    <w:family w:val="roman"/>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58E1" w:rsidRDefault="000458E1" w:rsidP="000E355C">
      <w:r>
        <w:separator/>
      </w:r>
    </w:p>
  </w:footnote>
  <w:footnote w:type="continuationSeparator" w:id="0">
    <w:p w:rsidR="000458E1" w:rsidRDefault="000458E1" w:rsidP="000E35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7F1" w:rsidRDefault="00A877F1">
    <w:pPr>
      <w:pStyle w:val="af2"/>
      <w:jc w:val="center"/>
    </w:pPr>
    <w:r>
      <w:fldChar w:fldCharType="begin"/>
    </w:r>
    <w:r>
      <w:instrText>PAGE   \* MERGEFORMAT</w:instrText>
    </w:r>
    <w:r>
      <w:fldChar w:fldCharType="separate"/>
    </w:r>
    <w:r w:rsidR="00191488">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7F1" w:rsidRPr="0037483E" w:rsidRDefault="00A877F1" w:rsidP="0037483E">
    <w:pPr>
      <w:pStyle w:val="af2"/>
    </w:pPr>
    <w:r>
      <w:rPr>
        <w:noProof/>
      </w:rPr>
      <mc:AlternateContent>
        <mc:Choice Requires="wps">
          <w:drawing>
            <wp:anchor distT="0" distB="0" distL="114300" distR="114300" simplePos="0" relativeHeight="251658240" behindDoc="0" locked="0" layoutInCell="0" allowOverlap="1" wp14:anchorId="115634EB" wp14:editId="3338D28F">
              <wp:simplePos x="0" y="0"/>
              <wp:positionH relativeFrom="page">
                <wp:posOffset>10210165</wp:posOffset>
              </wp:positionH>
              <wp:positionV relativeFrom="page">
                <wp:posOffset>3750310</wp:posOffset>
              </wp:positionV>
              <wp:extent cx="531495" cy="422910"/>
              <wp:effectExtent l="0" t="0" r="0" b="190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31495" cy="422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877F1" w:rsidRDefault="00A877F1" w:rsidP="0017577A"/>
                        <w:p w:rsidR="00A877F1" w:rsidRPr="0017577A" w:rsidRDefault="00A877F1" w:rsidP="0017577A">
                          <w:r w:rsidRPr="0017577A">
                            <w:fldChar w:fldCharType="begin"/>
                          </w:r>
                          <w:r w:rsidRPr="0017577A">
                            <w:instrText>PAGE   \* MERGEFORMAT</w:instrText>
                          </w:r>
                          <w:r w:rsidRPr="0017577A">
                            <w:fldChar w:fldCharType="separate"/>
                          </w:r>
                          <w:r w:rsidR="00191488">
                            <w:rPr>
                              <w:noProof/>
                            </w:rPr>
                            <w:t>11</w:t>
                          </w:r>
                          <w:r w:rsidRPr="0017577A">
                            <w:fldChar w:fldCharType="end"/>
                          </w:r>
                        </w:p>
                      </w:txbxContent>
                    </wps:txbx>
                    <wps:bodyPr rot="0" vert="vert"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id="Rectangle 3" o:spid="_x0000_s1026" style="position:absolute;margin-left:803.95pt;margin-top:295.3pt;width:41.85pt;height:33.3pt;rotation:9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eWEiAIAABMFAAAOAAAAZHJzL2Uyb0RvYy54bWysVNtu3CAQfa/Uf0C8b3wJTtZWvFEu3apS&#10;2kZN+wGswWtUDC6w642i/nuH8SbZbV+qqn7ADAzDOTNnuLjc9ZpspfPKmppmJykl0jRWKLOu6bev&#10;y9mcEh+4EVxbI2v6KD29XLx9czEOlcxtZ7WQjkAQ46txqGkXwlAliW862XN/YgdpYLO1rucBTLdO&#10;hOMjRO91kqfpWTJaJwZnG+k9rN5Om3SB8dtWNuFz23oZiK4pYAs4OhxXcUwWF7xaOz50qtnD4P+A&#10;oufKwKUvoW554GTj1B+hetU4620bThrbJ7ZtVSORA7DJ0t/YPHR8kMgFkuOHlzT5/xe2+bS9d0SJ&#10;muaUGN5Dib5A0rhZa0lOY3rGwVfg9TDcu0jQD3e2+e6JsTcdeMkr5+zYSS4AVBb9k6MD0fBwlKzG&#10;j1ZAdL4JFjO1a11PnIWKFCyNH65CRsgOy/P4Uh65C6SBxeI0Y2VBSQNbLM/LDMuX8CqGitgG58N7&#10;aXsSJzV1QASD8u2dDxHaqwtSsVqJpdIaDbde3WhHthyUssQP2QDjQzdtorOx8dgUcVoBjHBH3Ito&#10;sfJPZZaz9DovZ8uz+fmMLVkxK8/T+SzNyuvyLGUlu13+jAAzVnVKCGnulJHPKszY31V53w+TflCH&#10;ZKxpWeQFcj9C7w9JYtKfU3jk1qsATalVX9P5VBqgyqtY5XdG4Dxwpad5cgwfsww5eP5jVlATUQaT&#10;nMJutYMoURsrKx5BHagD6E94SaBwcaRkhK6sqf+x4U5Soj8YUFiZMRbbGA1WnOdguMOd1eEON01n&#10;odkh2DS9CVPrbwan1h3clGGOjL0CVbYKNfKKaq9l6Dwks38lYmsf2uj1+pYtfgEAAP//AwBQSwME&#10;FAAGAAgAAAAhAFKFM6zhAAAADQEAAA8AAABkcnMvZG93bnJldi54bWxMj8FOwzAQRO9I/IO1lbhR&#10;J61iohCnQogKqRdoi8rVibdx1NiOYrcNf8/2BMfRjt6+KVeT7dkFx9B5JyGdJ8DQNV53rpXwtV8/&#10;5sBCVE6r3juU8IMBVtX9XakK7a9ui5ddbBlBXCiUBBPjUHAeGoNWhbkf0NHt6EerIsWx5XpUV4Lb&#10;ni+SRHCrOkcfjBrw1WBz2p2thGwdeDjkn/XGfLwd9qf3JeLmW8qH2fTyDCziFP/KcNMndajIqfZn&#10;pwPrKYtUZNQlWr6gVbeKyJcpsFqCENkT8Krk/1dUvwAAAP//AwBQSwECLQAUAAYACAAAACEAtoM4&#10;kv4AAADhAQAAEwAAAAAAAAAAAAAAAAAAAAAAW0NvbnRlbnRfVHlwZXNdLnhtbFBLAQItABQABgAI&#10;AAAAIQA4/SH/1gAAAJQBAAALAAAAAAAAAAAAAAAAAC8BAABfcmVscy8ucmVsc1BLAQItABQABgAI&#10;AAAAIQDcGeWEiAIAABMFAAAOAAAAAAAAAAAAAAAAAC4CAABkcnMvZTJvRG9jLnhtbFBLAQItABQA&#10;BgAIAAAAIQBShTOs4QAAAA0BAAAPAAAAAAAAAAAAAAAAAOIEAABkcnMvZG93bnJldi54bWxQSwUG&#10;AAAAAAQABADzAAAA8AUAAAAA&#10;" o:allowincell="f" stroked="f">
              <v:textbox style="layout-flow:vertical">
                <w:txbxContent>
                  <w:p w:rsidR="00A877F1" w:rsidRDefault="00A877F1" w:rsidP="0017577A"/>
                  <w:p w:rsidR="00A877F1" w:rsidRPr="0017577A" w:rsidRDefault="00A877F1" w:rsidP="0017577A">
                    <w:r w:rsidRPr="0017577A">
                      <w:fldChar w:fldCharType="begin"/>
                    </w:r>
                    <w:r w:rsidRPr="0017577A">
                      <w:instrText>PAGE   \* MERGEFORMAT</w:instrText>
                    </w:r>
                    <w:r w:rsidRPr="0017577A">
                      <w:fldChar w:fldCharType="separate"/>
                    </w:r>
                    <w:r w:rsidR="00191488">
                      <w:rPr>
                        <w:noProof/>
                      </w:rPr>
                      <w:t>11</w:t>
                    </w:r>
                    <w:r w:rsidRPr="0017577A">
                      <w:fldChar w:fldCharType="end"/>
                    </w:r>
                  </w:p>
                </w:txbxContent>
              </v:textbox>
              <w10:wrap anchorx="page" anchory="page"/>
            </v:rect>
          </w:pict>
        </mc:Fallback>
      </mc:AlternateContent>
    </w:r>
    <w:r>
      <w:rPr>
        <w:noProof/>
      </w:rPr>
      <mc:AlternateContent>
        <mc:Choice Requires="wps">
          <w:drawing>
            <wp:anchor distT="0" distB="0" distL="114300" distR="114300" simplePos="0" relativeHeight="251657216" behindDoc="0" locked="0" layoutInCell="0" allowOverlap="1" wp14:anchorId="25F28D1B" wp14:editId="651C1C23">
              <wp:simplePos x="0" y="0"/>
              <wp:positionH relativeFrom="page">
                <wp:posOffset>-443865</wp:posOffset>
              </wp:positionH>
              <wp:positionV relativeFrom="page">
                <wp:posOffset>2940685</wp:posOffset>
              </wp:positionV>
              <wp:extent cx="727710" cy="329565"/>
              <wp:effectExtent l="3810" t="0" r="1905" b="0"/>
              <wp:wrapNone/>
              <wp:docPr id="1"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877F1" w:rsidRDefault="00A877F1" w:rsidP="000724D9"/>
                      </w:txbxContent>
                    </wps:txbx>
                    <wps:bodyPr rot="0" vert="vert"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Прямоугольник 4" o:spid="_x0000_s1027" style="position:absolute;margin-left:-34.95pt;margin-top:231.55pt;width:57.3pt;height:25.95pt;z-index:251657216;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HpypgIAAB0FAAAOAAAAZHJzL2Uyb0RvYy54bWysVNuO0zAQfUfiHyy/d3MhvSTadLXsUoS0&#10;wEoLH+AmTmPh2MZ2m64QEhKvSHwCH8EL4rLfkP4RY6ftdoEHhMiD47HHx2dmzvj4ZN1wtKLaMCly&#10;HB2FGFFRyJKJRY5fvpgNJhgZS0RJuBQ0x9fU4JPp/XvHrcpoLGvJS6oRgAiTtSrHtbUqCwJT1LQh&#10;5kgqKmCzkrohFky9CEpNWkBveBCH4ShopS6VlgU1BlbP+0089fhVRQv7vKoMtYjnGLhZP2o/zt0Y&#10;TI9JttBE1azY0iD/wKIhTMCle6hzYglaavYbVMMKLY2s7FEhm0BWFSuojwGiicJformqiaI+FkiO&#10;Ufs0mf8HWzxbXWrESqgdRoI0UKLu0+bd5mP3vbvZvO8+dzfdt82H7kf3pfuKEpevVpkMjl2pS+0i&#10;NupCFq8MEvKsJmJBT7WWbU1JCSwj5x/cOeAMA0fRvH0qS7iOLK30qVtXunGAkBS09hW63leIri0q&#10;YHEcj8cR1LGArQdxOhwN/Q0k2x1W2tjHVDbITXKsQQAenKwujHVkSLZz8eQlZ+WMce4NvZifcY1W&#10;BMQy898W3Ry6ceGchXTHesR+BTjCHW7PsfXFf5NGcRI+jNPBbDQZD5JZMhyk43AyCKP0YToKkzQ5&#10;n711BKMkq1lZUnHBBN0JMUr+rtDblugl5KWI2hynw3joY7/D3hwGGfrvT0E2zEJfctbkeLJ3Ipmr&#10;6yNRQtgks4Txfh7cpe+zDDnY/X1WvApc4XsB2fV8vZUdgDlRzGV5DbLQEsoGFYY3BSZuxKiF/syx&#10;eb0kmmLEnwiQVholiWtobyTDcQyGPtyZH+4QUdQS2h7A+umZ7R+BpdJsUcNNkU+VkKcgx4p5qdyy&#10;2ooYetDHtH0vXJMf2t7r9lWb/gQAAP//AwBQSwMEFAAGAAgAAAAhADhcYETiAAAACgEAAA8AAABk&#10;cnMvZG93bnJldi54bWxMjzFvgzAQhfdK/Q/WVeqWGFJCAuGIqkpRlwwJLUM3BztAwWeEnYT++7pT&#10;Op7ep/e+y7aT7tlVjbY1hBDOA2CKKiNbqhE+P3azNTDrBEnRG1IIP8rCNn98yEQqzY2O6lq4mvkS&#10;sqlAaJwbUs5t1Sgt7NwMinx2NqMWzp9jzeUobr5c93wRBDHXoiW/0IhBvTWq6oqLRvguDslufXiP&#10;2lV3LMtusR/Lrz3i89P0ugHm1OTuMPzpe3XIvdPJXEha1iPM4iTxKEIUv4TAPBFFK2AnhGW4DIDn&#10;Gf//Qv4LAAD//wMAUEsBAi0AFAAGAAgAAAAhALaDOJL+AAAA4QEAABMAAAAAAAAAAAAAAAAAAAAA&#10;AFtDb250ZW50X1R5cGVzXS54bWxQSwECLQAUAAYACAAAACEAOP0h/9YAAACUAQAACwAAAAAAAAAA&#10;AAAAAAAvAQAAX3JlbHMvLnJlbHNQSwECLQAUAAYACAAAACEAi1R6cqYCAAAdBQAADgAAAAAAAAAA&#10;AAAAAAAuAgAAZHJzL2Uyb0RvYy54bWxQSwECLQAUAAYACAAAACEAOFxgROIAAAAKAQAADwAAAAAA&#10;AAAAAAAAAAAABQAAZHJzL2Rvd25yZXYueG1sUEsFBgAAAAAEAAQA8wAAAA8GAAAAAA==&#10;" o:allowincell="f" stroked="f">
              <v:textbox style="layout-flow:vertical">
                <w:txbxContent>
                  <w:p w:rsidR="00AB2FDE" w:rsidRDefault="00AB2FDE" w:rsidP="000724D9"/>
                </w:txbxContent>
              </v:textbox>
              <w10:wrap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70F1F"/>
    <w:multiLevelType w:val="multilevel"/>
    <w:tmpl w:val="AA98F782"/>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1">
    <w:nsid w:val="0F9A3824"/>
    <w:multiLevelType w:val="hybridMultilevel"/>
    <w:tmpl w:val="D59A034A"/>
    <w:lvl w:ilvl="0" w:tplc="04190011">
      <w:start w:val="1"/>
      <w:numFmt w:val="decimal"/>
      <w:lvlText w:val="%1)"/>
      <w:lvlJc w:val="left"/>
      <w:pPr>
        <w:ind w:left="1146" w:hanging="360"/>
      </w:pPr>
      <w:rPr>
        <w:rFonts w:cs="Times New Roman"/>
      </w:rPr>
    </w:lvl>
    <w:lvl w:ilvl="1" w:tplc="04190019" w:tentative="1">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abstractNum w:abstractNumId="2">
    <w:nsid w:val="131F5212"/>
    <w:multiLevelType w:val="hybridMultilevel"/>
    <w:tmpl w:val="8202EB64"/>
    <w:lvl w:ilvl="0" w:tplc="039E0F5C">
      <w:start w:val="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
    <w:nsid w:val="18C44A62"/>
    <w:multiLevelType w:val="hybridMultilevel"/>
    <w:tmpl w:val="37D414CA"/>
    <w:lvl w:ilvl="0" w:tplc="36F481A0">
      <w:start w:val="1"/>
      <w:numFmt w:val="decimal"/>
      <w:lvlText w:val="%1."/>
      <w:lvlJc w:val="left"/>
      <w:pPr>
        <w:ind w:left="735" w:hanging="375"/>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6A171B0"/>
    <w:multiLevelType w:val="hybridMultilevel"/>
    <w:tmpl w:val="4678F806"/>
    <w:lvl w:ilvl="0" w:tplc="1780E316">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nsid w:val="36A87C12"/>
    <w:multiLevelType w:val="hybridMultilevel"/>
    <w:tmpl w:val="9D4635DC"/>
    <w:lvl w:ilvl="0" w:tplc="9C18BDB8">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6">
    <w:nsid w:val="36EC475D"/>
    <w:multiLevelType w:val="hybridMultilevel"/>
    <w:tmpl w:val="FAB473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nsid w:val="3DC91679"/>
    <w:multiLevelType w:val="hybridMultilevel"/>
    <w:tmpl w:val="4C7CBED6"/>
    <w:lvl w:ilvl="0" w:tplc="01AEDB30">
      <w:start w:val="1"/>
      <w:numFmt w:val="decimal"/>
      <w:lvlText w:val="%1)"/>
      <w:lvlJc w:val="left"/>
      <w:pPr>
        <w:ind w:left="1491" w:hanging="1065"/>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8">
    <w:nsid w:val="4B8A4061"/>
    <w:multiLevelType w:val="hybridMultilevel"/>
    <w:tmpl w:val="539AA32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4D9465A8"/>
    <w:multiLevelType w:val="multilevel"/>
    <w:tmpl w:val="F0080022"/>
    <w:lvl w:ilvl="0">
      <w:start w:val="1"/>
      <w:numFmt w:val="decimal"/>
      <w:lvlText w:val="%1."/>
      <w:lvlJc w:val="left"/>
      <w:pPr>
        <w:ind w:left="1909" w:hanging="1200"/>
      </w:pPr>
      <w:rPr>
        <w:rFonts w:ascii="Times New Roman" w:eastAsia="Times New Roman" w:hAnsi="Times New Roman" w:cs="Times New Roman"/>
      </w:rPr>
    </w:lvl>
    <w:lvl w:ilvl="1">
      <w:start w:val="1"/>
      <w:numFmt w:val="decimal"/>
      <w:isLgl/>
      <w:lvlText w:val="%1.%2."/>
      <w:lvlJc w:val="left"/>
      <w:pPr>
        <w:ind w:left="1065" w:hanging="1065"/>
      </w:pPr>
      <w:rPr>
        <w:rFonts w:cs="Times New Roman" w:hint="default"/>
      </w:rPr>
    </w:lvl>
    <w:lvl w:ilvl="2">
      <w:start w:val="1"/>
      <w:numFmt w:val="decimal"/>
      <w:isLgl/>
      <w:lvlText w:val="%1.%2.%3."/>
      <w:lvlJc w:val="left"/>
      <w:pPr>
        <w:ind w:left="1774" w:hanging="1065"/>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10">
    <w:nsid w:val="57132941"/>
    <w:multiLevelType w:val="hybridMultilevel"/>
    <w:tmpl w:val="4FEEC56E"/>
    <w:lvl w:ilvl="0" w:tplc="56D8270C">
      <w:start w:val="1"/>
      <w:numFmt w:val="decimal"/>
      <w:lvlText w:val="%1."/>
      <w:lvlJc w:val="left"/>
      <w:pPr>
        <w:ind w:left="5747" w:hanging="360"/>
      </w:pPr>
      <w:rPr>
        <w:rFonts w:cs="Times New Roman" w:hint="default"/>
      </w:rPr>
    </w:lvl>
    <w:lvl w:ilvl="1" w:tplc="04190019" w:tentative="1">
      <w:start w:val="1"/>
      <w:numFmt w:val="lowerLetter"/>
      <w:lvlText w:val="%2."/>
      <w:lvlJc w:val="left"/>
      <w:pPr>
        <w:ind w:left="6467" w:hanging="360"/>
      </w:pPr>
      <w:rPr>
        <w:rFonts w:cs="Times New Roman"/>
      </w:rPr>
    </w:lvl>
    <w:lvl w:ilvl="2" w:tplc="0419001B" w:tentative="1">
      <w:start w:val="1"/>
      <w:numFmt w:val="lowerRoman"/>
      <w:lvlText w:val="%3."/>
      <w:lvlJc w:val="right"/>
      <w:pPr>
        <w:ind w:left="7187" w:hanging="180"/>
      </w:pPr>
      <w:rPr>
        <w:rFonts w:cs="Times New Roman"/>
      </w:rPr>
    </w:lvl>
    <w:lvl w:ilvl="3" w:tplc="0419000F" w:tentative="1">
      <w:start w:val="1"/>
      <w:numFmt w:val="decimal"/>
      <w:lvlText w:val="%4."/>
      <w:lvlJc w:val="left"/>
      <w:pPr>
        <w:ind w:left="7907" w:hanging="360"/>
      </w:pPr>
      <w:rPr>
        <w:rFonts w:cs="Times New Roman"/>
      </w:rPr>
    </w:lvl>
    <w:lvl w:ilvl="4" w:tplc="04190019" w:tentative="1">
      <w:start w:val="1"/>
      <w:numFmt w:val="lowerLetter"/>
      <w:lvlText w:val="%5."/>
      <w:lvlJc w:val="left"/>
      <w:pPr>
        <w:ind w:left="8627" w:hanging="360"/>
      </w:pPr>
      <w:rPr>
        <w:rFonts w:cs="Times New Roman"/>
      </w:rPr>
    </w:lvl>
    <w:lvl w:ilvl="5" w:tplc="0419001B" w:tentative="1">
      <w:start w:val="1"/>
      <w:numFmt w:val="lowerRoman"/>
      <w:lvlText w:val="%6."/>
      <w:lvlJc w:val="right"/>
      <w:pPr>
        <w:ind w:left="9347" w:hanging="180"/>
      </w:pPr>
      <w:rPr>
        <w:rFonts w:cs="Times New Roman"/>
      </w:rPr>
    </w:lvl>
    <w:lvl w:ilvl="6" w:tplc="0419000F" w:tentative="1">
      <w:start w:val="1"/>
      <w:numFmt w:val="decimal"/>
      <w:lvlText w:val="%7."/>
      <w:lvlJc w:val="left"/>
      <w:pPr>
        <w:ind w:left="10067" w:hanging="360"/>
      </w:pPr>
      <w:rPr>
        <w:rFonts w:cs="Times New Roman"/>
      </w:rPr>
    </w:lvl>
    <w:lvl w:ilvl="7" w:tplc="04190019" w:tentative="1">
      <w:start w:val="1"/>
      <w:numFmt w:val="lowerLetter"/>
      <w:lvlText w:val="%8."/>
      <w:lvlJc w:val="left"/>
      <w:pPr>
        <w:ind w:left="10787" w:hanging="360"/>
      </w:pPr>
      <w:rPr>
        <w:rFonts w:cs="Times New Roman"/>
      </w:rPr>
    </w:lvl>
    <w:lvl w:ilvl="8" w:tplc="0419001B" w:tentative="1">
      <w:start w:val="1"/>
      <w:numFmt w:val="lowerRoman"/>
      <w:lvlText w:val="%9."/>
      <w:lvlJc w:val="right"/>
      <w:pPr>
        <w:ind w:left="11507" w:hanging="180"/>
      </w:pPr>
      <w:rPr>
        <w:rFonts w:cs="Times New Roman"/>
      </w:rPr>
    </w:lvl>
  </w:abstractNum>
  <w:abstractNum w:abstractNumId="11">
    <w:nsid w:val="5FD81E11"/>
    <w:multiLevelType w:val="hybridMultilevel"/>
    <w:tmpl w:val="29CA873A"/>
    <w:lvl w:ilvl="0" w:tplc="3E0A6E4E">
      <w:start w:val="1"/>
      <w:numFmt w:val="decimal"/>
      <w:lvlText w:val="%1."/>
      <w:lvlJc w:val="left"/>
      <w:pPr>
        <w:ind w:left="644"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2">
    <w:nsid w:val="72840FFE"/>
    <w:multiLevelType w:val="hybridMultilevel"/>
    <w:tmpl w:val="C0086696"/>
    <w:lvl w:ilvl="0" w:tplc="0419000F">
      <w:start w:val="8"/>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nsid w:val="747B5ECA"/>
    <w:multiLevelType w:val="hybridMultilevel"/>
    <w:tmpl w:val="BBBA52E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78790FB4"/>
    <w:multiLevelType w:val="hybridMultilevel"/>
    <w:tmpl w:val="5CD83E3A"/>
    <w:lvl w:ilvl="0" w:tplc="DDCA1D2A">
      <w:start w:val="1"/>
      <w:numFmt w:val="bullet"/>
      <w:lvlText w:val=""/>
      <w:lvlJc w:val="left"/>
      <w:pPr>
        <w:ind w:left="177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9"/>
  </w:num>
  <w:num w:numId="4">
    <w:abstractNumId w:val="11"/>
  </w:num>
  <w:num w:numId="5">
    <w:abstractNumId w:val="1"/>
  </w:num>
  <w:num w:numId="6">
    <w:abstractNumId w:val="7"/>
  </w:num>
  <w:num w:numId="7">
    <w:abstractNumId w:val="5"/>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3"/>
  </w:num>
  <w:num w:numId="11">
    <w:abstractNumId w:val="8"/>
  </w:num>
  <w:num w:numId="12">
    <w:abstractNumId w:val="3"/>
  </w:num>
  <w:num w:numId="13">
    <w:abstractNumId w:val="12"/>
  </w:num>
  <w:num w:numId="14">
    <w:abstractNumId w:val="14"/>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7DC"/>
    <w:rsid w:val="000007C8"/>
    <w:rsid w:val="00001B02"/>
    <w:rsid w:val="00003AD7"/>
    <w:rsid w:val="00007D3A"/>
    <w:rsid w:val="000100FF"/>
    <w:rsid w:val="0001045C"/>
    <w:rsid w:val="000105CC"/>
    <w:rsid w:val="00010B81"/>
    <w:rsid w:val="00010D60"/>
    <w:rsid w:val="00011422"/>
    <w:rsid w:val="0001276A"/>
    <w:rsid w:val="00013A01"/>
    <w:rsid w:val="000154F2"/>
    <w:rsid w:val="0001769D"/>
    <w:rsid w:val="00021E30"/>
    <w:rsid w:val="00022A35"/>
    <w:rsid w:val="000268FA"/>
    <w:rsid w:val="00026C0F"/>
    <w:rsid w:val="00031311"/>
    <w:rsid w:val="0003162B"/>
    <w:rsid w:val="00032EBD"/>
    <w:rsid w:val="00032F63"/>
    <w:rsid w:val="000334EA"/>
    <w:rsid w:val="00034562"/>
    <w:rsid w:val="00036340"/>
    <w:rsid w:val="0004008D"/>
    <w:rsid w:val="00040530"/>
    <w:rsid w:val="000418BA"/>
    <w:rsid w:val="00041DAD"/>
    <w:rsid w:val="000458E1"/>
    <w:rsid w:val="000512C6"/>
    <w:rsid w:val="0005365B"/>
    <w:rsid w:val="00053A6B"/>
    <w:rsid w:val="000553E4"/>
    <w:rsid w:val="000562CB"/>
    <w:rsid w:val="00056EBD"/>
    <w:rsid w:val="00062556"/>
    <w:rsid w:val="00062772"/>
    <w:rsid w:val="0006339E"/>
    <w:rsid w:val="00063684"/>
    <w:rsid w:val="00063D89"/>
    <w:rsid w:val="000724D9"/>
    <w:rsid w:val="00072D48"/>
    <w:rsid w:val="000738E3"/>
    <w:rsid w:val="00074779"/>
    <w:rsid w:val="00074DC8"/>
    <w:rsid w:val="000756E9"/>
    <w:rsid w:val="00076EE9"/>
    <w:rsid w:val="000771D6"/>
    <w:rsid w:val="000801FF"/>
    <w:rsid w:val="00083311"/>
    <w:rsid w:val="00083ECF"/>
    <w:rsid w:val="00086890"/>
    <w:rsid w:val="00090E38"/>
    <w:rsid w:val="000965BC"/>
    <w:rsid w:val="000967D2"/>
    <w:rsid w:val="00097DF0"/>
    <w:rsid w:val="000A0DF5"/>
    <w:rsid w:val="000A3399"/>
    <w:rsid w:val="000A5202"/>
    <w:rsid w:val="000A71F4"/>
    <w:rsid w:val="000B225D"/>
    <w:rsid w:val="000B28C1"/>
    <w:rsid w:val="000B62B3"/>
    <w:rsid w:val="000B78DA"/>
    <w:rsid w:val="000B7E72"/>
    <w:rsid w:val="000C08F9"/>
    <w:rsid w:val="000C268E"/>
    <w:rsid w:val="000C2FF3"/>
    <w:rsid w:val="000C3F0A"/>
    <w:rsid w:val="000C6288"/>
    <w:rsid w:val="000C6E71"/>
    <w:rsid w:val="000D282E"/>
    <w:rsid w:val="000D2F5B"/>
    <w:rsid w:val="000D6549"/>
    <w:rsid w:val="000D6ECC"/>
    <w:rsid w:val="000D72D3"/>
    <w:rsid w:val="000E0224"/>
    <w:rsid w:val="000E355C"/>
    <w:rsid w:val="000F0DD4"/>
    <w:rsid w:val="000F2500"/>
    <w:rsid w:val="000F2B63"/>
    <w:rsid w:val="000F4148"/>
    <w:rsid w:val="000F6252"/>
    <w:rsid w:val="00100FAF"/>
    <w:rsid w:val="00101775"/>
    <w:rsid w:val="00103418"/>
    <w:rsid w:val="00103FC6"/>
    <w:rsid w:val="001045B9"/>
    <w:rsid w:val="00104A68"/>
    <w:rsid w:val="00106B84"/>
    <w:rsid w:val="001075CD"/>
    <w:rsid w:val="001100F4"/>
    <w:rsid w:val="001128F2"/>
    <w:rsid w:val="0011769D"/>
    <w:rsid w:val="00120D60"/>
    <w:rsid w:val="0012121A"/>
    <w:rsid w:val="0012617E"/>
    <w:rsid w:val="001275D7"/>
    <w:rsid w:val="0013551F"/>
    <w:rsid w:val="00142959"/>
    <w:rsid w:val="001431A1"/>
    <w:rsid w:val="00143FCB"/>
    <w:rsid w:val="00144C08"/>
    <w:rsid w:val="001450E9"/>
    <w:rsid w:val="0014527D"/>
    <w:rsid w:val="00150485"/>
    <w:rsid w:val="001523DE"/>
    <w:rsid w:val="001528CD"/>
    <w:rsid w:val="0015342A"/>
    <w:rsid w:val="00157247"/>
    <w:rsid w:val="00160BD2"/>
    <w:rsid w:val="00160F7C"/>
    <w:rsid w:val="001613F2"/>
    <w:rsid w:val="0016227C"/>
    <w:rsid w:val="00162EDF"/>
    <w:rsid w:val="001654B1"/>
    <w:rsid w:val="00165C5C"/>
    <w:rsid w:val="001664A6"/>
    <w:rsid w:val="0016724F"/>
    <w:rsid w:val="001674B4"/>
    <w:rsid w:val="00174C45"/>
    <w:rsid w:val="0017577A"/>
    <w:rsid w:val="00175F8C"/>
    <w:rsid w:val="001807C3"/>
    <w:rsid w:val="00182307"/>
    <w:rsid w:val="001840E8"/>
    <w:rsid w:val="0018496C"/>
    <w:rsid w:val="001860E3"/>
    <w:rsid w:val="00190D8A"/>
    <w:rsid w:val="00191488"/>
    <w:rsid w:val="00195EA1"/>
    <w:rsid w:val="00196882"/>
    <w:rsid w:val="001A2BA0"/>
    <w:rsid w:val="001A38DD"/>
    <w:rsid w:val="001A4236"/>
    <w:rsid w:val="001A468C"/>
    <w:rsid w:val="001A617B"/>
    <w:rsid w:val="001B050D"/>
    <w:rsid w:val="001B1978"/>
    <w:rsid w:val="001B323C"/>
    <w:rsid w:val="001B40A7"/>
    <w:rsid w:val="001C0C48"/>
    <w:rsid w:val="001C4FAE"/>
    <w:rsid w:val="001C6042"/>
    <w:rsid w:val="001C7BB6"/>
    <w:rsid w:val="001D0425"/>
    <w:rsid w:val="001D1703"/>
    <w:rsid w:val="001D327D"/>
    <w:rsid w:val="001D77A8"/>
    <w:rsid w:val="001E1C4A"/>
    <w:rsid w:val="001E2B1D"/>
    <w:rsid w:val="001E4110"/>
    <w:rsid w:val="001E54BF"/>
    <w:rsid w:val="001E6E76"/>
    <w:rsid w:val="001F0F00"/>
    <w:rsid w:val="001F2645"/>
    <w:rsid w:val="001F4E6F"/>
    <w:rsid w:val="001F7A4B"/>
    <w:rsid w:val="00200D3E"/>
    <w:rsid w:val="0020146C"/>
    <w:rsid w:val="00201870"/>
    <w:rsid w:val="00203CF5"/>
    <w:rsid w:val="00204F02"/>
    <w:rsid w:val="00205274"/>
    <w:rsid w:val="00206D86"/>
    <w:rsid w:val="00211CEA"/>
    <w:rsid w:val="002130B4"/>
    <w:rsid w:val="00214125"/>
    <w:rsid w:val="00220DCB"/>
    <w:rsid w:val="0022125C"/>
    <w:rsid w:val="00222FF3"/>
    <w:rsid w:val="00223393"/>
    <w:rsid w:val="00223F03"/>
    <w:rsid w:val="00224001"/>
    <w:rsid w:val="00224398"/>
    <w:rsid w:val="00224403"/>
    <w:rsid w:val="00225121"/>
    <w:rsid w:val="00225D27"/>
    <w:rsid w:val="00230501"/>
    <w:rsid w:val="00231055"/>
    <w:rsid w:val="00231F04"/>
    <w:rsid w:val="00235083"/>
    <w:rsid w:val="00242499"/>
    <w:rsid w:val="0024326B"/>
    <w:rsid w:val="00244026"/>
    <w:rsid w:val="0024458D"/>
    <w:rsid w:val="002456CE"/>
    <w:rsid w:val="0024684E"/>
    <w:rsid w:val="00246B0D"/>
    <w:rsid w:val="002475D8"/>
    <w:rsid w:val="00250E16"/>
    <w:rsid w:val="0025298C"/>
    <w:rsid w:val="00252DE5"/>
    <w:rsid w:val="00252FD4"/>
    <w:rsid w:val="00254394"/>
    <w:rsid w:val="00263243"/>
    <w:rsid w:val="002643F1"/>
    <w:rsid w:val="002645E7"/>
    <w:rsid w:val="00264758"/>
    <w:rsid w:val="00265A09"/>
    <w:rsid w:val="00267A25"/>
    <w:rsid w:val="002706F4"/>
    <w:rsid w:val="00271FAD"/>
    <w:rsid w:val="0027289B"/>
    <w:rsid w:val="00272C6B"/>
    <w:rsid w:val="00276347"/>
    <w:rsid w:val="00280D9F"/>
    <w:rsid w:val="00283DF4"/>
    <w:rsid w:val="002860F3"/>
    <w:rsid w:val="00287163"/>
    <w:rsid w:val="00287CFB"/>
    <w:rsid w:val="00290D2A"/>
    <w:rsid w:val="00291722"/>
    <w:rsid w:val="002930F8"/>
    <w:rsid w:val="002950AF"/>
    <w:rsid w:val="002957F4"/>
    <w:rsid w:val="00295B42"/>
    <w:rsid w:val="002A1259"/>
    <w:rsid w:val="002A226D"/>
    <w:rsid w:val="002A4F98"/>
    <w:rsid w:val="002A58E3"/>
    <w:rsid w:val="002B0E79"/>
    <w:rsid w:val="002B14DA"/>
    <w:rsid w:val="002B47EE"/>
    <w:rsid w:val="002B6CAA"/>
    <w:rsid w:val="002B7068"/>
    <w:rsid w:val="002C211C"/>
    <w:rsid w:val="002C2612"/>
    <w:rsid w:val="002C3411"/>
    <w:rsid w:val="002C3947"/>
    <w:rsid w:val="002C4860"/>
    <w:rsid w:val="002C56DC"/>
    <w:rsid w:val="002C67A7"/>
    <w:rsid w:val="002C72DC"/>
    <w:rsid w:val="002D0666"/>
    <w:rsid w:val="002D1AD8"/>
    <w:rsid w:val="002D303D"/>
    <w:rsid w:val="002D3532"/>
    <w:rsid w:val="002D3B07"/>
    <w:rsid w:val="002D43C5"/>
    <w:rsid w:val="002D564B"/>
    <w:rsid w:val="002E017E"/>
    <w:rsid w:val="002E375E"/>
    <w:rsid w:val="002E4E12"/>
    <w:rsid w:val="002E7F9F"/>
    <w:rsid w:val="002F1A7C"/>
    <w:rsid w:val="002F70D9"/>
    <w:rsid w:val="00300A98"/>
    <w:rsid w:val="00303659"/>
    <w:rsid w:val="00306F6A"/>
    <w:rsid w:val="00311203"/>
    <w:rsid w:val="003116ED"/>
    <w:rsid w:val="0031486D"/>
    <w:rsid w:val="00316358"/>
    <w:rsid w:val="003174BC"/>
    <w:rsid w:val="003177C8"/>
    <w:rsid w:val="00321167"/>
    <w:rsid w:val="0032164A"/>
    <w:rsid w:val="00324DF0"/>
    <w:rsid w:val="003263D3"/>
    <w:rsid w:val="003278B5"/>
    <w:rsid w:val="00330BDA"/>
    <w:rsid w:val="00332AA6"/>
    <w:rsid w:val="0033490F"/>
    <w:rsid w:val="00335135"/>
    <w:rsid w:val="003355BC"/>
    <w:rsid w:val="003402D0"/>
    <w:rsid w:val="00340EC6"/>
    <w:rsid w:val="00341889"/>
    <w:rsid w:val="00344227"/>
    <w:rsid w:val="00347DAB"/>
    <w:rsid w:val="0035348F"/>
    <w:rsid w:val="003566ED"/>
    <w:rsid w:val="00356DE8"/>
    <w:rsid w:val="0036340B"/>
    <w:rsid w:val="00363652"/>
    <w:rsid w:val="00363FF0"/>
    <w:rsid w:val="00364494"/>
    <w:rsid w:val="003647DB"/>
    <w:rsid w:val="0036542A"/>
    <w:rsid w:val="003675A7"/>
    <w:rsid w:val="00367983"/>
    <w:rsid w:val="00371398"/>
    <w:rsid w:val="003719BC"/>
    <w:rsid w:val="00373F8E"/>
    <w:rsid w:val="0037483E"/>
    <w:rsid w:val="00374E00"/>
    <w:rsid w:val="00382763"/>
    <w:rsid w:val="00387BCC"/>
    <w:rsid w:val="00387F4E"/>
    <w:rsid w:val="003912C9"/>
    <w:rsid w:val="00395727"/>
    <w:rsid w:val="00397787"/>
    <w:rsid w:val="003A2DC1"/>
    <w:rsid w:val="003A3E4A"/>
    <w:rsid w:val="003A59FF"/>
    <w:rsid w:val="003B01E2"/>
    <w:rsid w:val="003B1197"/>
    <w:rsid w:val="003B4FA8"/>
    <w:rsid w:val="003B5F25"/>
    <w:rsid w:val="003C0F85"/>
    <w:rsid w:val="003C1B9F"/>
    <w:rsid w:val="003C1F45"/>
    <w:rsid w:val="003C3173"/>
    <w:rsid w:val="003C6697"/>
    <w:rsid w:val="003D2AE1"/>
    <w:rsid w:val="003D2E5B"/>
    <w:rsid w:val="003D3CAE"/>
    <w:rsid w:val="003D5A0D"/>
    <w:rsid w:val="003D5D59"/>
    <w:rsid w:val="003D64B6"/>
    <w:rsid w:val="003D64DD"/>
    <w:rsid w:val="003E533E"/>
    <w:rsid w:val="003E5372"/>
    <w:rsid w:val="003F1EB3"/>
    <w:rsid w:val="003F32DD"/>
    <w:rsid w:val="003F3E6C"/>
    <w:rsid w:val="003F4501"/>
    <w:rsid w:val="00401ED3"/>
    <w:rsid w:val="00404877"/>
    <w:rsid w:val="00405184"/>
    <w:rsid w:val="00410E5C"/>
    <w:rsid w:val="00411CF7"/>
    <w:rsid w:val="00412E0D"/>
    <w:rsid w:val="00413812"/>
    <w:rsid w:val="00415602"/>
    <w:rsid w:val="00420154"/>
    <w:rsid w:val="00422D7E"/>
    <w:rsid w:val="00425ACD"/>
    <w:rsid w:val="00431F9C"/>
    <w:rsid w:val="0043799C"/>
    <w:rsid w:val="00437B0E"/>
    <w:rsid w:val="0044407D"/>
    <w:rsid w:val="00445B4D"/>
    <w:rsid w:val="004463C6"/>
    <w:rsid w:val="00451879"/>
    <w:rsid w:val="00456E5F"/>
    <w:rsid w:val="004615D0"/>
    <w:rsid w:val="00464530"/>
    <w:rsid w:val="00464631"/>
    <w:rsid w:val="00465B45"/>
    <w:rsid w:val="0046742F"/>
    <w:rsid w:val="004713EA"/>
    <w:rsid w:val="00483C13"/>
    <w:rsid w:val="004904D2"/>
    <w:rsid w:val="00492FD8"/>
    <w:rsid w:val="004946FE"/>
    <w:rsid w:val="00495938"/>
    <w:rsid w:val="00497EE6"/>
    <w:rsid w:val="004A0500"/>
    <w:rsid w:val="004A161F"/>
    <w:rsid w:val="004A1724"/>
    <w:rsid w:val="004A3E2D"/>
    <w:rsid w:val="004A4840"/>
    <w:rsid w:val="004A54E6"/>
    <w:rsid w:val="004A56F9"/>
    <w:rsid w:val="004A676A"/>
    <w:rsid w:val="004A7B46"/>
    <w:rsid w:val="004B1F37"/>
    <w:rsid w:val="004B2AEF"/>
    <w:rsid w:val="004B30C2"/>
    <w:rsid w:val="004C1B7E"/>
    <w:rsid w:val="004C2481"/>
    <w:rsid w:val="004C30BE"/>
    <w:rsid w:val="004C43B4"/>
    <w:rsid w:val="004C4A58"/>
    <w:rsid w:val="004C4B3F"/>
    <w:rsid w:val="004C5C52"/>
    <w:rsid w:val="004C5FC6"/>
    <w:rsid w:val="004D016C"/>
    <w:rsid w:val="004D1A14"/>
    <w:rsid w:val="004D1BAB"/>
    <w:rsid w:val="004D3B6A"/>
    <w:rsid w:val="004D446E"/>
    <w:rsid w:val="004D6E10"/>
    <w:rsid w:val="004E0D23"/>
    <w:rsid w:val="004E0EBE"/>
    <w:rsid w:val="004E3107"/>
    <w:rsid w:val="004E5C2D"/>
    <w:rsid w:val="004F198E"/>
    <w:rsid w:val="004F296E"/>
    <w:rsid w:val="004F29FB"/>
    <w:rsid w:val="004F4518"/>
    <w:rsid w:val="004F4613"/>
    <w:rsid w:val="004F6E40"/>
    <w:rsid w:val="00504B18"/>
    <w:rsid w:val="00504FE4"/>
    <w:rsid w:val="005108C6"/>
    <w:rsid w:val="00512A0C"/>
    <w:rsid w:val="00512A8D"/>
    <w:rsid w:val="005142FD"/>
    <w:rsid w:val="00517639"/>
    <w:rsid w:val="00521EA1"/>
    <w:rsid w:val="00522B03"/>
    <w:rsid w:val="00523458"/>
    <w:rsid w:val="00534416"/>
    <w:rsid w:val="005379BB"/>
    <w:rsid w:val="00545093"/>
    <w:rsid w:val="00550CFD"/>
    <w:rsid w:val="005521A2"/>
    <w:rsid w:val="00552E31"/>
    <w:rsid w:val="0055357D"/>
    <w:rsid w:val="00555CC8"/>
    <w:rsid w:val="005607B5"/>
    <w:rsid w:val="00561295"/>
    <w:rsid w:val="00562E5A"/>
    <w:rsid w:val="00566309"/>
    <w:rsid w:val="0056763F"/>
    <w:rsid w:val="00575CF2"/>
    <w:rsid w:val="00576E34"/>
    <w:rsid w:val="00580018"/>
    <w:rsid w:val="005800F7"/>
    <w:rsid w:val="005802A5"/>
    <w:rsid w:val="005823C7"/>
    <w:rsid w:val="00583060"/>
    <w:rsid w:val="00583D61"/>
    <w:rsid w:val="00584635"/>
    <w:rsid w:val="00584C22"/>
    <w:rsid w:val="00584D51"/>
    <w:rsid w:val="00585A86"/>
    <w:rsid w:val="005861AE"/>
    <w:rsid w:val="00590239"/>
    <w:rsid w:val="00591032"/>
    <w:rsid w:val="0059109B"/>
    <w:rsid w:val="00592B55"/>
    <w:rsid w:val="00595291"/>
    <w:rsid w:val="0059622E"/>
    <w:rsid w:val="00597EBA"/>
    <w:rsid w:val="005A1FB8"/>
    <w:rsid w:val="005A3F29"/>
    <w:rsid w:val="005A3FE9"/>
    <w:rsid w:val="005A4E4C"/>
    <w:rsid w:val="005A52B6"/>
    <w:rsid w:val="005A68E8"/>
    <w:rsid w:val="005A6BE0"/>
    <w:rsid w:val="005B759C"/>
    <w:rsid w:val="005C1795"/>
    <w:rsid w:val="005C2DB7"/>
    <w:rsid w:val="005C2EC8"/>
    <w:rsid w:val="005C334A"/>
    <w:rsid w:val="005C4872"/>
    <w:rsid w:val="005C4ACE"/>
    <w:rsid w:val="005D0D1C"/>
    <w:rsid w:val="005D17F6"/>
    <w:rsid w:val="005D184C"/>
    <w:rsid w:val="005D45BD"/>
    <w:rsid w:val="005D5D45"/>
    <w:rsid w:val="005E1AF1"/>
    <w:rsid w:val="005E1B7E"/>
    <w:rsid w:val="005E1EF8"/>
    <w:rsid w:val="005E3748"/>
    <w:rsid w:val="005F1640"/>
    <w:rsid w:val="005F38D4"/>
    <w:rsid w:val="005F4ED1"/>
    <w:rsid w:val="005F54E9"/>
    <w:rsid w:val="005F6953"/>
    <w:rsid w:val="005F6B2C"/>
    <w:rsid w:val="005F7524"/>
    <w:rsid w:val="005F7534"/>
    <w:rsid w:val="00601FE6"/>
    <w:rsid w:val="006020EF"/>
    <w:rsid w:val="00603BF4"/>
    <w:rsid w:val="0060493D"/>
    <w:rsid w:val="006126C7"/>
    <w:rsid w:val="006137B7"/>
    <w:rsid w:val="00615A44"/>
    <w:rsid w:val="00616666"/>
    <w:rsid w:val="00621099"/>
    <w:rsid w:val="00621D62"/>
    <w:rsid w:val="00624651"/>
    <w:rsid w:val="006322D2"/>
    <w:rsid w:val="00634D81"/>
    <w:rsid w:val="006369FA"/>
    <w:rsid w:val="00637D8F"/>
    <w:rsid w:val="00640740"/>
    <w:rsid w:val="00640F05"/>
    <w:rsid w:val="00641584"/>
    <w:rsid w:val="006429C5"/>
    <w:rsid w:val="0064334F"/>
    <w:rsid w:val="00644260"/>
    <w:rsid w:val="00645B7C"/>
    <w:rsid w:val="00646A8D"/>
    <w:rsid w:val="00652DA9"/>
    <w:rsid w:val="006535AF"/>
    <w:rsid w:val="006554FC"/>
    <w:rsid w:val="006625AB"/>
    <w:rsid w:val="0066728B"/>
    <w:rsid w:val="00667AB4"/>
    <w:rsid w:val="00673A50"/>
    <w:rsid w:val="00675E93"/>
    <w:rsid w:val="006802DF"/>
    <w:rsid w:val="00680970"/>
    <w:rsid w:val="006812E0"/>
    <w:rsid w:val="00683CD0"/>
    <w:rsid w:val="00690B13"/>
    <w:rsid w:val="00690C1F"/>
    <w:rsid w:val="00691D5E"/>
    <w:rsid w:val="00692CED"/>
    <w:rsid w:val="006933E3"/>
    <w:rsid w:val="00693627"/>
    <w:rsid w:val="006954BE"/>
    <w:rsid w:val="00695BF3"/>
    <w:rsid w:val="006968C2"/>
    <w:rsid w:val="006A699F"/>
    <w:rsid w:val="006B191B"/>
    <w:rsid w:val="006B6052"/>
    <w:rsid w:val="006B7AB5"/>
    <w:rsid w:val="006C110E"/>
    <w:rsid w:val="006C18A2"/>
    <w:rsid w:val="006C1A79"/>
    <w:rsid w:val="006C64CF"/>
    <w:rsid w:val="006D2CAF"/>
    <w:rsid w:val="006D30BF"/>
    <w:rsid w:val="006D3624"/>
    <w:rsid w:val="006D4C37"/>
    <w:rsid w:val="006D6542"/>
    <w:rsid w:val="006E016F"/>
    <w:rsid w:val="006E062D"/>
    <w:rsid w:val="006E0935"/>
    <w:rsid w:val="006E0A17"/>
    <w:rsid w:val="006E0DA0"/>
    <w:rsid w:val="006E0EFB"/>
    <w:rsid w:val="006E100B"/>
    <w:rsid w:val="006E39DF"/>
    <w:rsid w:val="006E41B7"/>
    <w:rsid w:val="006E488A"/>
    <w:rsid w:val="006F0C69"/>
    <w:rsid w:val="006F1EAD"/>
    <w:rsid w:val="006F3428"/>
    <w:rsid w:val="006F7BC5"/>
    <w:rsid w:val="007000CC"/>
    <w:rsid w:val="00701310"/>
    <w:rsid w:val="00701E74"/>
    <w:rsid w:val="00702671"/>
    <w:rsid w:val="00703833"/>
    <w:rsid w:val="007041DC"/>
    <w:rsid w:val="00704979"/>
    <w:rsid w:val="00711D01"/>
    <w:rsid w:val="00717F22"/>
    <w:rsid w:val="0072211D"/>
    <w:rsid w:val="00722F8A"/>
    <w:rsid w:val="00730F3C"/>
    <w:rsid w:val="00732141"/>
    <w:rsid w:val="007352EC"/>
    <w:rsid w:val="00741C79"/>
    <w:rsid w:val="00742594"/>
    <w:rsid w:val="0074271F"/>
    <w:rsid w:val="007453C9"/>
    <w:rsid w:val="00746AF0"/>
    <w:rsid w:val="007571BB"/>
    <w:rsid w:val="0076016A"/>
    <w:rsid w:val="0076081C"/>
    <w:rsid w:val="00762690"/>
    <w:rsid w:val="00762932"/>
    <w:rsid w:val="00764263"/>
    <w:rsid w:val="00774D86"/>
    <w:rsid w:val="00776C36"/>
    <w:rsid w:val="0078215C"/>
    <w:rsid w:val="0078260C"/>
    <w:rsid w:val="00784AD4"/>
    <w:rsid w:val="00785488"/>
    <w:rsid w:val="0078740A"/>
    <w:rsid w:val="0079061F"/>
    <w:rsid w:val="00791FA1"/>
    <w:rsid w:val="007933D6"/>
    <w:rsid w:val="00794972"/>
    <w:rsid w:val="007969AC"/>
    <w:rsid w:val="00796F45"/>
    <w:rsid w:val="007A0353"/>
    <w:rsid w:val="007A3908"/>
    <w:rsid w:val="007B3AEF"/>
    <w:rsid w:val="007B474D"/>
    <w:rsid w:val="007B653E"/>
    <w:rsid w:val="007B65B1"/>
    <w:rsid w:val="007B7EE3"/>
    <w:rsid w:val="007C4185"/>
    <w:rsid w:val="007C49CD"/>
    <w:rsid w:val="007C51E1"/>
    <w:rsid w:val="007C6DA7"/>
    <w:rsid w:val="007C758A"/>
    <w:rsid w:val="007D14DE"/>
    <w:rsid w:val="007D2AD6"/>
    <w:rsid w:val="007D56BD"/>
    <w:rsid w:val="007E4665"/>
    <w:rsid w:val="007E50BF"/>
    <w:rsid w:val="007E6236"/>
    <w:rsid w:val="007E75E0"/>
    <w:rsid w:val="007E7651"/>
    <w:rsid w:val="007E7E5C"/>
    <w:rsid w:val="007F0052"/>
    <w:rsid w:val="007F1B87"/>
    <w:rsid w:val="007F2AB8"/>
    <w:rsid w:val="007F3D8D"/>
    <w:rsid w:val="007F48FF"/>
    <w:rsid w:val="007F619F"/>
    <w:rsid w:val="007F78EB"/>
    <w:rsid w:val="00804233"/>
    <w:rsid w:val="0080559A"/>
    <w:rsid w:val="0081297E"/>
    <w:rsid w:val="00814142"/>
    <w:rsid w:val="0081629A"/>
    <w:rsid w:val="00816B7A"/>
    <w:rsid w:val="00820936"/>
    <w:rsid w:val="00821155"/>
    <w:rsid w:val="00824204"/>
    <w:rsid w:val="0082428A"/>
    <w:rsid w:val="00824608"/>
    <w:rsid w:val="00824FB1"/>
    <w:rsid w:val="00825881"/>
    <w:rsid w:val="00831CE8"/>
    <w:rsid w:val="008360F8"/>
    <w:rsid w:val="0083791C"/>
    <w:rsid w:val="0083798F"/>
    <w:rsid w:val="00841A39"/>
    <w:rsid w:val="00844335"/>
    <w:rsid w:val="00845002"/>
    <w:rsid w:val="00845C0E"/>
    <w:rsid w:val="008467A5"/>
    <w:rsid w:val="00847D95"/>
    <w:rsid w:val="00847DC0"/>
    <w:rsid w:val="00850558"/>
    <w:rsid w:val="00853E4F"/>
    <w:rsid w:val="008541C3"/>
    <w:rsid w:val="00855F67"/>
    <w:rsid w:val="008626F5"/>
    <w:rsid w:val="00862DB3"/>
    <w:rsid w:val="00863C95"/>
    <w:rsid w:val="00865FE8"/>
    <w:rsid w:val="008708E6"/>
    <w:rsid w:val="00871285"/>
    <w:rsid w:val="0087330C"/>
    <w:rsid w:val="00873665"/>
    <w:rsid w:val="00873C27"/>
    <w:rsid w:val="008754D8"/>
    <w:rsid w:val="008758BE"/>
    <w:rsid w:val="00876538"/>
    <w:rsid w:val="00876F12"/>
    <w:rsid w:val="00880485"/>
    <w:rsid w:val="00882D8A"/>
    <w:rsid w:val="00883423"/>
    <w:rsid w:val="008836C7"/>
    <w:rsid w:val="00884999"/>
    <w:rsid w:val="008853F2"/>
    <w:rsid w:val="0088699E"/>
    <w:rsid w:val="00886BF7"/>
    <w:rsid w:val="00887D31"/>
    <w:rsid w:val="00892348"/>
    <w:rsid w:val="00897ED7"/>
    <w:rsid w:val="008A0B31"/>
    <w:rsid w:val="008A1407"/>
    <w:rsid w:val="008A38D5"/>
    <w:rsid w:val="008A5762"/>
    <w:rsid w:val="008A7229"/>
    <w:rsid w:val="008B0AEF"/>
    <w:rsid w:val="008B3682"/>
    <w:rsid w:val="008B3A24"/>
    <w:rsid w:val="008B7664"/>
    <w:rsid w:val="008B7DA5"/>
    <w:rsid w:val="008C027B"/>
    <w:rsid w:val="008C1150"/>
    <w:rsid w:val="008C177E"/>
    <w:rsid w:val="008C34FF"/>
    <w:rsid w:val="008C511F"/>
    <w:rsid w:val="008C641A"/>
    <w:rsid w:val="008C7731"/>
    <w:rsid w:val="008D1367"/>
    <w:rsid w:val="008D2E17"/>
    <w:rsid w:val="008D66F7"/>
    <w:rsid w:val="008D71BE"/>
    <w:rsid w:val="008E0161"/>
    <w:rsid w:val="008E30FC"/>
    <w:rsid w:val="008E35A8"/>
    <w:rsid w:val="008E56BC"/>
    <w:rsid w:val="008E6B8B"/>
    <w:rsid w:val="008F1355"/>
    <w:rsid w:val="008F22E8"/>
    <w:rsid w:val="008F5F15"/>
    <w:rsid w:val="008F6BE4"/>
    <w:rsid w:val="008F77AB"/>
    <w:rsid w:val="008F7C34"/>
    <w:rsid w:val="009069D8"/>
    <w:rsid w:val="00911231"/>
    <w:rsid w:val="00911C89"/>
    <w:rsid w:val="009159B9"/>
    <w:rsid w:val="009205EB"/>
    <w:rsid w:val="00920DF6"/>
    <w:rsid w:val="00922CAA"/>
    <w:rsid w:val="009254C7"/>
    <w:rsid w:val="00926D6C"/>
    <w:rsid w:val="0092756F"/>
    <w:rsid w:val="009301E8"/>
    <w:rsid w:val="0093155B"/>
    <w:rsid w:val="00931AB4"/>
    <w:rsid w:val="00932CA5"/>
    <w:rsid w:val="009339CA"/>
    <w:rsid w:val="00934E6B"/>
    <w:rsid w:val="00937DC2"/>
    <w:rsid w:val="0094039F"/>
    <w:rsid w:val="00942A15"/>
    <w:rsid w:val="00943894"/>
    <w:rsid w:val="009445E4"/>
    <w:rsid w:val="009509F3"/>
    <w:rsid w:val="0095181A"/>
    <w:rsid w:val="0095406D"/>
    <w:rsid w:val="0095785B"/>
    <w:rsid w:val="00957C65"/>
    <w:rsid w:val="00962080"/>
    <w:rsid w:val="00962B7A"/>
    <w:rsid w:val="009630CD"/>
    <w:rsid w:val="00963A11"/>
    <w:rsid w:val="0096545F"/>
    <w:rsid w:val="00966EE0"/>
    <w:rsid w:val="00970EAB"/>
    <w:rsid w:val="00980B3F"/>
    <w:rsid w:val="00981501"/>
    <w:rsid w:val="0098276A"/>
    <w:rsid w:val="00983ACE"/>
    <w:rsid w:val="009842DC"/>
    <w:rsid w:val="0098508B"/>
    <w:rsid w:val="00985A1B"/>
    <w:rsid w:val="00986554"/>
    <w:rsid w:val="009A26AF"/>
    <w:rsid w:val="009A42C0"/>
    <w:rsid w:val="009A4DE4"/>
    <w:rsid w:val="009B13AD"/>
    <w:rsid w:val="009B50E3"/>
    <w:rsid w:val="009C0C48"/>
    <w:rsid w:val="009C1570"/>
    <w:rsid w:val="009C244F"/>
    <w:rsid w:val="009C2ECD"/>
    <w:rsid w:val="009C5527"/>
    <w:rsid w:val="009C615D"/>
    <w:rsid w:val="009C7FBE"/>
    <w:rsid w:val="009D21D1"/>
    <w:rsid w:val="009D2710"/>
    <w:rsid w:val="009D3F84"/>
    <w:rsid w:val="009D7107"/>
    <w:rsid w:val="009E1B32"/>
    <w:rsid w:val="009E227F"/>
    <w:rsid w:val="009E280A"/>
    <w:rsid w:val="009E2A49"/>
    <w:rsid w:val="009E2CAD"/>
    <w:rsid w:val="009E6B62"/>
    <w:rsid w:val="009E718F"/>
    <w:rsid w:val="009F09ED"/>
    <w:rsid w:val="009F6646"/>
    <w:rsid w:val="00A024F3"/>
    <w:rsid w:val="00A02FC2"/>
    <w:rsid w:val="00A03030"/>
    <w:rsid w:val="00A04B04"/>
    <w:rsid w:val="00A0780A"/>
    <w:rsid w:val="00A16A0F"/>
    <w:rsid w:val="00A17CCE"/>
    <w:rsid w:val="00A20314"/>
    <w:rsid w:val="00A236F4"/>
    <w:rsid w:val="00A2635A"/>
    <w:rsid w:val="00A32EB4"/>
    <w:rsid w:val="00A4177E"/>
    <w:rsid w:val="00A43509"/>
    <w:rsid w:val="00A44037"/>
    <w:rsid w:val="00A46A89"/>
    <w:rsid w:val="00A51BE3"/>
    <w:rsid w:val="00A5241A"/>
    <w:rsid w:val="00A529C5"/>
    <w:rsid w:val="00A551CF"/>
    <w:rsid w:val="00A567C1"/>
    <w:rsid w:val="00A572EA"/>
    <w:rsid w:val="00A57788"/>
    <w:rsid w:val="00A61A27"/>
    <w:rsid w:val="00A63256"/>
    <w:rsid w:val="00A63CBE"/>
    <w:rsid w:val="00A678A5"/>
    <w:rsid w:val="00A730F0"/>
    <w:rsid w:val="00A740E8"/>
    <w:rsid w:val="00A74115"/>
    <w:rsid w:val="00A7449C"/>
    <w:rsid w:val="00A74B9A"/>
    <w:rsid w:val="00A750A1"/>
    <w:rsid w:val="00A819D1"/>
    <w:rsid w:val="00A82855"/>
    <w:rsid w:val="00A848C3"/>
    <w:rsid w:val="00A851ED"/>
    <w:rsid w:val="00A85B3D"/>
    <w:rsid w:val="00A877F1"/>
    <w:rsid w:val="00A95B01"/>
    <w:rsid w:val="00AA1959"/>
    <w:rsid w:val="00AA3C81"/>
    <w:rsid w:val="00AA582B"/>
    <w:rsid w:val="00AB2529"/>
    <w:rsid w:val="00AB2FDE"/>
    <w:rsid w:val="00AB346C"/>
    <w:rsid w:val="00AB4DB4"/>
    <w:rsid w:val="00AB519D"/>
    <w:rsid w:val="00AB51F7"/>
    <w:rsid w:val="00AB68F8"/>
    <w:rsid w:val="00AB6923"/>
    <w:rsid w:val="00AB712E"/>
    <w:rsid w:val="00AC1CD1"/>
    <w:rsid w:val="00AC211B"/>
    <w:rsid w:val="00AC365B"/>
    <w:rsid w:val="00AC6D7F"/>
    <w:rsid w:val="00AD1744"/>
    <w:rsid w:val="00AD1B82"/>
    <w:rsid w:val="00AD2BC4"/>
    <w:rsid w:val="00AD3869"/>
    <w:rsid w:val="00AD3DA6"/>
    <w:rsid w:val="00AD5281"/>
    <w:rsid w:val="00AD5EE6"/>
    <w:rsid w:val="00AE164B"/>
    <w:rsid w:val="00AE2963"/>
    <w:rsid w:val="00AF192E"/>
    <w:rsid w:val="00AF2CB1"/>
    <w:rsid w:val="00B0110F"/>
    <w:rsid w:val="00B12A18"/>
    <w:rsid w:val="00B14F4A"/>
    <w:rsid w:val="00B16A30"/>
    <w:rsid w:val="00B20E52"/>
    <w:rsid w:val="00B21E86"/>
    <w:rsid w:val="00B2274F"/>
    <w:rsid w:val="00B2479D"/>
    <w:rsid w:val="00B26141"/>
    <w:rsid w:val="00B2653B"/>
    <w:rsid w:val="00B276DA"/>
    <w:rsid w:val="00B408F3"/>
    <w:rsid w:val="00B445BF"/>
    <w:rsid w:val="00B46C76"/>
    <w:rsid w:val="00B47DD0"/>
    <w:rsid w:val="00B5613F"/>
    <w:rsid w:val="00B57DD3"/>
    <w:rsid w:val="00B600AF"/>
    <w:rsid w:val="00B6237C"/>
    <w:rsid w:val="00B635F6"/>
    <w:rsid w:val="00B67690"/>
    <w:rsid w:val="00B67A95"/>
    <w:rsid w:val="00B73FAE"/>
    <w:rsid w:val="00B74DBD"/>
    <w:rsid w:val="00B76BC7"/>
    <w:rsid w:val="00B77174"/>
    <w:rsid w:val="00B8106C"/>
    <w:rsid w:val="00B817C8"/>
    <w:rsid w:val="00B82003"/>
    <w:rsid w:val="00B82121"/>
    <w:rsid w:val="00B82FEB"/>
    <w:rsid w:val="00B84208"/>
    <w:rsid w:val="00B85DAA"/>
    <w:rsid w:val="00B86A7E"/>
    <w:rsid w:val="00B86F7F"/>
    <w:rsid w:val="00B90BE0"/>
    <w:rsid w:val="00B927F5"/>
    <w:rsid w:val="00B935D4"/>
    <w:rsid w:val="00B93C0F"/>
    <w:rsid w:val="00B94348"/>
    <w:rsid w:val="00B95717"/>
    <w:rsid w:val="00B9620C"/>
    <w:rsid w:val="00B973C2"/>
    <w:rsid w:val="00BA1FB5"/>
    <w:rsid w:val="00BB0F4C"/>
    <w:rsid w:val="00BB130E"/>
    <w:rsid w:val="00BB17FA"/>
    <w:rsid w:val="00BB3859"/>
    <w:rsid w:val="00BB4AFF"/>
    <w:rsid w:val="00BB7FE9"/>
    <w:rsid w:val="00BC0152"/>
    <w:rsid w:val="00BC7A1A"/>
    <w:rsid w:val="00BD033C"/>
    <w:rsid w:val="00BD1518"/>
    <w:rsid w:val="00BD3E3C"/>
    <w:rsid w:val="00BD4403"/>
    <w:rsid w:val="00BD4CE7"/>
    <w:rsid w:val="00BD5A51"/>
    <w:rsid w:val="00BD70E7"/>
    <w:rsid w:val="00BE5DE9"/>
    <w:rsid w:val="00BE6352"/>
    <w:rsid w:val="00BF1CAC"/>
    <w:rsid w:val="00BF27EA"/>
    <w:rsid w:val="00BF7A03"/>
    <w:rsid w:val="00BF7C14"/>
    <w:rsid w:val="00C00CA5"/>
    <w:rsid w:val="00C031E6"/>
    <w:rsid w:val="00C07461"/>
    <w:rsid w:val="00C07FD5"/>
    <w:rsid w:val="00C11F13"/>
    <w:rsid w:val="00C131C6"/>
    <w:rsid w:val="00C1530F"/>
    <w:rsid w:val="00C15743"/>
    <w:rsid w:val="00C1588B"/>
    <w:rsid w:val="00C22843"/>
    <w:rsid w:val="00C22C45"/>
    <w:rsid w:val="00C26A33"/>
    <w:rsid w:val="00C30982"/>
    <w:rsid w:val="00C334CB"/>
    <w:rsid w:val="00C34AD5"/>
    <w:rsid w:val="00C36199"/>
    <w:rsid w:val="00C40075"/>
    <w:rsid w:val="00C40661"/>
    <w:rsid w:val="00C42E0E"/>
    <w:rsid w:val="00C431C3"/>
    <w:rsid w:val="00C434AD"/>
    <w:rsid w:val="00C47AE6"/>
    <w:rsid w:val="00C47CF4"/>
    <w:rsid w:val="00C50B29"/>
    <w:rsid w:val="00C5170E"/>
    <w:rsid w:val="00C53880"/>
    <w:rsid w:val="00C54F7F"/>
    <w:rsid w:val="00C55625"/>
    <w:rsid w:val="00C5614A"/>
    <w:rsid w:val="00C56972"/>
    <w:rsid w:val="00C569F7"/>
    <w:rsid w:val="00C62AA4"/>
    <w:rsid w:val="00C637DA"/>
    <w:rsid w:val="00C656BB"/>
    <w:rsid w:val="00C66D98"/>
    <w:rsid w:val="00C674E7"/>
    <w:rsid w:val="00C7036E"/>
    <w:rsid w:val="00C7129D"/>
    <w:rsid w:val="00C76875"/>
    <w:rsid w:val="00C76B32"/>
    <w:rsid w:val="00C779AD"/>
    <w:rsid w:val="00C77A1E"/>
    <w:rsid w:val="00C803D1"/>
    <w:rsid w:val="00C81F56"/>
    <w:rsid w:val="00C822DF"/>
    <w:rsid w:val="00C93D2E"/>
    <w:rsid w:val="00CA18BD"/>
    <w:rsid w:val="00CA2768"/>
    <w:rsid w:val="00CA4ACB"/>
    <w:rsid w:val="00CA575C"/>
    <w:rsid w:val="00CB1378"/>
    <w:rsid w:val="00CB2EB0"/>
    <w:rsid w:val="00CB40AF"/>
    <w:rsid w:val="00CB555B"/>
    <w:rsid w:val="00CC13CA"/>
    <w:rsid w:val="00CC2228"/>
    <w:rsid w:val="00CC388D"/>
    <w:rsid w:val="00CC4D81"/>
    <w:rsid w:val="00CC5054"/>
    <w:rsid w:val="00CC77BE"/>
    <w:rsid w:val="00CD03C9"/>
    <w:rsid w:val="00CD15C2"/>
    <w:rsid w:val="00CD3FFC"/>
    <w:rsid w:val="00CE2E68"/>
    <w:rsid w:val="00CE3202"/>
    <w:rsid w:val="00CE36E0"/>
    <w:rsid w:val="00CE3B4F"/>
    <w:rsid w:val="00CE42B3"/>
    <w:rsid w:val="00CE6310"/>
    <w:rsid w:val="00CE65E2"/>
    <w:rsid w:val="00CF04DB"/>
    <w:rsid w:val="00CF0A96"/>
    <w:rsid w:val="00CF0D65"/>
    <w:rsid w:val="00CF0E5D"/>
    <w:rsid w:val="00CF15F9"/>
    <w:rsid w:val="00CF209A"/>
    <w:rsid w:val="00CF3D2C"/>
    <w:rsid w:val="00D039BA"/>
    <w:rsid w:val="00D14836"/>
    <w:rsid w:val="00D14986"/>
    <w:rsid w:val="00D16250"/>
    <w:rsid w:val="00D20F95"/>
    <w:rsid w:val="00D25452"/>
    <w:rsid w:val="00D25C96"/>
    <w:rsid w:val="00D26E76"/>
    <w:rsid w:val="00D27E79"/>
    <w:rsid w:val="00D30D10"/>
    <w:rsid w:val="00D31023"/>
    <w:rsid w:val="00D31727"/>
    <w:rsid w:val="00D33A9B"/>
    <w:rsid w:val="00D37523"/>
    <w:rsid w:val="00D37776"/>
    <w:rsid w:val="00D40909"/>
    <w:rsid w:val="00D409BC"/>
    <w:rsid w:val="00D41104"/>
    <w:rsid w:val="00D4785D"/>
    <w:rsid w:val="00D50D4E"/>
    <w:rsid w:val="00D53846"/>
    <w:rsid w:val="00D53E92"/>
    <w:rsid w:val="00D55389"/>
    <w:rsid w:val="00D56157"/>
    <w:rsid w:val="00D60ADC"/>
    <w:rsid w:val="00D664D1"/>
    <w:rsid w:val="00D6780C"/>
    <w:rsid w:val="00D67E5D"/>
    <w:rsid w:val="00D7105D"/>
    <w:rsid w:val="00D71FF6"/>
    <w:rsid w:val="00D72447"/>
    <w:rsid w:val="00D76137"/>
    <w:rsid w:val="00D76AA4"/>
    <w:rsid w:val="00D84763"/>
    <w:rsid w:val="00D8514D"/>
    <w:rsid w:val="00D87433"/>
    <w:rsid w:val="00D9264F"/>
    <w:rsid w:val="00D92779"/>
    <w:rsid w:val="00D940D8"/>
    <w:rsid w:val="00D97478"/>
    <w:rsid w:val="00DA0E12"/>
    <w:rsid w:val="00DA25AE"/>
    <w:rsid w:val="00DA2D35"/>
    <w:rsid w:val="00DA5B3D"/>
    <w:rsid w:val="00DA6D50"/>
    <w:rsid w:val="00DB1ACD"/>
    <w:rsid w:val="00DB3942"/>
    <w:rsid w:val="00DB409F"/>
    <w:rsid w:val="00DB62FE"/>
    <w:rsid w:val="00DB7B78"/>
    <w:rsid w:val="00DC1567"/>
    <w:rsid w:val="00DC1BBC"/>
    <w:rsid w:val="00DC31A2"/>
    <w:rsid w:val="00DC45D7"/>
    <w:rsid w:val="00DC5689"/>
    <w:rsid w:val="00DC5E04"/>
    <w:rsid w:val="00DC6A4B"/>
    <w:rsid w:val="00DC76A3"/>
    <w:rsid w:val="00DE198C"/>
    <w:rsid w:val="00DE5C1B"/>
    <w:rsid w:val="00DE66E9"/>
    <w:rsid w:val="00DE7B9E"/>
    <w:rsid w:val="00DF0184"/>
    <w:rsid w:val="00DF1725"/>
    <w:rsid w:val="00DF290C"/>
    <w:rsid w:val="00DF4CBD"/>
    <w:rsid w:val="00DF6E2E"/>
    <w:rsid w:val="00E009ED"/>
    <w:rsid w:val="00E03199"/>
    <w:rsid w:val="00E04C3C"/>
    <w:rsid w:val="00E054F1"/>
    <w:rsid w:val="00E05F6A"/>
    <w:rsid w:val="00E127BC"/>
    <w:rsid w:val="00E132DF"/>
    <w:rsid w:val="00E13D61"/>
    <w:rsid w:val="00E13FDC"/>
    <w:rsid w:val="00E176F4"/>
    <w:rsid w:val="00E3141E"/>
    <w:rsid w:val="00E31770"/>
    <w:rsid w:val="00E328D5"/>
    <w:rsid w:val="00E329FD"/>
    <w:rsid w:val="00E337DC"/>
    <w:rsid w:val="00E33963"/>
    <w:rsid w:val="00E347EA"/>
    <w:rsid w:val="00E357E5"/>
    <w:rsid w:val="00E36FF2"/>
    <w:rsid w:val="00E50341"/>
    <w:rsid w:val="00E506E2"/>
    <w:rsid w:val="00E53511"/>
    <w:rsid w:val="00E5471E"/>
    <w:rsid w:val="00E60A3C"/>
    <w:rsid w:val="00E61AFC"/>
    <w:rsid w:val="00E6565C"/>
    <w:rsid w:val="00E66750"/>
    <w:rsid w:val="00E706DC"/>
    <w:rsid w:val="00E71307"/>
    <w:rsid w:val="00E7187B"/>
    <w:rsid w:val="00E75E30"/>
    <w:rsid w:val="00E778B1"/>
    <w:rsid w:val="00E77DB5"/>
    <w:rsid w:val="00E813D4"/>
    <w:rsid w:val="00E84A87"/>
    <w:rsid w:val="00E86EA7"/>
    <w:rsid w:val="00E8799F"/>
    <w:rsid w:val="00EA2446"/>
    <w:rsid w:val="00EB0F96"/>
    <w:rsid w:val="00EB1ED9"/>
    <w:rsid w:val="00EB779A"/>
    <w:rsid w:val="00EC03A8"/>
    <w:rsid w:val="00EC20D2"/>
    <w:rsid w:val="00EC68E0"/>
    <w:rsid w:val="00ED0AF0"/>
    <w:rsid w:val="00ED1D05"/>
    <w:rsid w:val="00ED1D4D"/>
    <w:rsid w:val="00ED34F6"/>
    <w:rsid w:val="00ED3F0B"/>
    <w:rsid w:val="00EE00DB"/>
    <w:rsid w:val="00EE1972"/>
    <w:rsid w:val="00EE1AE8"/>
    <w:rsid w:val="00EE25D8"/>
    <w:rsid w:val="00EF05BA"/>
    <w:rsid w:val="00EF46BD"/>
    <w:rsid w:val="00EF489B"/>
    <w:rsid w:val="00F000B4"/>
    <w:rsid w:val="00F02087"/>
    <w:rsid w:val="00F031DA"/>
    <w:rsid w:val="00F0477E"/>
    <w:rsid w:val="00F06B10"/>
    <w:rsid w:val="00F06B15"/>
    <w:rsid w:val="00F12B19"/>
    <w:rsid w:val="00F130F7"/>
    <w:rsid w:val="00F13294"/>
    <w:rsid w:val="00F13F5F"/>
    <w:rsid w:val="00F14309"/>
    <w:rsid w:val="00F14614"/>
    <w:rsid w:val="00F157FA"/>
    <w:rsid w:val="00F208D0"/>
    <w:rsid w:val="00F23177"/>
    <w:rsid w:val="00F311B0"/>
    <w:rsid w:val="00F31211"/>
    <w:rsid w:val="00F3188B"/>
    <w:rsid w:val="00F34D76"/>
    <w:rsid w:val="00F37AF7"/>
    <w:rsid w:val="00F46CBA"/>
    <w:rsid w:val="00F50C75"/>
    <w:rsid w:val="00F5128C"/>
    <w:rsid w:val="00F547F8"/>
    <w:rsid w:val="00F55DF7"/>
    <w:rsid w:val="00F62EDF"/>
    <w:rsid w:val="00F63BCF"/>
    <w:rsid w:val="00F67AF3"/>
    <w:rsid w:val="00F71D3F"/>
    <w:rsid w:val="00F72492"/>
    <w:rsid w:val="00F74693"/>
    <w:rsid w:val="00F76074"/>
    <w:rsid w:val="00F77AE7"/>
    <w:rsid w:val="00F83C7F"/>
    <w:rsid w:val="00F84FC8"/>
    <w:rsid w:val="00F85010"/>
    <w:rsid w:val="00F87A1D"/>
    <w:rsid w:val="00F87C6E"/>
    <w:rsid w:val="00F91040"/>
    <w:rsid w:val="00F92B69"/>
    <w:rsid w:val="00F92C17"/>
    <w:rsid w:val="00F93379"/>
    <w:rsid w:val="00F93A4D"/>
    <w:rsid w:val="00F948F7"/>
    <w:rsid w:val="00F94AD2"/>
    <w:rsid w:val="00F95F87"/>
    <w:rsid w:val="00F966D9"/>
    <w:rsid w:val="00F96ED0"/>
    <w:rsid w:val="00FA09B9"/>
    <w:rsid w:val="00FA1D57"/>
    <w:rsid w:val="00FA3CCC"/>
    <w:rsid w:val="00FA3E11"/>
    <w:rsid w:val="00FA66F3"/>
    <w:rsid w:val="00FB00A0"/>
    <w:rsid w:val="00FB18B2"/>
    <w:rsid w:val="00FB1AA6"/>
    <w:rsid w:val="00FB307B"/>
    <w:rsid w:val="00FB4E25"/>
    <w:rsid w:val="00FC044B"/>
    <w:rsid w:val="00FC0558"/>
    <w:rsid w:val="00FC13F7"/>
    <w:rsid w:val="00FC3990"/>
    <w:rsid w:val="00FC39AA"/>
    <w:rsid w:val="00FC6D4A"/>
    <w:rsid w:val="00FC755B"/>
    <w:rsid w:val="00FD18F4"/>
    <w:rsid w:val="00FD194A"/>
    <w:rsid w:val="00FD1A7D"/>
    <w:rsid w:val="00FD2A20"/>
    <w:rsid w:val="00FD34D0"/>
    <w:rsid w:val="00FD3CE7"/>
    <w:rsid w:val="00FD6E06"/>
    <w:rsid w:val="00FE295B"/>
    <w:rsid w:val="00FE4554"/>
    <w:rsid w:val="00FF07F0"/>
    <w:rsid w:val="00FF0D04"/>
    <w:rsid w:val="00FF0F0F"/>
    <w:rsid w:val="00FF6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330BDA"/>
    <w:rPr>
      <w:sz w:val="24"/>
      <w:szCs w:val="24"/>
    </w:rPr>
  </w:style>
  <w:style w:type="paragraph" w:styleId="1">
    <w:name w:val="heading 1"/>
    <w:basedOn w:val="a"/>
    <w:next w:val="a"/>
    <w:link w:val="10"/>
    <w:uiPriority w:val="99"/>
    <w:qFormat/>
    <w:rsid w:val="009E227F"/>
    <w:pPr>
      <w:keepNext/>
      <w:outlineLvl w:val="0"/>
    </w:pPr>
    <w:rPr>
      <w:sz w:val="28"/>
    </w:rPr>
  </w:style>
  <w:style w:type="paragraph" w:styleId="2">
    <w:name w:val="heading 2"/>
    <w:basedOn w:val="a"/>
    <w:next w:val="a"/>
    <w:link w:val="20"/>
    <w:uiPriority w:val="99"/>
    <w:qFormat/>
    <w:rsid w:val="009E227F"/>
    <w:pPr>
      <w:keepNext/>
      <w:ind w:left="708" w:firstLine="708"/>
      <w:jc w:val="both"/>
      <w:outlineLvl w:val="1"/>
    </w:pPr>
    <w:rPr>
      <w:sz w:val="28"/>
    </w:rPr>
  </w:style>
  <w:style w:type="paragraph" w:styleId="3">
    <w:name w:val="heading 3"/>
    <w:basedOn w:val="a"/>
    <w:next w:val="a"/>
    <w:link w:val="30"/>
    <w:uiPriority w:val="99"/>
    <w:qFormat/>
    <w:rsid w:val="009E227F"/>
    <w:pPr>
      <w:keepNext/>
      <w:jc w:val="both"/>
      <w:outlineLvl w:val="2"/>
    </w:pPr>
    <w:rPr>
      <w:sz w:val="28"/>
    </w:rPr>
  </w:style>
  <w:style w:type="paragraph" w:styleId="4">
    <w:name w:val="heading 4"/>
    <w:basedOn w:val="a"/>
    <w:next w:val="a"/>
    <w:link w:val="40"/>
    <w:uiPriority w:val="99"/>
    <w:qFormat/>
    <w:rsid w:val="009E227F"/>
    <w:pPr>
      <w:keepNext/>
      <w:overflowPunct w:val="0"/>
      <w:autoSpaceDE w:val="0"/>
      <w:autoSpaceDN w:val="0"/>
      <w:adjustRightInd w:val="0"/>
      <w:ind w:left="2112" w:firstLine="720"/>
      <w:jc w:val="both"/>
      <w:outlineLvl w:val="3"/>
    </w:pPr>
    <w:rPr>
      <w:rFonts w:eastAsia="Arial Unicode MS"/>
      <w:b/>
      <w:bCs/>
      <w:sz w:val="28"/>
      <w:szCs w:val="20"/>
    </w:rPr>
  </w:style>
  <w:style w:type="paragraph" w:styleId="5">
    <w:name w:val="heading 5"/>
    <w:basedOn w:val="a"/>
    <w:next w:val="a"/>
    <w:link w:val="50"/>
    <w:uiPriority w:val="99"/>
    <w:qFormat/>
    <w:rsid w:val="009E227F"/>
    <w:pPr>
      <w:keepNext/>
      <w:overflowPunct w:val="0"/>
      <w:autoSpaceDE w:val="0"/>
      <w:autoSpaceDN w:val="0"/>
      <w:adjustRightInd w:val="0"/>
      <w:jc w:val="center"/>
      <w:outlineLvl w:val="4"/>
    </w:pPr>
    <w:rPr>
      <w:rFonts w:eastAsia="Arial Unicode MS"/>
      <w:b/>
      <w:bCs/>
      <w:sz w:val="28"/>
      <w:szCs w:val="20"/>
    </w:rPr>
  </w:style>
  <w:style w:type="paragraph" w:styleId="6">
    <w:name w:val="heading 6"/>
    <w:basedOn w:val="a"/>
    <w:next w:val="a"/>
    <w:link w:val="60"/>
    <w:uiPriority w:val="99"/>
    <w:qFormat/>
    <w:locked/>
    <w:rsid w:val="00C50B29"/>
    <w:pPr>
      <w:keepNext/>
      <w:keepLines/>
      <w:spacing w:before="200"/>
      <w:outlineLvl w:val="5"/>
    </w:pPr>
    <w:rPr>
      <w:rFonts w:ascii="Cambria" w:hAnsi="Cambria"/>
      <w:i/>
      <w:iCs/>
      <w:color w:val="243F60"/>
    </w:rPr>
  </w:style>
  <w:style w:type="paragraph" w:styleId="7">
    <w:name w:val="heading 7"/>
    <w:basedOn w:val="a"/>
    <w:next w:val="a"/>
    <w:link w:val="70"/>
    <w:uiPriority w:val="99"/>
    <w:qFormat/>
    <w:locked/>
    <w:rsid w:val="00675E93"/>
    <w:pPr>
      <w:spacing w:before="240" w:after="60"/>
      <w:outlineLvl w:val="6"/>
    </w:pPr>
  </w:style>
  <w:style w:type="paragraph" w:styleId="9">
    <w:name w:val="heading 9"/>
    <w:basedOn w:val="a"/>
    <w:next w:val="a"/>
    <w:link w:val="90"/>
    <w:uiPriority w:val="99"/>
    <w:qFormat/>
    <w:rsid w:val="009E227F"/>
    <w:pPr>
      <w:keepNext/>
      <w:widowControl w:val="0"/>
      <w:overflowPunct w:val="0"/>
      <w:autoSpaceDE w:val="0"/>
      <w:autoSpaceDN w:val="0"/>
      <w:adjustRightInd w:val="0"/>
      <w:spacing w:line="240" w:lineRule="atLeast"/>
      <w:outlineLvl w:val="8"/>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32141"/>
    <w:rPr>
      <w:rFonts w:ascii="Cambria" w:hAnsi="Cambria" w:cs="Times New Roman"/>
      <w:b/>
      <w:kern w:val="32"/>
      <w:sz w:val="32"/>
    </w:rPr>
  </w:style>
  <w:style w:type="character" w:customStyle="1" w:styleId="20">
    <w:name w:val="Заголовок 2 Знак"/>
    <w:link w:val="2"/>
    <w:uiPriority w:val="99"/>
    <w:semiHidden/>
    <w:locked/>
    <w:rsid w:val="00732141"/>
    <w:rPr>
      <w:rFonts w:ascii="Cambria" w:hAnsi="Cambria" w:cs="Times New Roman"/>
      <w:b/>
      <w:i/>
      <w:sz w:val="28"/>
    </w:rPr>
  </w:style>
  <w:style w:type="character" w:customStyle="1" w:styleId="30">
    <w:name w:val="Заголовок 3 Знак"/>
    <w:link w:val="3"/>
    <w:uiPriority w:val="99"/>
    <w:semiHidden/>
    <w:locked/>
    <w:rsid w:val="00732141"/>
    <w:rPr>
      <w:rFonts w:ascii="Cambria" w:hAnsi="Cambria" w:cs="Times New Roman"/>
      <w:b/>
      <w:sz w:val="26"/>
    </w:rPr>
  </w:style>
  <w:style w:type="character" w:customStyle="1" w:styleId="40">
    <w:name w:val="Заголовок 4 Знак"/>
    <w:link w:val="4"/>
    <w:uiPriority w:val="99"/>
    <w:semiHidden/>
    <w:locked/>
    <w:rsid w:val="00732141"/>
    <w:rPr>
      <w:rFonts w:ascii="Calibri" w:hAnsi="Calibri" w:cs="Times New Roman"/>
      <w:b/>
      <w:sz w:val="28"/>
    </w:rPr>
  </w:style>
  <w:style w:type="character" w:customStyle="1" w:styleId="50">
    <w:name w:val="Заголовок 5 Знак"/>
    <w:link w:val="5"/>
    <w:uiPriority w:val="99"/>
    <w:semiHidden/>
    <w:locked/>
    <w:rsid w:val="00732141"/>
    <w:rPr>
      <w:rFonts w:ascii="Calibri" w:hAnsi="Calibri" w:cs="Times New Roman"/>
      <w:b/>
      <w:i/>
      <w:sz w:val="26"/>
    </w:rPr>
  </w:style>
  <w:style w:type="character" w:customStyle="1" w:styleId="60">
    <w:name w:val="Заголовок 6 Знак"/>
    <w:link w:val="6"/>
    <w:uiPriority w:val="99"/>
    <w:semiHidden/>
    <w:locked/>
    <w:rsid w:val="00C50B29"/>
    <w:rPr>
      <w:rFonts w:ascii="Cambria" w:hAnsi="Cambria" w:cs="Times New Roman"/>
      <w:i/>
      <w:color w:val="243F60"/>
      <w:sz w:val="24"/>
    </w:rPr>
  </w:style>
  <w:style w:type="character" w:customStyle="1" w:styleId="70">
    <w:name w:val="Заголовок 7 Знак"/>
    <w:link w:val="7"/>
    <w:uiPriority w:val="99"/>
    <w:locked/>
    <w:rsid w:val="00675E93"/>
    <w:rPr>
      <w:rFonts w:cs="Times New Roman"/>
      <w:sz w:val="24"/>
    </w:rPr>
  </w:style>
  <w:style w:type="character" w:customStyle="1" w:styleId="90">
    <w:name w:val="Заголовок 9 Знак"/>
    <w:link w:val="9"/>
    <w:uiPriority w:val="99"/>
    <w:semiHidden/>
    <w:locked/>
    <w:rsid w:val="00732141"/>
    <w:rPr>
      <w:rFonts w:ascii="Cambria" w:hAnsi="Cambria" w:cs="Times New Roman"/>
    </w:rPr>
  </w:style>
  <w:style w:type="paragraph" w:customStyle="1" w:styleId="ConsNormal">
    <w:name w:val="ConsNormal"/>
    <w:uiPriority w:val="99"/>
    <w:rsid w:val="009E227F"/>
    <w:pPr>
      <w:widowControl w:val="0"/>
      <w:autoSpaceDE w:val="0"/>
      <w:autoSpaceDN w:val="0"/>
      <w:adjustRightInd w:val="0"/>
      <w:ind w:firstLine="720"/>
    </w:pPr>
    <w:rPr>
      <w:rFonts w:ascii="Arial" w:hAnsi="Arial" w:cs="Arial"/>
    </w:rPr>
  </w:style>
  <w:style w:type="paragraph" w:styleId="a3">
    <w:name w:val="Body Text Indent"/>
    <w:basedOn w:val="a"/>
    <w:link w:val="a4"/>
    <w:uiPriority w:val="99"/>
    <w:rsid w:val="009E227F"/>
    <w:pPr>
      <w:ind w:firstLine="720"/>
      <w:jc w:val="both"/>
    </w:pPr>
    <w:rPr>
      <w:sz w:val="28"/>
    </w:rPr>
  </w:style>
  <w:style w:type="character" w:customStyle="1" w:styleId="a4">
    <w:name w:val="Основной текст с отступом Знак"/>
    <w:link w:val="a3"/>
    <w:uiPriority w:val="99"/>
    <w:semiHidden/>
    <w:locked/>
    <w:rsid w:val="00732141"/>
    <w:rPr>
      <w:rFonts w:cs="Times New Roman"/>
      <w:sz w:val="24"/>
    </w:rPr>
  </w:style>
  <w:style w:type="paragraph" w:styleId="a5">
    <w:name w:val="Title"/>
    <w:basedOn w:val="a"/>
    <w:link w:val="a6"/>
    <w:uiPriority w:val="99"/>
    <w:qFormat/>
    <w:rsid w:val="009E227F"/>
    <w:pPr>
      <w:jc w:val="center"/>
    </w:pPr>
    <w:rPr>
      <w:b/>
      <w:bCs/>
      <w:sz w:val="28"/>
    </w:rPr>
  </w:style>
  <w:style w:type="character" w:customStyle="1" w:styleId="a6">
    <w:name w:val="Название Знак"/>
    <w:link w:val="a5"/>
    <w:uiPriority w:val="99"/>
    <w:locked/>
    <w:rsid w:val="00732141"/>
    <w:rPr>
      <w:rFonts w:ascii="Cambria" w:hAnsi="Cambria" w:cs="Times New Roman"/>
      <w:b/>
      <w:kern w:val="28"/>
      <w:sz w:val="32"/>
    </w:rPr>
  </w:style>
  <w:style w:type="paragraph" w:styleId="a7">
    <w:name w:val="Body Text"/>
    <w:basedOn w:val="a"/>
    <w:link w:val="a8"/>
    <w:uiPriority w:val="99"/>
    <w:rsid w:val="009E227F"/>
    <w:pPr>
      <w:jc w:val="both"/>
    </w:pPr>
  </w:style>
  <w:style w:type="character" w:customStyle="1" w:styleId="a8">
    <w:name w:val="Основной текст Знак"/>
    <w:link w:val="a7"/>
    <w:uiPriority w:val="99"/>
    <w:semiHidden/>
    <w:locked/>
    <w:rsid w:val="00732141"/>
    <w:rPr>
      <w:rFonts w:cs="Times New Roman"/>
      <w:sz w:val="24"/>
    </w:rPr>
  </w:style>
  <w:style w:type="paragraph" w:styleId="21">
    <w:name w:val="Body Text 2"/>
    <w:basedOn w:val="a"/>
    <w:link w:val="22"/>
    <w:uiPriority w:val="99"/>
    <w:rsid w:val="009E227F"/>
    <w:pPr>
      <w:jc w:val="center"/>
    </w:pPr>
    <w:rPr>
      <w:b/>
      <w:bCs/>
    </w:rPr>
  </w:style>
  <w:style w:type="character" w:customStyle="1" w:styleId="22">
    <w:name w:val="Основной текст 2 Знак"/>
    <w:link w:val="21"/>
    <w:uiPriority w:val="99"/>
    <w:semiHidden/>
    <w:locked/>
    <w:rsid w:val="00732141"/>
    <w:rPr>
      <w:rFonts w:cs="Times New Roman"/>
      <w:sz w:val="24"/>
    </w:rPr>
  </w:style>
  <w:style w:type="paragraph" w:styleId="a9">
    <w:name w:val="Balloon Text"/>
    <w:basedOn w:val="a"/>
    <w:link w:val="aa"/>
    <w:uiPriority w:val="99"/>
    <w:semiHidden/>
    <w:rsid w:val="00C434AD"/>
    <w:rPr>
      <w:rFonts w:ascii="Tahoma" w:hAnsi="Tahoma" w:cs="Tahoma"/>
      <w:sz w:val="16"/>
      <w:szCs w:val="16"/>
    </w:rPr>
  </w:style>
  <w:style w:type="character" w:customStyle="1" w:styleId="aa">
    <w:name w:val="Текст выноски Знак"/>
    <w:link w:val="a9"/>
    <w:uiPriority w:val="99"/>
    <w:semiHidden/>
    <w:locked/>
    <w:rsid w:val="00732141"/>
    <w:rPr>
      <w:rFonts w:cs="Times New Roman"/>
      <w:sz w:val="2"/>
    </w:rPr>
  </w:style>
  <w:style w:type="paragraph" w:styleId="ab">
    <w:name w:val="Document Map"/>
    <w:basedOn w:val="a"/>
    <w:link w:val="ac"/>
    <w:uiPriority w:val="99"/>
    <w:semiHidden/>
    <w:rsid w:val="000334EA"/>
    <w:pPr>
      <w:shd w:val="clear" w:color="auto" w:fill="000080"/>
    </w:pPr>
    <w:rPr>
      <w:rFonts w:ascii="Tahoma" w:hAnsi="Tahoma" w:cs="Tahoma"/>
      <w:sz w:val="20"/>
      <w:szCs w:val="20"/>
    </w:rPr>
  </w:style>
  <w:style w:type="character" w:customStyle="1" w:styleId="ac">
    <w:name w:val="Схема документа Знак"/>
    <w:link w:val="ab"/>
    <w:uiPriority w:val="99"/>
    <w:semiHidden/>
    <w:locked/>
    <w:rsid w:val="00732141"/>
    <w:rPr>
      <w:rFonts w:cs="Times New Roman"/>
      <w:sz w:val="2"/>
    </w:rPr>
  </w:style>
  <w:style w:type="paragraph" w:customStyle="1" w:styleId="ConsPlusNormal">
    <w:name w:val="ConsPlusNormal"/>
    <w:link w:val="ConsPlusNormal0"/>
    <w:rsid w:val="0060493D"/>
    <w:pPr>
      <w:widowControl w:val="0"/>
      <w:autoSpaceDE w:val="0"/>
      <w:autoSpaceDN w:val="0"/>
      <w:adjustRightInd w:val="0"/>
      <w:ind w:firstLine="720"/>
    </w:pPr>
    <w:rPr>
      <w:rFonts w:ascii="Arial" w:hAnsi="Arial"/>
      <w:sz w:val="22"/>
      <w:szCs w:val="22"/>
    </w:rPr>
  </w:style>
  <w:style w:type="paragraph" w:customStyle="1" w:styleId="ad">
    <w:name w:val="Знак Знак Знак Знак Знак Знак"/>
    <w:basedOn w:val="a"/>
    <w:uiPriority w:val="99"/>
    <w:rsid w:val="00272C6B"/>
    <w:pPr>
      <w:spacing w:before="100" w:beforeAutospacing="1" w:after="100" w:afterAutospacing="1"/>
      <w:jc w:val="both"/>
    </w:pPr>
    <w:rPr>
      <w:rFonts w:ascii="Tahoma" w:hAnsi="Tahoma"/>
      <w:sz w:val="20"/>
      <w:szCs w:val="20"/>
      <w:lang w:val="en-US" w:eastAsia="en-US"/>
    </w:rPr>
  </w:style>
  <w:style w:type="character" w:customStyle="1" w:styleId="ConsPlusNormal0">
    <w:name w:val="ConsPlusNormal Знак"/>
    <w:link w:val="ConsPlusNormal"/>
    <w:uiPriority w:val="99"/>
    <w:locked/>
    <w:rsid w:val="00242499"/>
    <w:rPr>
      <w:rFonts w:ascii="Arial" w:hAnsi="Arial"/>
      <w:sz w:val="22"/>
      <w:lang w:val="ru-RU" w:eastAsia="ru-RU"/>
    </w:rPr>
  </w:style>
  <w:style w:type="paragraph" w:customStyle="1" w:styleId="ae">
    <w:name w:val="Знак Знак Знак Знак"/>
    <w:basedOn w:val="a"/>
    <w:uiPriority w:val="99"/>
    <w:rsid w:val="00265A09"/>
    <w:pPr>
      <w:spacing w:before="100" w:beforeAutospacing="1" w:after="100" w:afterAutospacing="1"/>
      <w:jc w:val="both"/>
    </w:pPr>
    <w:rPr>
      <w:rFonts w:ascii="Tahoma" w:hAnsi="Tahoma"/>
      <w:sz w:val="20"/>
      <w:szCs w:val="20"/>
      <w:lang w:val="en-US" w:eastAsia="en-US"/>
    </w:rPr>
  </w:style>
  <w:style w:type="paragraph" w:customStyle="1" w:styleId="11">
    <w:name w:val="Без интервала1"/>
    <w:uiPriority w:val="99"/>
    <w:rsid w:val="00FC6D4A"/>
    <w:rPr>
      <w:rFonts w:ascii="Calibri" w:hAnsi="Calibri" w:cs="Calibri"/>
      <w:sz w:val="22"/>
      <w:szCs w:val="22"/>
    </w:rPr>
  </w:style>
  <w:style w:type="paragraph" w:customStyle="1" w:styleId="af">
    <w:name w:val="подпись к объекту"/>
    <w:basedOn w:val="a"/>
    <w:next w:val="a"/>
    <w:uiPriority w:val="99"/>
    <w:rsid w:val="00FC6D4A"/>
    <w:pPr>
      <w:tabs>
        <w:tab w:val="left" w:pos="3060"/>
      </w:tabs>
      <w:spacing w:line="240" w:lineRule="atLeast"/>
      <w:jc w:val="center"/>
    </w:pPr>
    <w:rPr>
      <w:b/>
      <w:bCs/>
      <w:caps/>
      <w:sz w:val="28"/>
      <w:szCs w:val="28"/>
    </w:rPr>
  </w:style>
  <w:style w:type="paragraph" w:styleId="af0">
    <w:name w:val="List Paragraph"/>
    <w:basedOn w:val="a"/>
    <w:uiPriority w:val="99"/>
    <w:qFormat/>
    <w:rsid w:val="00D92779"/>
    <w:pPr>
      <w:ind w:left="720"/>
      <w:contextualSpacing/>
    </w:pPr>
  </w:style>
  <w:style w:type="character" w:styleId="af1">
    <w:name w:val="Hyperlink"/>
    <w:uiPriority w:val="99"/>
    <w:rsid w:val="00774D86"/>
    <w:rPr>
      <w:rFonts w:cs="Times New Roman"/>
      <w:color w:val="0000FF"/>
      <w:u w:val="single"/>
    </w:rPr>
  </w:style>
  <w:style w:type="paragraph" w:customStyle="1" w:styleId="ConsPlusTitle">
    <w:name w:val="ConsPlusTitle"/>
    <w:uiPriority w:val="99"/>
    <w:rsid w:val="007E4665"/>
    <w:pPr>
      <w:widowControl w:val="0"/>
      <w:autoSpaceDE w:val="0"/>
      <w:autoSpaceDN w:val="0"/>
    </w:pPr>
    <w:rPr>
      <w:rFonts w:ascii="Calibri" w:hAnsi="Calibri" w:cs="Calibri"/>
      <w:b/>
      <w:sz w:val="22"/>
    </w:rPr>
  </w:style>
  <w:style w:type="paragraph" w:styleId="af2">
    <w:name w:val="header"/>
    <w:basedOn w:val="a"/>
    <w:link w:val="af3"/>
    <w:uiPriority w:val="99"/>
    <w:rsid w:val="000E355C"/>
    <w:pPr>
      <w:tabs>
        <w:tab w:val="center" w:pos="4677"/>
        <w:tab w:val="right" w:pos="9355"/>
      </w:tabs>
    </w:pPr>
  </w:style>
  <w:style w:type="character" w:customStyle="1" w:styleId="af3">
    <w:name w:val="Верхний колонтитул Знак"/>
    <w:link w:val="af2"/>
    <w:uiPriority w:val="99"/>
    <w:locked/>
    <w:rsid w:val="000E355C"/>
    <w:rPr>
      <w:rFonts w:cs="Times New Roman"/>
      <w:sz w:val="24"/>
    </w:rPr>
  </w:style>
  <w:style w:type="paragraph" w:styleId="af4">
    <w:name w:val="footer"/>
    <w:basedOn w:val="a"/>
    <w:link w:val="af5"/>
    <w:uiPriority w:val="99"/>
    <w:rsid w:val="000E355C"/>
    <w:pPr>
      <w:tabs>
        <w:tab w:val="center" w:pos="4677"/>
        <w:tab w:val="right" w:pos="9355"/>
      </w:tabs>
    </w:pPr>
  </w:style>
  <w:style w:type="character" w:customStyle="1" w:styleId="af5">
    <w:name w:val="Нижний колонтитул Знак"/>
    <w:link w:val="af4"/>
    <w:uiPriority w:val="99"/>
    <w:locked/>
    <w:rsid w:val="000E355C"/>
    <w:rPr>
      <w:rFonts w:cs="Times New Roman"/>
      <w:sz w:val="24"/>
    </w:rPr>
  </w:style>
  <w:style w:type="paragraph" w:customStyle="1" w:styleId="ConsPlusNonformat">
    <w:name w:val="ConsPlusNonformat"/>
    <w:uiPriority w:val="99"/>
    <w:rsid w:val="00C50B29"/>
    <w:pPr>
      <w:widowControl w:val="0"/>
      <w:autoSpaceDE w:val="0"/>
      <w:autoSpaceDN w:val="0"/>
      <w:adjustRightInd w:val="0"/>
    </w:pPr>
    <w:rPr>
      <w:rFonts w:ascii="Courier New" w:hAnsi="Courier New" w:cs="Courier New"/>
    </w:rPr>
  </w:style>
  <w:style w:type="table" w:styleId="af6">
    <w:name w:val="Table Grid"/>
    <w:basedOn w:val="a1"/>
    <w:uiPriority w:val="99"/>
    <w:locked/>
    <w:rsid w:val="00C50B29"/>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7">
    <w:name w:val="Strong"/>
    <w:uiPriority w:val="99"/>
    <w:qFormat/>
    <w:locked/>
    <w:rsid w:val="006322D2"/>
    <w:rPr>
      <w:rFonts w:cs="Times New Roman"/>
      <w:b/>
    </w:rPr>
  </w:style>
  <w:style w:type="paragraph" w:customStyle="1" w:styleId="af8">
    <w:name w:val="Нормальный (таблица)"/>
    <w:basedOn w:val="a"/>
    <w:next w:val="a"/>
    <w:uiPriority w:val="99"/>
    <w:rsid w:val="00B817C8"/>
    <w:pPr>
      <w:widowControl w:val="0"/>
      <w:autoSpaceDE w:val="0"/>
      <w:autoSpaceDN w:val="0"/>
      <w:adjustRightInd w:val="0"/>
      <w:jc w:val="both"/>
    </w:pPr>
    <w:rPr>
      <w:rFonts w:ascii="Arial" w:hAnsi="Arial" w:cs="Arial"/>
      <w:sz w:val="26"/>
      <w:szCs w:val="26"/>
    </w:rPr>
  </w:style>
  <w:style w:type="paragraph" w:customStyle="1" w:styleId="af9">
    <w:name w:val="Прижатый влево"/>
    <w:basedOn w:val="a"/>
    <w:next w:val="a"/>
    <w:uiPriority w:val="99"/>
    <w:rsid w:val="00B817C8"/>
    <w:pPr>
      <w:widowControl w:val="0"/>
      <w:autoSpaceDE w:val="0"/>
      <w:autoSpaceDN w:val="0"/>
      <w:adjustRightInd w:val="0"/>
    </w:pPr>
    <w:rPr>
      <w:rFonts w:ascii="Arial" w:hAnsi="Arial" w:cs="Arial"/>
      <w:sz w:val="26"/>
      <w:szCs w:val="26"/>
    </w:rPr>
  </w:style>
  <w:style w:type="paragraph" w:customStyle="1" w:styleId="ConsTitle">
    <w:name w:val="ConsTitle"/>
    <w:uiPriority w:val="99"/>
    <w:rsid w:val="00083ECF"/>
    <w:pPr>
      <w:widowControl w:val="0"/>
      <w:autoSpaceDE w:val="0"/>
      <w:autoSpaceDN w:val="0"/>
      <w:adjustRightInd w:val="0"/>
      <w:ind w:right="19772"/>
    </w:pPr>
    <w:rPr>
      <w:rFonts w:ascii="Arial" w:hAnsi="Arial" w:cs="Arial"/>
      <w:b/>
      <w:bCs/>
      <w:sz w:val="16"/>
      <w:szCs w:val="16"/>
      <w:lang w:eastAsia="en-US"/>
    </w:rPr>
  </w:style>
  <w:style w:type="paragraph" w:customStyle="1" w:styleId="210">
    <w:name w:val="Основной текст с отступом 21"/>
    <w:basedOn w:val="a"/>
    <w:uiPriority w:val="99"/>
    <w:rsid w:val="00F94AD2"/>
    <w:pPr>
      <w:suppressAutoHyphens/>
      <w:spacing w:after="120" w:line="480" w:lineRule="auto"/>
      <w:ind w:left="283"/>
    </w:pPr>
    <w:rPr>
      <w:lang w:eastAsia="ar-SA"/>
    </w:rPr>
  </w:style>
  <w:style w:type="table" w:customStyle="1" w:styleId="12">
    <w:name w:val="Сетка таблицы1"/>
    <w:basedOn w:val="a1"/>
    <w:next w:val="af6"/>
    <w:uiPriority w:val="59"/>
    <w:rsid w:val="000724D9"/>
    <w:pPr>
      <w:widowControl w:val="0"/>
      <w:autoSpaceDN w:val="0"/>
      <w:textAlignment w:val="baseline"/>
    </w:pPr>
    <w:rPr>
      <w:rFonts w:ascii="Arial" w:eastAsia="SimSun" w:hAnsi="Arial" w:cs="Mangal"/>
      <w:kern w:val="3"/>
      <w:sz w:val="21"/>
      <w:szCs w:val="24"/>
      <w:lang w:eastAsia="zh-CN"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No Spacing"/>
    <w:uiPriority w:val="1"/>
    <w:qFormat/>
    <w:rsid w:val="008F77AB"/>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330BDA"/>
    <w:rPr>
      <w:sz w:val="24"/>
      <w:szCs w:val="24"/>
    </w:rPr>
  </w:style>
  <w:style w:type="paragraph" w:styleId="1">
    <w:name w:val="heading 1"/>
    <w:basedOn w:val="a"/>
    <w:next w:val="a"/>
    <w:link w:val="10"/>
    <w:uiPriority w:val="99"/>
    <w:qFormat/>
    <w:rsid w:val="009E227F"/>
    <w:pPr>
      <w:keepNext/>
      <w:outlineLvl w:val="0"/>
    </w:pPr>
    <w:rPr>
      <w:sz w:val="28"/>
    </w:rPr>
  </w:style>
  <w:style w:type="paragraph" w:styleId="2">
    <w:name w:val="heading 2"/>
    <w:basedOn w:val="a"/>
    <w:next w:val="a"/>
    <w:link w:val="20"/>
    <w:uiPriority w:val="99"/>
    <w:qFormat/>
    <w:rsid w:val="009E227F"/>
    <w:pPr>
      <w:keepNext/>
      <w:ind w:left="708" w:firstLine="708"/>
      <w:jc w:val="both"/>
      <w:outlineLvl w:val="1"/>
    </w:pPr>
    <w:rPr>
      <w:sz w:val="28"/>
    </w:rPr>
  </w:style>
  <w:style w:type="paragraph" w:styleId="3">
    <w:name w:val="heading 3"/>
    <w:basedOn w:val="a"/>
    <w:next w:val="a"/>
    <w:link w:val="30"/>
    <w:uiPriority w:val="99"/>
    <w:qFormat/>
    <w:rsid w:val="009E227F"/>
    <w:pPr>
      <w:keepNext/>
      <w:jc w:val="both"/>
      <w:outlineLvl w:val="2"/>
    </w:pPr>
    <w:rPr>
      <w:sz w:val="28"/>
    </w:rPr>
  </w:style>
  <w:style w:type="paragraph" w:styleId="4">
    <w:name w:val="heading 4"/>
    <w:basedOn w:val="a"/>
    <w:next w:val="a"/>
    <w:link w:val="40"/>
    <w:uiPriority w:val="99"/>
    <w:qFormat/>
    <w:rsid w:val="009E227F"/>
    <w:pPr>
      <w:keepNext/>
      <w:overflowPunct w:val="0"/>
      <w:autoSpaceDE w:val="0"/>
      <w:autoSpaceDN w:val="0"/>
      <w:adjustRightInd w:val="0"/>
      <w:ind w:left="2112" w:firstLine="720"/>
      <w:jc w:val="both"/>
      <w:outlineLvl w:val="3"/>
    </w:pPr>
    <w:rPr>
      <w:rFonts w:eastAsia="Arial Unicode MS"/>
      <w:b/>
      <w:bCs/>
      <w:sz w:val="28"/>
      <w:szCs w:val="20"/>
    </w:rPr>
  </w:style>
  <w:style w:type="paragraph" w:styleId="5">
    <w:name w:val="heading 5"/>
    <w:basedOn w:val="a"/>
    <w:next w:val="a"/>
    <w:link w:val="50"/>
    <w:uiPriority w:val="99"/>
    <w:qFormat/>
    <w:rsid w:val="009E227F"/>
    <w:pPr>
      <w:keepNext/>
      <w:overflowPunct w:val="0"/>
      <w:autoSpaceDE w:val="0"/>
      <w:autoSpaceDN w:val="0"/>
      <w:adjustRightInd w:val="0"/>
      <w:jc w:val="center"/>
      <w:outlineLvl w:val="4"/>
    </w:pPr>
    <w:rPr>
      <w:rFonts w:eastAsia="Arial Unicode MS"/>
      <w:b/>
      <w:bCs/>
      <w:sz w:val="28"/>
      <w:szCs w:val="20"/>
    </w:rPr>
  </w:style>
  <w:style w:type="paragraph" w:styleId="6">
    <w:name w:val="heading 6"/>
    <w:basedOn w:val="a"/>
    <w:next w:val="a"/>
    <w:link w:val="60"/>
    <w:uiPriority w:val="99"/>
    <w:qFormat/>
    <w:locked/>
    <w:rsid w:val="00C50B29"/>
    <w:pPr>
      <w:keepNext/>
      <w:keepLines/>
      <w:spacing w:before="200"/>
      <w:outlineLvl w:val="5"/>
    </w:pPr>
    <w:rPr>
      <w:rFonts w:ascii="Cambria" w:hAnsi="Cambria"/>
      <w:i/>
      <w:iCs/>
      <w:color w:val="243F60"/>
    </w:rPr>
  </w:style>
  <w:style w:type="paragraph" w:styleId="7">
    <w:name w:val="heading 7"/>
    <w:basedOn w:val="a"/>
    <w:next w:val="a"/>
    <w:link w:val="70"/>
    <w:uiPriority w:val="99"/>
    <w:qFormat/>
    <w:locked/>
    <w:rsid w:val="00675E93"/>
    <w:pPr>
      <w:spacing w:before="240" w:after="60"/>
      <w:outlineLvl w:val="6"/>
    </w:pPr>
  </w:style>
  <w:style w:type="paragraph" w:styleId="9">
    <w:name w:val="heading 9"/>
    <w:basedOn w:val="a"/>
    <w:next w:val="a"/>
    <w:link w:val="90"/>
    <w:uiPriority w:val="99"/>
    <w:qFormat/>
    <w:rsid w:val="009E227F"/>
    <w:pPr>
      <w:keepNext/>
      <w:widowControl w:val="0"/>
      <w:overflowPunct w:val="0"/>
      <w:autoSpaceDE w:val="0"/>
      <w:autoSpaceDN w:val="0"/>
      <w:adjustRightInd w:val="0"/>
      <w:spacing w:line="240" w:lineRule="atLeast"/>
      <w:outlineLvl w:val="8"/>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32141"/>
    <w:rPr>
      <w:rFonts w:ascii="Cambria" w:hAnsi="Cambria" w:cs="Times New Roman"/>
      <w:b/>
      <w:kern w:val="32"/>
      <w:sz w:val="32"/>
    </w:rPr>
  </w:style>
  <w:style w:type="character" w:customStyle="1" w:styleId="20">
    <w:name w:val="Заголовок 2 Знак"/>
    <w:link w:val="2"/>
    <w:uiPriority w:val="99"/>
    <w:semiHidden/>
    <w:locked/>
    <w:rsid w:val="00732141"/>
    <w:rPr>
      <w:rFonts w:ascii="Cambria" w:hAnsi="Cambria" w:cs="Times New Roman"/>
      <w:b/>
      <w:i/>
      <w:sz w:val="28"/>
    </w:rPr>
  </w:style>
  <w:style w:type="character" w:customStyle="1" w:styleId="30">
    <w:name w:val="Заголовок 3 Знак"/>
    <w:link w:val="3"/>
    <w:uiPriority w:val="99"/>
    <w:semiHidden/>
    <w:locked/>
    <w:rsid w:val="00732141"/>
    <w:rPr>
      <w:rFonts w:ascii="Cambria" w:hAnsi="Cambria" w:cs="Times New Roman"/>
      <w:b/>
      <w:sz w:val="26"/>
    </w:rPr>
  </w:style>
  <w:style w:type="character" w:customStyle="1" w:styleId="40">
    <w:name w:val="Заголовок 4 Знак"/>
    <w:link w:val="4"/>
    <w:uiPriority w:val="99"/>
    <w:semiHidden/>
    <w:locked/>
    <w:rsid w:val="00732141"/>
    <w:rPr>
      <w:rFonts w:ascii="Calibri" w:hAnsi="Calibri" w:cs="Times New Roman"/>
      <w:b/>
      <w:sz w:val="28"/>
    </w:rPr>
  </w:style>
  <w:style w:type="character" w:customStyle="1" w:styleId="50">
    <w:name w:val="Заголовок 5 Знак"/>
    <w:link w:val="5"/>
    <w:uiPriority w:val="99"/>
    <w:semiHidden/>
    <w:locked/>
    <w:rsid w:val="00732141"/>
    <w:rPr>
      <w:rFonts w:ascii="Calibri" w:hAnsi="Calibri" w:cs="Times New Roman"/>
      <w:b/>
      <w:i/>
      <w:sz w:val="26"/>
    </w:rPr>
  </w:style>
  <w:style w:type="character" w:customStyle="1" w:styleId="60">
    <w:name w:val="Заголовок 6 Знак"/>
    <w:link w:val="6"/>
    <w:uiPriority w:val="99"/>
    <w:semiHidden/>
    <w:locked/>
    <w:rsid w:val="00C50B29"/>
    <w:rPr>
      <w:rFonts w:ascii="Cambria" w:hAnsi="Cambria" w:cs="Times New Roman"/>
      <w:i/>
      <w:color w:val="243F60"/>
      <w:sz w:val="24"/>
    </w:rPr>
  </w:style>
  <w:style w:type="character" w:customStyle="1" w:styleId="70">
    <w:name w:val="Заголовок 7 Знак"/>
    <w:link w:val="7"/>
    <w:uiPriority w:val="99"/>
    <w:locked/>
    <w:rsid w:val="00675E93"/>
    <w:rPr>
      <w:rFonts w:cs="Times New Roman"/>
      <w:sz w:val="24"/>
    </w:rPr>
  </w:style>
  <w:style w:type="character" w:customStyle="1" w:styleId="90">
    <w:name w:val="Заголовок 9 Знак"/>
    <w:link w:val="9"/>
    <w:uiPriority w:val="99"/>
    <w:semiHidden/>
    <w:locked/>
    <w:rsid w:val="00732141"/>
    <w:rPr>
      <w:rFonts w:ascii="Cambria" w:hAnsi="Cambria" w:cs="Times New Roman"/>
    </w:rPr>
  </w:style>
  <w:style w:type="paragraph" w:customStyle="1" w:styleId="ConsNormal">
    <w:name w:val="ConsNormal"/>
    <w:uiPriority w:val="99"/>
    <w:rsid w:val="009E227F"/>
    <w:pPr>
      <w:widowControl w:val="0"/>
      <w:autoSpaceDE w:val="0"/>
      <w:autoSpaceDN w:val="0"/>
      <w:adjustRightInd w:val="0"/>
      <w:ind w:firstLine="720"/>
    </w:pPr>
    <w:rPr>
      <w:rFonts w:ascii="Arial" w:hAnsi="Arial" w:cs="Arial"/>
    </w:rPr>
  </w:style>
  <w:style w:type="paragraph" w:styleId="a3">
    <w:name w:val="Body Text Indent"/>
    <w:basedOn w:val="a"/>
    <w:link w:val="a4"/>
    <w:uiPriority w:val="99"/>
    <w:rsid w:val="009E227F"/>
    <w:pPr>
      <w:ind w:firstLine="720"/>
      <w:jc w:val="both"/>
    </w:pPr>
    <w:rPr>
      <w:sz w:val="28"/>
    </w:rPr>
  </w:style>
  <w:style w:type="character" w:customStyle="1" w:styleId="a4">
    <w:name w:val="Основной текст с отступом Знак"/>
    <w:link w:val="a3"/>
    <w:uiPriority w:val="99"/>
    <w:semiHidden/>
    <w:locked/>
    <w:rsid w:val="00732141"/>
    <w:rPr>
      <w:rFonts w:cs="Times New Roman"/>
      <w:sz w:val="24"/>
    </w:rPr>
  </w:style>
  <w:style w:type="paragraph" w:styleId="a5">
    <w:name w:val="Title"/>
    <w:basedOn w:val="a"/>
    <w:link w:val="a6"/>
    <w:uiPriority w:val="99"/>
    <w:qFormat/>
    <w:rsid w:val="009E227F"/>
    <w:pPr>
      <w:jc w:val="center"/>
    </w:pPr>
    <w:rPr>
      <w:b/>
      <w:bCs/>
      <w:sz w:val="28"/>
    </w:rPr>
  </w:style>
  <w:style w:type="character" w:customStyle="1" w:styleId="a6">
    <w:name w:val="Название Знак"/>
    <w:link w:val="a5"/>
    <w:uiPriority w:val="99"/>
    <w:locked/>
    <w:rsid w:val="00732141"/>
    <w:rPr>
      <w:rFonts w:ascii="Cambria" w:hAnsi="Cambria" w:cs="Times New Roman"/>
      <w:b/>
      <w:kern w:val="28"/>
      <w:sz w:val="32"/>
    </w:rPr>
  </w:style>
  <w:style w:type="paragraph" w:styleId="a7">
    <w:name w:val="Body Text"/>
    <w:basedOn w:val="a"/>
    <w:link w:val="a8"/>
    <w:uiPriority w:val="99"/>
    <w:rsid w:val="009E227F"/>
    <w:pPr>
      <w:jc w:val="both"/>
    </w:pPr>
  </w:style>
  <w:style w:type="character" w:customStyle="1" w:styleId="a8">
    <w:name w:val="Основной текст Знак"/>
    <w:link w:val="a7"/>
    <w:uiPriority w:val="99"/>
    <w:semiHidden/>
    <w:locked/>
    <w:rsid w:val="00732141"/>
    <w:rPr>
      <w:rFonts w:cs="Times New Roman"/>
      <w:sz w:val="24"/>
    </w:rPr>
  </w:style>
  <w:style w:type="paragraph" w:styleId="21">
    <w:name w:val="Body Text 2"/>
    <w:basedOn w:val="a"/>
    <w:link w:val="22"/>
    <w:uiPriority w:val="99"/>
    <w:rsid w:val="009E227F"/>
    <w:pPr>
      <w:jc w:val="center"/>
    </w:pPr>
    <w:rPr>
      <w:b/>
      <w:bCs/>
    </w:rPr>
  </w:style>
  <w:style w:type="character" w:customStyle="1" w:styleId="22">
    <w:name w:val="Основной текст 2 Знак"/>
    <w:link w:val="21"/>
    <w:uiPriority w:val="99"/>
    <w:semiHidden/>
    <w:locked/>
    <w:rsid w:val="00732141"/>
    <w:rPr>
      <w:rFonts w:cs="Times New Roman"/>
      <w:sz w:val="24"/>
    </w:rPr>
  </w:style>
  <w:style w:type="paragraph" w:styleId="a9">
    <w:name w:val="Balloon Text"/>
    <w:basedOn w:val="a"/>
    <w:link w:val="aa"/>
    <w:uiPriority w:val="99"/>
    <w:semiHidden/>
    <w:rsid w:val="00C434AD"/>
    <w:rPr>
      <w:rFonts w:ascii="Tahoma" w:hAnsi="Tahoma" w:cs="Tahoma"/>
      <w:sz w:val="16"/>
      <w:szCs w:val="16"/>
    </w:rPr>
  </w:style>
  <w:style w:type="character" w:customStyle="1" w:styleId="aa">
    <w:name w:val="Текст выноски Знак"/>
    <w:link w:val="a9"/>
    <w:uiPriority w:val="99"/>
    <w:semiHidden/>
    <w:locked/>
    <w:rsid w:val="00732141"/>
    <w:rPr>
      <w:rFonts w:cs="Times New Roman"/>
      <w:sz w:val="2"/>
    </w:rPr>
  </w:style>
  <w:style w:type="paragraph" w:styleId="ab">
    <w:name w:val="Document Map"/>
    <w:basedOn w:val="a"/>
    <w:link w:val="ac"/>
    <w:uiPriority w:val="99"/>
    <w:semiHidden/>
    <w:rsid w:val="000334EA"/>
    <w:pPr>
      <w:shd w:val="clear" w:color="auto" w:fill="000080"/>
    </w:pPr>
    <w:rPr>
      <w:rFonts w:ascii="Tahoma" w:hAnsi="Tahoma" w:cs="Tahoma"/>
      <w:sz w:val="20"/>
      <w:szCs w:val="20"/>
    </w:rPr>
  </w:style>
  <w:style w:type="character" w:customStyle="1" w:styleId="ac">
    <w:name w:val="Схема документа Знак"/>
    <w:link w:val="ab"/>
    <w:uiPriority w:val="99"/>
    <w:semiHidden/>
    <w:locked/>
    <w:rsid w:val="00732141"/>
    <w:rPr>
      <w:rFonts w:cs="Times New Roman"/>
      <w:sz w:val="2"/>
    </w:rPr>
  </w:style>
  <w:style w:type="paragraph" w:customStyle="1" w:styleId="ConsPlusNormal">
    <w:name w:val="ConsPlusNormal"/>
    <w:link w:val="ConsPlusNormal0"/>
    <w:rsid w:val="0060493D"/>
    <w:pPr>
      <w:widowControl w:val="0"/>
      <w:autoSpaceDE w:val="0"/>
      <w:autoSpaceDN w:val="0"/>
      <w:adjustRightInd w:val="0"/>
      <w:ind w:firstLine="720"/>
    </w:pPr>
    <w:rPr>
      <w:rFonts w:ascii="Arial" w:hAnsi="Arial"/>
      <w:sz w:val="22"/>
      <w:szCs w:val="22"/>
    </w:rPr>
  </w:style>
  <w:style w:type="paragraph" w:customStyle="1" w:styleId="ad">
    <w:name w:val="Знак Знак Знак Знак Знак Знак"/>
    <w:basedOn w:val="a"/>
    <w:uiPriority w:val="99"/>
    <w:rsid w:val="00272C6B"/>
    <w:pPr>
      <w:spacing w:before="100" w:beforeAutospacing="1" w:after="100" w:afterAutospacing="1"/>
      <w:jc w:val="both"/>
    </w:pPr>
    <w:rPr>
      <w:rFonts w:ascii="Tahoma" w:hAnsi="Tahoma"/>
      <w:sz w:val="20"/>
      <w:szCs w:val="20"/>
      <w:lang w:val="en-US" w:eastAsia="en-US"/>
    </w:rPr>
  </w:style>
  <w:style w:type="character" w:customStyle="1" w:styleId="ConsPlusNormal0">
    <w:name w:val="ConsPlusNormal Знак"/>
    <w:link w:val="ConsPlusNormal"/>
    <w:uiPriority w:val="99"/>
    <w:locked/>
    <w:rsid w:val="00242499"/>
    <w:rPr>
      <w:rFonts w:ascii="Arial" w:hAnsi="Arial"/>
      <w:sz w:val="22"/>
      <w:lang w:val="ru-RU" w:eastAsia="ru-RU"/>
    </w:rPr>
  </w:style>
  <w:style w:type="paragraph" w:customStyle="1" w:styleId="ae">
    <w:name w:val="Знак Знак Знак Знак"/>
    <w:basedOn w:val="a"/>
    <w:uiPriority w:val="99"/>
    <w:rsid w:val="00265A09"/>
    <w:pPr>
      <w:spacing w:before="100" w:beforeAutospacing="1" w:after="100" w:afterAutospacing="1"/>
      <w:jc w:val="both"/>
    </w:pPr>
    <w:rPr>
      <w:rFonts w:ascii="Tahoma" w:hAnsi="Tahoma"/>
      <w:sz w:val="20"/>
      <w:szCs w:val="20"/>
      <w:lang w:val="en-US" w:eastAsia="en-US"/>
    </w:rPr>
  </w:style>
  <w:style w:type="paragraph" w:customStyle="1" w:styleId="11">
    <w:name w:val="Без интервала1"/>
    <w:uiPriority w:val="99"/>
    <w:rsid w:val="00FC6D4A"/>
    <w:rPr>
      <w:rFonts w:ascii="Calibri" w:hAnsi="Calibri" w:cs="Calibri"/>
      <w:sz w:val="22"/>
      <w:szCs w:val="22"/>
    </w:rPr>
  </w:style>
  <w:style w:type="paragraph" w:customStyle="1" w:styleId="af">
    <w:name w:val="подпись к объекту"/>
    <w:basedOn w:val="a"/>
    <w:next w:val="a"/>
    <w:uiPriority w:val="99"/>
    <w:rsid w:val="00FC6D4A"/>
    <w:pPr>
      <w:tabs>
        <w:tab w:val="left" w:pos="3060"/>
      </w:tabs>
      <w:spacing w:line="240" w:lineRule="atLeast"/>
      <w:jc w:val="center"/>
    </w:pPr>
    <w:rPr>
      <w:b/>
      <w:bCs/>
      <w:caps/>
      <w:sz w:val="28"/>
      <w:szCs w:val="28"/>
    </w:rPr>
  </w:style>
  <w:style w:type="paragraph" w:styleId="af0">
    <w:name w:val="List Paragraph"/>
    <w:basedOn w:val="a"/>
    <w:uiPriority w:val="99"/>
    <w:qFormat/>
    <w:rsid w:val="00D92779"/>
    <w:pPr>
      <w:ind w:left="720"/>
      <w:contextualSpacing/>
    </w:pPr>
  </w:style>
  <w:style w:type="character" w:styleId="af1">
    <w:name w:val="Hyperlink"/>
    <w:uiPriority w:val="99"/>
    <w:rsid w:val="00774D86"/>
    <w:rPr>
      <w:rFonts w:cs="Times New Roman"/>
      <w:color w:val="0000FF"/>
      <w:u w:val="single"/>
    </w:rPr>
  </w:style>
  <w:style w:type="paragraph" w:customStyle="1" w:styleId="ConsPlusTitle">
    <w:name w:val="ConsPlusTitle"/>
    <w:uiPriority w:val="99"/>
    <w:rsid w:val="007E4665"/>
    <w:pPr>
      <w:widowControl w:val="0"/>
      <w:autoSpaceDE w:val="0"/>
      <w:autoSpaceDN w:val="0"/>
    </w:pPr>
    <w:rPr>
      <w:rFonts w:ascii="Calibri" w:hAnsi="Calibri" w:cs="Calibri"/>
      <w:b/>
      <w:sz w:val="22"/>
    </w:rPr>
  </w:style>
  <w:style w:type="paragraph" w:styleId="af2">
    <w:name w:val="header"/>
    <w:basedOn w:val="a"/>
    <w:link w:val="af3"/>
    <w:uiPriority w:val="99"/>
    <w:rsid w:val="000E355C"/>
    <w:pPr>
      <w:tabs>
        <w:tab w:val="center" w:pos="4677"/>
        <w:tab w:val="right" w:pos="9355"/>
      </w:tabs>
    </w:pPr>
  </w:style>
  <w:style w:type="character" w:customStyle="1" w:styleId="af3">
    <w:name w:val="Верхний колонтитул Знак"/>
    <w:link w:val="af2"/>
    <w:uiPriority w:val="99"/>
    <w:locked/>
    <w:rsid w:val="000E355C"/>
    <w:rPr>
      <w:rFonts w:cs="Times New Roman"/>
      <w:sz w:val="24"/>
    </w:rPr>
  </w:style>
  <w:style w:type="paragraph" w:styleId="af4">
    <w:name w:val="footer"/>
    <w:basedOn w:val="a"/>
    <w:link w:val="af5"/>
    <w:uiPriority w:val="99"/>
    <w:rsid w:val="000E355C"/>
    <w:pPr>
      <w:tabs>
        <w:tab w:val="center" w:pos="4677"/>
        <w:tab w:val="right" w:pos="9355"/>
      </w:tabs>
    </w:pPr>
  </w:style>
  <w:style w:type="character" w:customStyle="1" w:styleId="af5">
    <w:name w:val="Нижний колонтитул Знак"/>
    <w:link w:val="af4"/>
    <w:uiPriority w:val="99"/>
    <w:locked/>
    <w:rsid w:val="000E355C"/>
    <w:rPr>
      <w:rFonts w:cs="Times New Roman"/>
      <w:sz w:val="24"/>
    </w:rPr>
  </w:style>
  <w:style w:type="paragraph" w:customStyle="1" w:styleId="ConsPlusNonformat">
    <w:name w:val="ConsPlusNonformat"/>
    <w:uiPriority w:val="99"/>
    <w:rsid w:val="00C50B29"/>
    <w:pPr>
      <w:widowControl w:val="0"/>
      <w:autoSpaceDE w:val="0"/>
      <w:autoSpaceDN w:val="0"/>
      <w:adjustRightInd w:val="0"/>
    </w:pPr>
    <w:rPr>
      <w:rFonts w:ascii="Courier New" w:hAnsi="Courier New" w:cs="Courier New"/>
    </w:rPr>
  </w:style>
  <w:style w:type="table" w:styleId="af6">
    <w:name w:val="Table Grid"/>
    <w:basedOn w:val="a1"/>
    <w:uiPriority w:val="99"/>
    <w:locked/>
    <w:rsid w:val="00C50B29"/>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7">
    <w:name w:val="Strong"/>
    <w:uiPriority w:val="99"/>
    <w:qFormat/>
    <w:locked/>
    <w:rsid w:val="006322D2"/>
    <w:rPr>
      <w:rFonts w:cs="Times New Roman"/>
      <w:b/>
    </w:rPr>
  </w:style>
  <w:style w:type="paragraph" w:customStyle="1" w:styleId="af8">
    <w:name w:val="Нормальный (таблица)"/>
    <w:basedOn w:val="a"/>
    <w:next w:val="a"/>
    <w:uiPriority w:val="99"/>
    <w:rsid w:val="00B817C8"/>
    <w:pPr>
      <w:widowControl w:val="0"/>
      <w:autoSpaceDE w:val="0"/>
      <w:autoSpaceDN w:val="0"/>
      <w:adjustRightInd w:val="0"/>
      <w:jc w:val="both"/>
    </w:pPr>
    <w:rPr>
      <w:rFonts w:ascii="Arial" w:hAnsi="Arial" w:cs="Arial"/>
      <w:sz w:val="26"/>
      <w:szCs w:val="26"/>
    </w:rPr>
  </w:style>
  <w:style w:type="paragraph" w:customStyle="1" w:styleId="af9">
    <w:name w:val="Прижатый влево"/>
    <w:basedOn w:val="a"/>
    <w:next w:val="a"/>
    <w:uiPriority w:val="99"/>
    <w:rsid w:val="00B817C8"/>
    <w:pPr>
      <w:widowControl w:val="0"/>
      <w:autoSpaceDE w:val="0"/>
      <w:autoSpaceDN w:val="0"/>
      <w:adjustRightInd w:val="0"/>
    </w:pPr>
    <w:rPr>
      <w:rFonts w:ascii="Arial" w:hAnsi="Arial" w:cs="Arial"/>
      <w:sz w:val="26"/>
      <w:szCs w:val="26"/>
    </w:rPr>
  </w:style>
  <w:style w:type="paragraph" w:customStyle="1" w:styleId="ConsTitle">
    <w:name w:val="ConsTitle"/>
    <w:uiPriority w:val="99"/>
    <w:rsid w:val="00083ECF"/>
    <w:pPr>
      <w:widowControl w:val="0"/>
      <w:autoSpaceDE w:val="0"/>
      <w:autoSpaceDN w:val="0"/>
      <w:adjustRightInd w:val="0"/>
      <w:ind w:right="19772"/>
    </w:pPr>
    <w:rPr>
      <w:rFonts w:ascii="Arial" w:hAnsi="Arial" w:cs="Arial"/>
      <w:b/>
      <w:bCs/>
      <w:sz w:val="16"/>
      <w:szCs w:val="16"/>
      <w:lang w:eastAsia="en-US"/>
    </w:rPr>
  </w:style>
  <w:style w:type="paragraph" w:customStyle="1" w:styleId="210">
    <w:name w:val="Основной текст с отступом 21"/>
    <w:basedOn w:val="a"/>
    <w:uiPriority w:val="99"/>
    <w:rsid w:val="00F94AD2"/>
    <w:pPr>
      <w:suppressAutoHyphens/>
      <w:spacing w:after="120" w:line="480" w:lineRule="auto"/>
      <w:ind w:left="283"/>
    </w:pPr>
    <w:rPr>
      <w:lang w:eastAsia="ar-SA"/>
    </w:rPr>
  </w:style>
  <w:style w:type="table" w:customStyle="1" w:styleId="12">
    <w:name w:val="Сетка таблицы1"/>
    <w:basedOn w:val="a1"/>
    <w:next w:val="af6"/>
    <w:uiPriority w:val="59"/>
    <w:rsid w:val="000724D9"/>
    <w:pPr>
      <w:widowControl w:val="0"/>
      <w:autoSpaceDN w:val="0"/>
      <w:textAlignment w:val="baseline"/>
    </w:pPr>
    <w:rPr>
      <w:rFonts w:ascii="Arial" w:eastAsia="SimSun" w:hAnsi="Arial" w:cs="Mangal"/>
      <w:kern w:val="3"/>
      <w:sz w:val="21"/>
      <w:szCs w:val="24"/>
      <w:lang w:eastAsia="zh-CN"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No Spacing"/>
    <w:uiPriority w:val="1"/>
    <w:qFormat/>
    <w:rsid w:val="008F77A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7472110">
      <w:marLeft w:val="0"/>
      <w:marRight w:val="0"/>
      <w:marTop w:val="0"/>
      <w:marBottom w:val="0"/>
      <w:divBdr>
        <w:top w:val="none" w:sz="0" w:space="0" w:color="auto"/>
        <w:left w:val="none" w:sz="0" w:space="0" w:color="auto"/>
        <w:bottom w:val="none" w:sz="0" w:space="0" w:color="auto"/>
        <w:right w:val="none" w:sz="0" w:space="0" w:color="auto"/>
      </w:divBdr>
    </w:div>
    <w:div w:id="1827472111">
      <w:marLeft w:val="0"/>
      <w:marRight w:val="0"/>
      <w:marTop w:val="0"/>
      <w:marBottom w:val="0"/>
      <w:divBdr>
        <w:top w:val="none" w:sz="0" w:space="0" w:color="auto"/>
        <w:left w:val="none" w:sz="0" w:space="0" w:color="auto"/>
        <w:bottom w:val="none" w:sz="0" w:space="0" w:color="auto"/>
        <w:right w:val="none" w:sz="0" w:space="0" w:color="auto"/>
      </w:divBdr>
    </w:div>
    <w:div w:id="1827472112">
      <w:marLeft w:val="0"/>
      <w:marRight w:val="0"/>
      <w:marTop w:val="0"/>
      <w:marBottom w:val="0"/>
      <w:divBdr>
        <w:top w:val="none" w:sz="0" w:space="0" w:color="auto"/>
        <w:left w:val="none" w:sz="0" w:space="0" w:color="auto"/>
        <w:bottom w:val="none" w:sz="0" w:space="0" w:color="auto"/>
        <w:right w:val="none" w:sz="0" w:space="0" w:color="auto"/>
      </w:divBdr>
    </w:div>
    <w:div w:id="1827472113">
      <w:marLeft w:val="0"/>
      <w:marRight w:val="0"/>
      <w:marTop w:val="0"/>
      <w:marBottom w:val="0"/>
      <w:divBdr>
        <w:top w:val="none" w:sz="0" w:space="0" w:color="auto"/>
        <w:left w:val="none" w:sz="0" w:space="0" w:color="auto"/>
        <w:bottom w:val="none" w:sz="0" w:space="0" w:color="auto"/>
        <w:right w:val="none" w:sz="0" w:space="0" w:color="auto"/>
      </w:divBdr>
    </w:div>
    <w:div w:id="1827472114">
      <w:marLeft w:val="0"/>
      <w:marRight w:val="0"/>
      <w:marTop w:val="0"/>
      <w:marBottom w:val="0"/>
      <w:divBdr>
        <w:top w:val="none" w:sz="0" w:space="0" w:color="auto"/>
        <w:left w:val="none" w:sz="0" w:space="0" w:color="auto"/>
        <w:bottom w:val="none" w:sz="0" w:space="0" w:color="auto"/>
        <w:right w:val="none" w:sz="0" w:space="0" w:color="auto"/>
      </w:divBdr>
    </w:div>
    <w:div w:id="1827472115">
      <w:marLeft w:val="0"/>
      <w:marRight w:val="0"/>
      <w:marTop w:val="0"/>
      <w:marBottom w:val="0"/>
      <w:divBdr>
        <w:top w:val="none" w:sz="0" w:space="0" w:color="auto"/>
        <w:left w:val="none" w:sz="0" w:space="0" w:color="auto"/>
        <w:bottom w:val="none" w:sz="0" w:space="0" w:color="auto"/>
        <w:right w:val="none" w:sz="0" w:space="0" w:color="auto"/>
      </w:divBdr>
    </w:div>
    <w:div w:id="1827472116">
      <w:marLeft w:val="0"/>
      <w:marRight w:val="0"/>
      <w:marTop w:val="0"/>
      <w:marBottom w:val="0"/>
      <w:divBdr>
        <w:top w:val="none" w:sz="0" w:space="0" w:color="auto"/>
        <w:left w:val="none" w:sz="0" w:space="0" w:color="auto"/>
        <w:bottom w:val="none" w:sz="0" w:space="0" w:color="auto"/>
        <w:right w:val="none" w:sz="0" w:space="0" w:color="auto"/>
      </w:divBdr>
    </w:div>
    <w:div w:id="1827472117">
      <w:marLeft w:val="0"/>
      <w:marRight w:val="0"/>
      <w:marTop w:val="0"/>
      <w:marBottom w:val="0"/>
      <w:divBdr>
        <w:top w:val="none" w:sz="0" w:space="0" w:color="auto"/>
        <w:left w:val="none" w:sz="0" w:space="0" w:color="auto"/>
        <w:bottom w:val="none" w:sz="0" w:space="0" w:color="auto"/>
        <w:right w:val="none" w:sz="0" w:space="0" w:color="auto"/>
      </w:divBdr>
    </w:div>
    <w:div w:id="1827472118">
      <w:marLeft w:val="0"/>
      <w:marRight w:val="0"/>
      <w:marTop w:val="0"/>
      <w:marBottom w:val="0"/>
      <w:divBdr>
        <w:top w:val="none" w:sz="0" w:space="0" w:color="auto"/>
        <w:left w:val="none" w:sz="0" w:space="0" w:color="auto"/>
        <w:bottom w:val="none" w:sz="0" w:space="0" w:color="auto"/>
        <w:right w:val="none" w:sz="0" w:space="0" w:color="auto"/>
      </w:divBdr>
    </w:div>
    <w:div w:id="1827472119">
      <w:marLeft w:val="0"/>
      <w:marRight w:val="0"/>
      <w:marTop w:val="0"/>
      <w:marBottom w:val="0"/>
      <w:divBdr>
        <w:top w:val="none" w:sz="0" w:space="0" w:color="auto"/>
        <w:left w:val="none" w:sz="0" w:space="0" w:color="auto"/>
        <w:bottom w:val="none" w:sz="0" w:space="0" w:color="auto"/>
        <w:right w:val="none" w:sz="0" w:space="0" w:color="auto"/>
      </w:divBdr>
    </w:div>
    <w:div w:id="1827472120">
      <w:marLeft w:val="0"/>
      <w:marRight w:val="0"/>
      <w:marTop w:val="0"/>
      <w:marBottom w:val="0"/>
      <w:divBdr>
        <w:top w:val="none" w:sz="0" w:space="0" w:color="auto"/>
        <w:left w:val="none" w:sz="0" w:space="0" w:color="auto"/>
        <w:bottom w:val="none" w:sz="0" w:space="0" w:color="auto"/>
        <w:right w:val="none" w:sz="0" w:space="0" w:color="auto"/>
      </w:divBdr>
    </w:div>
    <w:div w:id="1827472121">
      <w:marLeft w:val="0"/>
      <w:marRight w:val="0"/>
      <w:marTop w:val="0"/>
      <w:marBottom w:val="0"/>
      <w:divBdr>
        <w:top w:val="none" w:sz="0" w:space="0" w:color="auto"/>
        <w:left w:val="none" w:sz="0" w:space="0" w:color="auto"/>
        <w:bottom w:val="none" w:sz="0" w:space="0" w:color="auto"/>
        <w:right w:val="none" w:sz="0" w:space="0" w:color="auto"/>
      </w:divBdr>
    </w:div>
    <w:div w:id="182747212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7E72E-61E0-42D5-8FE8-0A29DED72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11</Pages>
  <Words>2725</Words>
  <Characters>15534</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Проект внесен</vt:lpstr>
    </vt:vector>
  </TitlesOfParts>
  <Company>NIAC</Company>
  <LinksUpToDate>false</LinksUpToDate>
  <CharactersWithSpaces>18223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внесен</dc:title>
  <dc:creator>fin457_1</dc:creator>
  <cp:lastModifiedBy>User</cp:lastModifiedBy>
  <cp:revision>7</cp:revision>
  <cp:lastPrinted>2026-04-03T07:27:00Z</cp:lastPrinted>
  <dcterms:created xsi:type="dcterms:W3CDTF">2026-05-27T13:02:00Z</dcterms:created>
  <dcterms:modified xsi:type="dcterms:W3CDTF">2026-07-01T12:41:00Z</dcterms:modified>
</cp:coreProperties>
</file>