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901" w:rsidRDefault="00FB1901" w:rsidP="00FB1901">
      <w:pPr>
        <w:pStyle w:val="a3"/>
        <w:shd w:val="clear" w:color="auto" w:fill="FFFFFF"/>
        <w:spacing w:before="0" w:beforeAutospacing="0" w:after="288" w:afterAutospacing="0" w:line="288" w:lineRule="atLeast"/>
        <w:rPr>
          <w:rFonts w:ascii="Calibri" w:hAnsi="Calibri" w:cs="Calibri"/>
          <w:color w:val="2D2D2D"/>
        </w:rPr>
      </w:pPr>
      <w:r>
        <w:rPr>
          <w:rFonts w:ascii="Calibri" w:hAnsi="Calibri" w:cs="Calibri"/>
          <w:color w:val="2D2D2D"/>
        </w:rPr>
        <w:t>Федеральным законом от 6 февраля 2020 г. № 10-ФЗ «О внесении изменения в статью 86 Семейного кодекса Российской Федерации» установлено, что разведенные родители будут вместе нести расходы по обеспечению ребенка жильем</w:t>
      </w:r>
    </w:p>
    <w:p w:rsidR="00FB1901" w:rsidRDefault="00FB1901" w:rsidP="00FB1901">
      <w:pPr>
        <w:pStyle w:val="a3"/>
        <w:shd w:val="clear" w:color="auto" w:fill="FFFFFF"/>
        <w:spacing w:before="0" w:beforeAutospacing="0" w:after="288" w:afterAutospacing="0" w:line="288" w:lineRule="atLeast"/>
        <w:rPr>
          <w:rFonts w:ascii="Calibri" w:hAnsi="Calibri" w:cs="Calibri"/>
          <w:color w:val="2D2D2D"/>
        </w:rPr>
      </w:pPr>
      <w:r>
        <w:rPr>
          <w:rFonts w:ascii="Calibri" w:hAnsi="Calibri" w:cs="Calibri"/>
          <w:color w:val="2D2D2D"/>
        </w:rPr>
        <w:t>Закон призван защитить жилищные права детей при расторжении брака родителей. В перечень исключительных обстоятельств, при наличии которых каждый из родителей может быть привлечен судом к участию в несении дополнительных расходов на детей, включено отсутствие пригодного для постоянного проживания жилого помещения. Это позволит суду привлекать родителя, проживающего отдельно от ребенка, к участию в несении дополнительных расходов на обеспечение его жильем.</w:t>
      </w:r>
      <w:bookmarkStart w:id="0" w:name="_GoBack"/>
      <w:bookmarkEnd w:id="0"/>
    </w:p>
    <w:p w:rsidR="00F53806" w:rsidRDefault="00F53806"/>
    <w:sectPr w:rsidR="00F53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901"/>
    <w:rsid w:val="00F53806"/>
    <w:rsid w:val="00FB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1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1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3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2020-02-28T07:43:00Z</dcterms:created>
  <dcterms:modified xsi:type="dcterms:W3CDTF">2020-02-28T07:43:00Z</dcterms:modified>
</cp:coreProperties>
</file>