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253" w:rsidRPr="00333253" w:rsidRDefault="00333253" w:rsidP="00333253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kern w:val="36"/>
          <w:sz w:val="28"/>
          <w:szCs w:val="27"/>
          <w:lang w:eastAsia="ru-RU"/>
        </w:rPr>
      </w:pPr>
      <w:r w:rsidRPr="00333253">
        <w:rPr>
          <w:rFonts w:ascii="Franklin Gothic Medium" w:eastAsia="Times New Roman" w:hAnsi="Franklin Gothic Medium" w:cs="Times New Roman"/>
          <w:kern w:val="36"/>
          <w:sz w:val="28"/>
          <w:szCs w:val="27"/>
          <w:lang w:eastAsia="ru-RU"/>
        </w:rPr>
        <w:t>Собственники помещений многоквартирного дома должны быть уведомлены управляющей компанией о лишении ее лицензии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>
        <w:rPr>
          <w:rFonts w:ascii="Calibri" w:eastAsia="Times New Roman" w:hAnsi="Calibri" w:cs="Times New Roman"/>
          <w:sz w:val="28"/>
          <w:szCs w:val="24"/>
          <w:lang w:eastAsia="ru-RU"/>
        </w:rPr>
        <w:t>20</w:t>
      </w:r>
      <w:bookmarkStart w:id="0" w:name="_GoBack"/>
      <w:bookmarkEnd w:id="0"/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.04.2015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В июле прошлого года внесены изменения в Жилищный кодекс РФ, в соответствии с которыми управляющие компании должны получить лицензию на управление многоквартирным домом до 1 мая 2015 года. Впоследствии принят документ, обязывающий управляющие организации (лицензиатов) уведомлять о лишении такой лицензии в установленных случаях и порядке.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 xml:space="preserve">      Так, Правительством РФ 28.03.2015 утверждены Правила, определяющие порядок информирования органов местного самоуправления, собственников помещений в домах, </w:t>
      </w:r>
      <w:proofErr w:type="spellStart"/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ресурсоснабжающих</w:t>
      </w:r>
      <w:proofErr w:type="spellEnd"/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 xml:space="preserve"> организаций и иных заинтересованных лиц о следующих обстоятельствах: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 xml:space="preserve">назначение два или более раз в течение календарного года лицензиату судом административных наказаний за неисполнение предписаний, выданных органом </w:t>
      </w:r>
      <w:proofErr w:type="spellStart"/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госжилнадзора</w:t>
      </w:r>
      <w:proofErr w:type="spellEnd"/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 xml:space="preserve"> в отношении многоквартирного дома, деятельность по управлению которым он осуществляет;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принятие лицензирующим органом решения об исключении сведений о многоквартирном доме из реестра лицензий субъекта РФ;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принятие лицензионной комиссией решения о направлении в суд заявления об аннулировании лицензии;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вступление в законную силу решения суда об аннулировании лицензии и внесение соответствующей записи в реестр лицензий субъекта РФ.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t>      Прописан порядок информирования о перечисленных обстоятельствах.</w:t>
      </w: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br/>
        <w:t>Указанные сведения доводятся лицензирующим органом до органов местного самоуправления. Те в свою очередь информируют всех иных заинтересованных лиц. Определены сроки, способы информирования и состав доводимых сведений.</w:t>
      </w: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br/>
        <w:t>      В частности до собственников помещений в доме информация доводится путем ее размещения на досках объявлений в каждом подъезде или около дома, а также на сайте органа местного самоуправления. В извещении должен быть разъяснен порядок действий собственников помещений в сложившейся ситуации. Извещение о вступлении в законную силу решения суда об аннулировании лицензии является уведомлением о проведении общего собрания собственников помещений в доме для решения вопроса о выборе способа управления домом.</w:t>
      </w:r>
    </w:p>
    <w:p w:rsidR="00333253" w:rsidRPr="00333253" w:rsidRDefault="00333253" w:rsidP="00333253">
      <w:pPr>
        <w:spacing w:after="288" w:line="288" w:lineRule="atLeast"/>
        <w:rPr>
          <w:rFonts w:ascii="Calibri" w:eastAsia="Times New Roman" w:hAnsi="Calibri" w:cs="Times New Roman"/>
          <w:b/>
          <w:sz w:val="28"/>
          <w:szCs w:val="24"/>
          <w:lang w:eastAsia="ru-RU"/>
        </w:rPr>
      </w:pPr>
      <w:r w:rsidRPr="00333253">
        <w:rPr>
          <w:rFonts w:ascii="Calibri" w:eastAsia="Times New Roman" w:hAnsi="Calibri" w:cs="Times New Roman"/>
          <w:sz w:val="28"/>
          <w:szCs w:val="24"/>
          <w:lang w:eastAsia="ru-RU"/>
        </w:rPr>
        <w:lastRenderedPageBreak/>
        <w:t>      </w:t>
      </w:r>
      <w:r w:rsidRPr="00333253">
        <w:rPr>
          <w:rFonts w:ascii="Calibri" w:eastAsia="Times New Roman" w:hAnsi="Calibri" w:cs="Times New Roman"/>
          <w:b/>
          <w:sz w:val="28"/>
          <w:szCs w:val="24"/>
          <w:lang w:eastAsia="ru-RU"/>
        </w:rPr>
        <w:t>Указанные Правила начали действовать с 8 апреля 2015 года. </w:t>
      </w:r>
    </w:p>
    <w:p w:rsidR="008D7101" w:rsidRPr="00333253" w:rsidRDefault="008D7101">
      <w:pPr>
        <w:rPr>
          <w:sz w:val="24"/>
        </w:rPr>
      </w:pPr>
    </w:p>
    <w:sectPr w:rsidR="008D7101" w:rsidRPr="00333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183"/>
    <w:rsid w:val="00333253"/>
    <w:rsid w:val="00846183"/>
    <w:rsid w:val="008D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3253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253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3253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3253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253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3253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7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3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45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2015-04-21T06:53:00Z</dcterms:created>
  <dcterms:modified xsi:type="dcterms:W3CDTF">2015-04-21T06:55:00Z</dcterms:modified>
</cp:coreProperties>
</file>