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98C" w:rsidRDefault="003D3AC0">
      <w:pPr>
        <w:pStyle w:val="1"/>
        <w:spacing w:before="67"/>
        <w:ind w:left="1071" w:right="522"/>
        <w:jc w:val="center"/>
      </w:pPr>
      <w:r>
        <w:t>ПРАВИЛА</w:t>
      </w:r>
      <w:r>
        <w:rPr>
          <w:b w:val="0"/>
          <w:spacing w:val="-13"/>
        </w:rPr>
        <w:t xml:space="preserve"> </w:t>
      </w:r>
      <w:r>
        <w:t>ЗЕМЛЕПОЛЬЗОВАНИЯ</w:t>
      </w:r>
      <w:r>
        <w:rPr>
          <w:b w:val="0"/>
          <w:spacing w:val="-13"/>
        </w:rPr>
        <w:t xml:space="preserve"> </w:t>
      </w:r>
      <w:r>
        <w:t>И</w:t>
      </w:r>
      <w:r>
        <w:rPr>
          <w:b w:val="0"/>
          <w:spacing w:val="-13"/>
        </w:rPr>
        <w:t xml:space="preserve"> </w:t>
      </w:r>
      <w:r>
        <w:t>ЗАСТРОЙКИ</w:t>
      </w:r>
      <w:r>
        <w:rPr>
          <w:b w:val="0"/>
        </w:rPr>
        <w:t xml:space="preserve"> </w:t>
      </w:r>
      <w:r>
        <w:t>МУНИЦИПАЛЬНОГО</w:t>
      </w:r>
      <w:r>
        <w:rPr>
          <w:b w:val="0"/>
        </w:rPr>
        <w:t xml:space="preserve"> </w:t>
      </w:r>
      <w:r>
        <w:t>ОБРАЗОВАНИЯ</w:t>
      </w:r>
    </w:p>
    <w:p w:rsidR="0094698C" w:rsidRDefault="003D3AC0">
      <w:pPr>
        <w:ind w:left="1071" w:right="524"/>
        <w:jc w:val="center"/>
        <w:rPr>
          <w:b/>
          <w:sz w:val="24"/>
        </w:rPr>
      </w:pPr>
      <w:r>
        <w:rPr>
          <w:b/>
          <w:spacing w:val="-2"/>
          <w:sz w:val="24"/>
        </w:rPr>
        <w:t>«БЕССЕРГЕНЕСКОЕ</w:t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СЕЛЬСКОЕ</w:t>
      </w:r>
      <w:r>
        <w:rPr>
          <w:spacing w:val="1"/>
          <w:sz w:val="24"/>
        </w:rPr>
        <w:t xml:space="preserve"> </w:t>
      </w:r>
      <w:r>
        <w:rPr>
          <w:b/>
          <w:spacing w:val="-2"/>
          <w:sz w:val="24"/>
        </w:rPr>
        <w:t>ПОСЕЛЕНИЕ»</w:t>
      </w:r>
    </w:p>
    <w:p w:rsidR="0094698C" w:rsidRDefault="003D3AC0">
      <w:pPr>
        <w:pStyle w:val="a3"/>
        <w:spacing w:before="271"/>
        <w:ind w:left="3138" w:hanging="2513"/>
        <w:jc w:val="left"/>
      </w:pPr>
      <w:r>
        <w:t>I.</w:t>
      </w:r>
      <w:r>
        <w:rPr>
          <w:spacing w:val="-4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ЗЕМЛЕПОЛЬЗОВАНИЯ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ЗАСТРОЙКИ</w:t>
      </w:r>
      <w:r>
        <w:rPr>
          <w:spacing w:val="-7"/>
        </w:rPr>
        <w:t xml:space="preserve"> </w:t>
      </w:r>
      <w:r>
        <w:t>И ВНЕСЕНИЯ В НИХ ИЗМЕНЕНИЙ</w:t>
      </w:r>
    </w:p>
    <w:p w:rsidR="0094698C" w:rsidRDefault="0094698C">
      <w:pPr>
        <w:pStyle w:val="a3"/>
        <w:spacing w:before="245"/>
        <w:ind w:left="0" w:firstLine="0"/>
        <w:jc w:val="left"/>
      </w:pPr>
    </w:p>
    <w:p w:rsidR="0094698C" w:rsidRDefault="003D3AC0">
      <w:pPr>
        <w:ind w:left="143"/>
        <w:jc w:val="both"/>
        <w:rPr>
          <w:b/>
          <w:i/>
          <w:sz w:val="24"/>
        </w:rPr>
      </w:pPr>
      <w:r>
        <w:rPr>
          <w:b/>
          <w:i/>
          <w:sz w:val="24"/>
        </w:rPr>
        <w:t>Глава</w:t>
      </w:r>
      <w:r>
        <w:rPr>
          <w:spacing w:val="-7"/>
          <w:sz w:val="24"/>
        </w:rPr>
        <w:t xml:space="preserve"> </w:t>
      </w:r>
      <w:r>
        <w:rPr>
          <w:b/>
          <w:i/>
          <w:sz w:val="24"/>
        </w:rPr>
        <w:t>1.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ОБЩИЕ</w:t>
      </w:r>
      <w:r>
        <w:rPr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ПОЛОЖЕНИЯ</w:t>
      </w:r>
    </w:p>
    <w:p w:rsidR="0094698C" w:rsidRDefault="0094698C">
      <w:pPr>
        <w:pStyle w:val="a3"/>
        <w:ind w:left="0" w:firstLine="0"/>
        <w:jc w:val="left"/>
        <w:rPr>
          <w:b/>
          <w:i/>
        </w:rPr>
      </w:pPr>
    </w:p>
    <w:p w:rsidR="0094698C" w:rsidRDefault="0094698C">
      <w:pPr>
        <w:pStyle w:val="a3"/>
        <w:spacing w:before="24"/>
        <w:ind w:left="0" w:firstLine="0"/>
        <w:jc w:val="left"/>
        <w:rPr>
          <w:b/>
          <w:i/>
        </w:rPr>
      </w:pPr>
    </w:p>
    <w:p w:rsidR="0094698C" w:rsidRDefault="003D3AC0">
      <w:pPr>
        <w:pStyle w:val="1"/>
        <w:ind w:right="1055"/>
      </w:pPr>
      <w:r>
        <w:t>Статья</w:t>
      </w:r>
      <w:r>
        <w:rPr>
          <w:b w:val="0"/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Основания</w:t>
      </w:r>
      <w:r>
        <w:rPr>
          <w:b w:val="0"/>
          <w:spacing w:val="-7"/>
        </w:rPr>
        <w:t xml:space="preserve"> </w:t>
      </w:r>
      <w:r>
        <w:t>и</w:t>
      </w:r>
      <w:r>
        <w:rPr>
          <w:b w:val="0"/>
          <w:spacing w:val="-3"/>
        </w:rPr>
        <w:t xml:space="preserve"> </w:t>
      </w:r>
      <w:r>
        <w:t>цели</w:t>
      </w:r>
      <w:r>
        <w:rPr>
          <w:b w:val="0"/>
          <w:spacing w:val="-3"/>
        </w:rPr>
        <w:t xml:space="preserve"> </w:t>
      </w:r>
      <w:r>
        <w:t>подготовки</w:t>
      </w:r>
      <w:r>
        <w:rPr>
          <w:b w:val="0"/>
          <w:spacing w:val="-3"/>
        </w:rPr>
        <w:t xml:space="preserve"> </w:t>
      </w:r>
      <w:r>
        <w:t>Правил</w:t>
      </w:r>
      <w:r>
        <w:rPr>
          <w:b w:val="0"/>
          <w:spacing w:val="-5"/>
        </w:rPr>
        <w:t xml:space="preserve"> </w:t>
      </w:r>
      <w:r>
        <w:t>землепользования</w:t>
      </w:r>
      <w:r>
        <w:rPr>
          <w:b w:val="0"/>
          <w:spacing w:val="-5"/>
        </w:rPr>
        <w:t xml:space="preserve"> </w:t>
      </w:r>
      <w:r>
        <w:t>и</w:t>
      </w:r>
      <w:r>
        <w:rPr>
          <w:b w:val="0"/>
          <w:spacing w:val="-3"/>
        </w:rPr>
        <w:t xml:space="preserve"> </w:t>
      </w:r>
      <w:r>
        <w:t>застройки</w:t>
      </w:r>
      <w:r>
        <w:rPr>
          <w:b w:val="0"/>
        </w:rPr>
        <w:t xml:space="preserve"> </w:t>
      </w:r>
      <w:r>
        <w:t>муниципального</w:t>
      </w:r>
      <w:r>
        <w:rPr>
          <w:b w:val="0"/>
        </w:rPr>
        <w:t xml:space="preserve"> </w:t>
      </w:r>
      <w:r>
        <w:t>образования</w:t>
      </w:r>
      <w:r>
        <w:rPr>
          <w:b w:val="0"/>
        </w:rPr>
        <w:t xml:space="preserve"> </w:t>
      </w:r>
      <w:r>
        <w:t>«</w:t>
      </w:r>
      <w:proofErr w:type="spellStart"/>
      <w:r>
        <w:t>Бессергеневское</w:t>
      </w:r>
      <w:proofErr w:type="spellEnd"/>
      <w:r>
        <w:rPr>
          <w:b w:val="0"/>
        </w:rPr>
        <w:t xml:space="preserve"> </w:t>
      </w:r>
      <w:r>
        <w:t>сельское</w:t>
      </w:r>
      <w:r>
        <w:rPr>
          <w:b w:val="0"/>
        </w:rPr>
        <w:t xml:space="preserve"> </w:t>
      </w:r>
      <w:r>
        <w:t>поселение»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68"/>
        </w:numPr>
        <w:tabs>
          <w:tab w:val="left" w:pos="988"/>
        </w:tabs>
        <w:ind w:right="131" w:firstLine="566"/>
        <w:jc w:val="both"/>
        <w:rPr>
          <w:sz w:val="24"/>
        </w:rPr>
      </w:pPr>
      <w:r>
        <w:rPr>
          <w:sz w:val="24"/>
        </w:rPr>
        <w:t>Правила землепользования и застройки муниципального образования «</w:t>
      </w:r>
      <w:proofErr w:type="spellStart"/>
      <w:r>
        <w:rPr>
          <w:sz w:val="24"/>
        </w:rPr>
        <w:t>Бессергеневское</w:t>
      </w:r>
      <w:proofErr w:type="spellEnd"/>
      <w:r>
        <w:rPr>
          <w:sz w:val="24"/>
        </w:rPr>
        <w:t xml:space="preserve"> сельское поселение» (далее – Правила) являются документом градостроительного</w:t>
      </w:r>
      <w:r>
        <w:rPr>
          <w:sz w:val="24"/>
        </w:rPr>
        <w:t xml:space="preserve"> зонирования, который утверждается муниципальным правовым актом Собрания депутатов </w:t>
      </w:r>
      <w:proofErr w:type="spellStart"/>
      <w:r>
        <w:rPr>
          <w:sz w:val="24"/>
        </w:rPr>
        <w:t>Бессергеневского</w:t>
      </w:r>
      <w:proofErr w:type="spellEnd"/>
      <w:r>
        <w:rPr>
          <w:sz w:val="24"/>
        </w:rPr>
        <w:t xml:space="preserve"> сельского поселения и в котором устанавливаются территориальные зоны, градостроительные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регламенты,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 него</w:t>
      </w:r>
      <w:r>
        <w:rPr>
          <w:sz w:val="24"/>
        </w:rPr>
        <w:t xml:space="preserve"> изменений.</w:t>
      </w:r>
    </w:p>
    <w:p w:rsidR="0094698C" w:rsidRDefault="003D3AC0">
      <w:pPr>
        <w:pStyle w:val="a4"/>
        <w:numPr>
          <w:ilvl w:val="0"/>
          <w:numId w:val="68"/>
        </w:numPr>
        <w:tabs>
          <w:tab w:val="left" w:pos="986"/>
        </w:tabs>
        <w:ind w:right="132" w:firstLine="566"/>
        <w:jc w:val="both"/>
        <w:rPr>
          <w:sz w:val="24"/>
        </w:rPr>
      </w:pPr>
      <w:r>
        <w:rPr>
          <w:sz w:val="24"/>
        </w:rPr>
        <w:t>Правила подготовлены в соответствии с Градостроительным кодексом Российской Федерации, Земельным кодексом Российской Федерации, иными федеральными законами, нормативными правовыми актами Ростовской области, Уставом муниципального образования «</w:t>
      </w:r>
      <w:proofErr w:type="spellStart"/>
      <w:r>
        <w:rPr>
          <w:sz w:val="24"/>
        </w:rPr>
        <w:t>Бессергеневское</w:t>
      </w:r>
      <w:proofErr w:type="spellEnd"/>
      <w:r>
        <w:rPr>
          <w:sz w:val="24"/>
        </w:rPr>
        <w:t xml:space="preserve"> сельское поселение» (далее – Устав поселения), Генеральным планом муниципального образования «</w:t>
      </w:r>
      <w:proofErr w:type="spellStart"/>
      <w:r>
        <w:rPr>
          <w:sz w:val="24"/>
        </w:rPr>
        <w:t>Бессергеневское</w:t>
      </w:r>
      <w:proofErr w:type="spellEnd"/>
      <w:r>
        <w:rPr>
          <w:sz w:val="24"/>
        </w:rPr>
        <w:t xml:space="preserve"> сельское поселение», а также с учетом положений иных актов и документов, определяющих основные направления социально-экономического и градост</w:t>
      </w:r>
      <w:r>
        <w:rPr>
          <w:sz w:val="24"/>
        </w:rPr>
        <w:t>роительного развития муниципального образования «</w:t>
      </w:r>
      <w:proofErr w:type="spellStart"/>
      <w:r>
        <w:rPr>
          <w:sz w:val="24"/>
        </w:rPr>
        <w:t>Бессергеневское</w:t>
      </w:r>
      <w:proofErr w:type="spellEnd"/>
      <w:r>
        <w:rPr>
          <w:sz w:val="24"/>
        </w:rPr>
        <w:t xml:space="preserve"> сельское поселение» (далее также – муниципальное образование, сельское поселение, </w:t>
      </w:r>
      <w:r>
        <w:rPr>
          <w:spacing w:val="-2"/>
          <w:sz w:val="24"/>
        </w:rPr>
        <w:t>поселение).</w:t>
      </w:r>
    </w:p>
    <w:p w:rsidR="0094698C" w:rsidRDefault="003D3AC0">
      <w:pPr>
        <w:pStyle w:val="a4"/>
        <w:numPr>
          <w:ilvl w:val="0"/>
          <w:numId w:val="68"/>
        </w:numPr>
        <w:tabs>
          <w:tab w:val="left" w:pos="948"/>
        </w:tabs>
        <w:spacing w:before="1"/>
        <w:ind w:left="948" w:right="0" w:hanging="239"/>
        <w:jc w:val="both"/>
        <w:rPr>
          <w:sz w:val="24"/>
        </w:rPr>
      </w:pPr>
      <w:r>
        <w:rPr>
          <w:sz w:val="24"/>
        </w:rPr>
        <w:t>Настоящие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подготовлены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целях:</w:t>
      </w:r>
    </w:p>
    <w:p w:rsidR="0094698C" w:rsidRDefault="003D3AC0">
      <w:pPr>
        <w:pStyle w:val="a4"/>
        <w:numPr>
          <w:ilvl w:val="1"/>
          <w:numId w:val="68"/>
        </w:numPr>
        <w:tabs>
          <w:tab w:val="left" w:pos="1068"/>
        </w:tabs>
        <w:ind w:right="131" w:firstLine="566"/>
        <w:jc w:val="both"/>
        <w:rPr>
          <w:sz w:val="24"/>
        </w:rPr>
      </w:pPr>
      <w:r>
        <w:rPr>
          <w:sz w:val="24"/>
        </w:rPr>
        <w:t>создания условий для устойчивого развития территории сельского поселения, сохранения окружающей среды и объектов культурного наследия;</w:t>
      </w:r>
    </w:p>
    <w:p w:rsidR="0094698C" w:rsidRDefault="003D3AC0">
      <w:pPr>
        <w:pStyle w:val="a4"/>
        <w:numPr>
          <w:ilvl w:val="1"/>
          <w:numId w:val="68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создания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10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0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поселения;</w:t>
      </w:r>
    </w:p>
    <w:p w:rsidR="0094698C" w:rsidRDefault="003D3AC0">
      <w:pPr>
        <w:pStyle w:val="a4"/>
        <w:numPr>
          <w:ilvl w:val="1"/>
          <w:numId w:val="68"/>
        </w:numPr>
        <w:tabs>
          <w:tab w:val="left" w:pos="969"/>
        </w:tabs>
        <w:ind w:right="135" w:firstLine="566"/>
        <w:jc w:val="both"/>
        <w:rPr>
          <w:sz w:val="24"/>
        </w:rPr>
      </w:pPr>
      <w:r>
        <w:rPr>
          <w:sz w:val="24"/>
        </w:rPr>
        <w:t>обеспечения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прав</w:t>
      </w:r>
      <w:r>
        <w:rPr>
          <w:spacing w:val="-2"/>
          <w:sz w:val="24"/>
        </w:rPr>
        <w:t xml:space="preserve"> </w:t>
      </w:r>
      <w:r>
        <w:rPr>
          <w:sz w:val="24"/>
        </w:rPr>
        <w:t>и законных 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физических и юридич</w:t>
      </w:r>
      <w:r>
        <w:rPr>
          <w:sz w:val="24"/>
        </w:rPr>
        <w:t>еских лиц,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 правообладателей земельных участков и объектов капитального строительства;</w:t>
      </w:r>
    </w:p>
    <w:p w:rsidR="0094698C" w:rsidRDefault="003D3AC0">
      <w:pPr>
        <w:pStyle w:val="a4"/>
        <w:numPr>
          <w:ilvl w:val="1"/>
          <w:numId w:val="68"/>
        </w:numPr>
        <w:tabs>
          <w:tab w:val="left" w:pos="996"/>
        </w:tabs>
        <w:ind w:right="133" w:firstLine="566"/>
        <w:jc w:val="both"/>
        <w:rPr>
          <w:sz w:val="24"/>
        </w:rPr>
      </w:pPr>
      <w:r>
        <w:rPr>
          <w:sz w:val="24"/>
        </w:rPr>
        <w:t>создания условий для привлечения инвестиций, в том числе путем предоставления</w:t>
      </w:r>
      <w:r>
        <w:rPr>
          <w:sz w:val="24"/>
        </w:rPr>
        <w:t xml:space="preserve">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94698C" w:rsidRDefault="003D3AC0">
      <w:pPr>
        <w:pStyle w:val="a4"/>
        <w:numPr>
          <w:ilvl w:val="0"/>
          <w:numId w:val="68"/>
        </w:numPr>
        <w:tabs>
          <w:tab w:val="left" w:pos="948"/>
        </w:tabs>
        <w:ind w:left="948" w:right="0" w:hanging="239"/>
        <w:jc w:val="both"/>
        <w:rPr>
          <w:sz w:val="24"/>
        </w:rPr>
      </w:pPr>
      <w:r>
        <w:rPr>
          <w:sz w:val="24"/>
        </w:rPr>
        <w:t>Настоящие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себя:</w:t>
      </w:r>
    </w:p>
    <w:p w:rsidR="0094698C" w:rsidRDefault="003D3AC0">
      <w:pPr>
        <w:pStyle w:val="a4"/>
        <w:numPr>
          <w:ilvl w:val="1"/>
          <w:numId w:val="68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изменений;</w:t>
      </w:r>
    </w:p>
    <w:p w:rsidR="0094698C" w:rsidRDefault="003D3AC0">
      <w:pPr>
        <w:pStyle w:val="a4"/>
        <w:numPr>
          <w:ilvl w:val="1"/>
          <w:numId w:val="68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карту</w:t>
      </w:r>
      <w:r>
        <w:rPr>
          <w:spacing w:val="-15"/>
          <w:sz w:val="24"/>
        </w:rPr>
        <w:t xml:space="preserve"> </w:t>
      </w:r>
      <w:r>
        <w:rPr>
          <w:sz w:val="24"/>
        </w:rPr>
        <w:t>градостроительного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зонировани</w:t>
      </w:r>
      <w:r>
        <w:rPr>
          <w:spacing w:val="-2"/>
          <w:sz w:val="24"/>
        </w:rPr>
        <w:t>я;</w:t>
      </w:r>
    </w:p>
    <w:p w:rsidR="0094698C" w:rsidRDefault="003D3AC0">
      <w:pPr>
        <w:pStyle w:val="a4"/>
        <w:numPr>
          <w:ilvl w:val="1"/>
          <w:numId w:val="68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pacing w:val="-2"/>
          <w:sz w:val="24"/>
        </w:rPr>
        <w:t>градостроительные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регламенты.</w:t>
      </w:r>
    </w:p>
    <w:p w:rsidR="0094698C" w:rsidRDefault="0094698C">
      <w:pPr>
        <w:pStyle w:val="a3"/>
        <w:spacing w:before="245"/>
        <w:ind w:left="0" w:firstLine="0"/>
        <w:jc w:val="left"/>
      </w:pPr>
    </w:p>
    <w:p w:rsidR="0094698C" w:rsidRDefault="003D3AC0">
      <w:pPr>
        <w:pStyle w:val="1"/>
      </w:pPr>
      <w:r>
        <w:t>Статья</w:t>
      </w:r>
      <w:r>
        <w:rPr>
          <w:b w:val="0"/>
          <w:spacing w:val="-11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t>Основные</w:t>
      </w:r>
      <w:r>
        <w:rPr>
          <w:b w:val="0"/>
          <w:spacing w:val="-10"/>
        </w:rPr>
        <w:t xml:space="preserve"> </w:t>
      </w:r>
      <w:r>
        <w:t>термины</w:t>
      </w:r>
      <w:r>
        <w:rPr>
          <w:b w:val="0"/>
          <w:spacing w:val="-10"/>
        </w:rPr>
        <w:t xml:space="preserve"> </w:t>
      </w:r>
      <w:r>
        <w:t>и</w:t>
      </w:r>
      <w:r>
        <w:rPr>
          <w:b w:val="0"/>
          <w:spacing w:val="-8"/>
        </w:rPr>
        <w:t xml:space="preserve"> </w:t>
      </w:r>
      <w:r>
        <w:t>определения,</w:t>
      </w:r>
      <w:r>
        <w:rPr>
          <w:spacing w:val="-9"/>
        </w:rPr>
        <w:t xml:space="preserve"> </w:t>
      </w:r>
      <w:r>
        <w:t>используемые</w:t>
      </w:r>
      <w:r>
        <w:rPr>
          <w:b w:val="0"/>
          <w:spacing w:val="-10"/>
        </w:rPr>
        <w:t xml:space="preserve"> </w:t>
      </w:r>
      <w:r>
        <w:t>в</w:t>
      </w:r>
      <w:r>
        <w:rPr>
          <w:b w:val="0"/>
          <w:spacing w:val="-10"/>
        </w:rPr>
        <w:t xml:space="preserve"> </w:t>
      </w:r>
      <w:r>
        <w:rPr>
          <w:spacing w:val="-2"/>
        </w:rPr>
        <w:t>Правилах</w:t>
      </w:r>
    </w:p>
    <w:p w:rsidR="0094698C" w:rsidRDefault="003D3AC0">
      <w:pPr>
        <w:pStyle w:val="a3"/>
        <w:spacing w:before="55"/>
        <w:ind w:left="683" w:firstLine="0"/>
      </w:pPr>
      <w:r>
        <w:t>В</w:t>
      </w:r>
      <w:r>
        <w:rPr>
          <w:spacing w:val="-14"/>
        </w:rPr>
        <w:t xml:space="preserve"> </w:t>
      </w:r>
      <w:r>
        <w:t>настоящих</w:t>
      </w:r>
      <w:r>
        <w:rPr>
          <w:spacing w:val="-10"/>
        </w:rPr>
        <w:t xml:space="preserve"> </w:t>
      </w:r>
      <w:r>
        <w:t>Правилах</w:t>
      </w:r>
      <w:r>
        <w:rPr>
          <w:spacing w:val="-12"/>
        </w:rPr>
        <w:t xml:space="preserve"> </w:t>
      </w:r>
      <w:r>
        <w:t>используются</w:t>
      </w:r>
      <w:r>
        <w:rPr>
          <w:spacing w:val="-10"/>
        </w:rPr>
        <w:t xml:space="preserve"> </w:t>
      </w:r>
      <w:r>
        <w:t>следующие</w:t>
      </w:r>
      <w:r>
        <w:rPr>
          <w:spacing w:val="-12"/>
        </w:rPr>
        <w:t xml:space="preserve"> </w:t>
      </w:r>
      <w:r>
        <w:rPr>
          <w:spacing w:val="-2"/>
        </w:rPr>
        <w:t>понятия:</w:t>
      </w:r>
    </w:p>
    <w:p w:rsidR="0094698C" w:rsidRDefault="003D3AC0">
      <w:pPr>
        <w:ind w:left="743"/>
        <w:jc w:val="both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градостроительная</w:t>
      </w:r>
      <w:r>
        <w:rPr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94698C" w:rsidRDefault="003D3AC0">
      <w:pPr>
        <w:pStyle w:val="a3"/>
        <w:ind w:right="129"/>
      </w:pPr>
      <w:r>
        <w:rPr>
          <w:b/>
        </w:rPr>
        <w:t>градостроительная</w:t>
      </w:r>
      <w:r>
        <w:rPr>
          <w:spacing w:val="-1"/>
        </w:rPr>
        <w:t xml:space="preserve"> </w:t>
      </w:r>
      <w:r>
        <w:rPr>
          <w:b/>
        </w:rPr>
        <w:t>деятельность</w:t>
      </w:r>
      <w:r>
        <w:t xml:space="preserve"> - деятельность по развитию территорий, в том числе городов и иных поселений, осуществляемая в виде территориального планирования, градостроительного зонирования, планировки территории, архитектурно-строительного проектирования,</w:t>
      </w:r>
      <w:r>
        <w:rPr>
          <w:spacing w:val="65"/>
          <w:w w:val="150"/>
        </w:rPr>
        <w:t xml:space="preserve"> </w:t>
      </w:r>
      <w:r>
        <w:t>строительства,</w:t>
      </w:r>
      <w:r>
        <w:rPr>
          <w:spacing w:val="66"/>
          <w:w w:val="150"/>
        </w:rPr>
        <w:t xml:space="preserve"> </w:t>
      </w:r>
      <w:r>
        <w:t>капитального</w:t>
      </w:r>
      <w:r>
        <w:rPr>
          <w:spacing w:val="66"/>
          <w:w w:val="150"/>
        </w:rPr>
        <w:t xml:space="preserve"> </w:t>
      </w:r>
      <w:r>
        <w:t>ремонта,</w:t>
      </w:r>
      <w:r>
        <w:rPr>
          <w:spacing w:val="65"/>
          <w:w w:val="150"/>
        </w:rPr>
        <w:t xml:space="preserve"> </w:t>
      </w:r>
      <w:r>
        <w:t>реконструкции,</w:t>
      </w:r>
      <w:r>
        <w:rPr>
          <w:spacing w:val="66"/>
          <w:w w:val="150"/>
        </w:rPr>
        <w:t xml:space="preserve"> </w:t>
      </w:r>
      <w:r>
        <w:t>сноса</w:t>
      </w:r>
      <w:r>
        <w:rPr>
          <w:spacing w:val="67"/>
          <w:w w:val="150"/>
        </w:rPr>
        <w:t xml:space="preserve"> </w:t>
      </w:r>
      <w:r>
        <w:rPr>
          <w:spacing w:val="-2"/>
        </w:rPr>
        <w:t>объектов</w:t>
      </w:r>
    </w:p>
    <w:p w:rsidR="0094698C" w:rsidRDefault="0094698C">
      <w:pPr>
        <w:pStyle w:val="a3"/>
        <w:sectPr w:rsidR="0094698C">
          <w:type w:val="continuous"/>
          <w:pgSz w:w="11900" w:h="16840"/>
          <w:pgMar w:top="124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4" w:firstLine="0"/>
      </w:pPr>
      <w:r>
        <w:lastRenderedPageBreak/>
        <w:t>капитального строительства, эксплуатации зданий, сооружений, благоустройства</w:t>
      </w:r>
      <w:r>
        <w:rPr>
          <w:spacing w:val="40"/>
        </w:rPr>
        <w:t xml:space="preserve"> </w:t>
      </w:r>
      <w:r>
        <w:rPr>
          <w:spacing w:val="-2"/>
        </w:rPr>
        <w:t>территорий;</w:t>
      </w:r>
    </w:p>
    <w:p w:rsidR="0094698C" w:rsidRDefault="003D3AC0">
      <w:pPr>
        <w:pStyle w:val="a3"/>
        <w:ind w:right="133"/>
      </w:pPr>
      <w:r>
        <w:rPr>
          <w:b/>
        </w:rPr>
        <w:t>градостроительное</w:t>
      </w:r>
      <w:r>
        <w:t xml:space="preserve"> </w:t>
      </w:r>
      <w:r>
        <w:rPr>
          <w:b/>
        </w:rPr>
        <w:t>зонирование</w:t>
      </w:r>
      <w:r>
        <w:t xml:space="preserve"> - зонирование территорий муниципальных образований в целях определения территориа</w:t>
      </w:r>
      <w:r>
        <w:t xml:space="preserve">льных зон и установления градостроительных </w:t>
      </w:r>
      <w:r>
        <w:rPr>
          <w:spacing w:val="-2"/>
        </w:rPr>
        <w:t>регламентов;</w:t>
      </w:r>
    </w:p>
    <w:p w:rsidR="0094698C" w:rsidRDefault="003D3AC0">
      <w:pPr>
        <w:pStyle w:val="a3"/>
        <w:ind w:right="130"/>
      </w:pPr>
      <w:r>
        <w:rPr>
          <w:b/>
        </w:rPr>
        <w:t>градостроительный</w:t>
      </w:r>
      <w:r>
        <w:t xml:space="preserve"> </w:t>
      </w:r>
      <w:r>
        <w:rPr>
          <w:b/>
        </w:rPr>
        <w:t>регламент</w:t>
      </w:r>
      <w:r>
        <w:t xml:space="preserve"> - устанавливаемые в пределах границ соответствующей территориальной зоны виды разрешенного использования земельных участков, равно как всего, что находится над и под поверх</w:t>
      </w:r>
      <w:r>
        <w:t>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</w:t>
      </w:r>
      <w:r>
        <w:t>онструкции объектов капитального строительства, ограничения использования земельных участков и объектов капитального строительства, а также применительно к территориям, в границах которых предусматривается осуществление деятельности по комплексному и устой</w:t>
      </w:r>
      <w:r>
        <w:t>чивому развитию территории, расчетные показатели минимально допустимого уровня обеспеченности соответствующей территории объектами коммунальной, транспортной, социальной инфраструктур и расчетные показатели максимально допустимого уровня территориальной до</w:t>
      </w:r>
      <w:r>
        <w:t>ступности указанных объектов для населения;</w:t>
      </w:r>
    </w:p>
    <w:p w:rsidR="0094698C" w:rsidRDefault="003D3AC0">
      <w:pPr>
        <w:pStyle w:val="a3"/>
        <w:ind w:right="132"/>
      </w:pPr>
      <w:r>
        <w:rPr>
          <w:b/>
        </w:rPr>
        <w:t>документация</w:t>
      </w:r>
      <w:r>
        <w:t xml:space="preserve"> </w:t>
      </w:r>
      <w:r>
        <w:rPr>
          <w:b/>
        </w:rPr>
        <w:t>по</w:t>
      </w:r>
      <w:r>
        <w:t xml:space="preserve"> </w:t>
      </w:r>
      <w:r>
        <w:rPr>
          <w:b/>
        </w:rPr>
        <w:t>планировке</w:t>
      </w:r>
      <w:r>
        <w:t xml:space="preserve"> </w:t>
      </w:r>
      <w:r>
        <w:rPr>
          <w:b/>
        </w:rPr>
        <w:t>территории</w:t>
      </w:r>
      <w:r>
        <w:t xml:space="preserve"> - документация, подготовленная в целях обеспечения устойчивого развития территорий, в том числе выделения элементов планировочной структуры, установления границ земельных уча</w:t>
      </w:r>
      <w:r>
        <w:t>стков, установления границ зон планируемого размещения объектов капитального строительства;</w:t>
      </w:r>
    </w:p>
    <w:p w:rsidR="0094698C" w:rsidRDefault="003D3AC0">
      <w:pPr>
        <w:pStyle w:val="a3"/>
        <w:ind w:right="131"/>
      </w:pPr>
      <w:r>
        <w:rPr>
          <w:b/>
        </w:rPr>
        <w:t>правила</w:t>
      </w:r>
      <w:r>
        <w:t xml:space="preserve"> </w:t>
      </w:r>
      <w:r>
        <w:rPr>
          <w:b/>
        </w:rPr>
        <w:t>землепользования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застройки</w:t>
      </w:r>
      <w:r>
        <w:t xml:space="preserve"> - документ градостроительного зонирования, который утверждается нормативными правовыми актами органов местного самоуправления, </w:t>
      </w:r>
      <w:r>
        <w:t>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изменений;</w:t>
      </w:r>
    </w:p>
    <w:p w:rsidR="0094698C" w:rsidRDefault="003D3AC0">
      <w:pPr>
        <w:pStyle w:val="a3"/>
        <w:ind w:right="132"/>
      </w:pPr>
      <w:r>
        <w:rPr>
          <w:b/>
        </w:rPr>
        <w:t>территориальные</w:t>
      </w:r>
      <w:r>
        <w:t xml:space="preserve"> </w:t>
      </w:r>
      <w:r>
        <w:rPr>
          <w:b/>
        </w:rPr>
        <w:t>зоны</w:t>
      </w:r>
      <w:r>
        <w:t xml:space="preserve"> - зоны, для которых в правилах землепользования и застройки определены границы и уст</w:t>
      </w:r>
      <w:r>
        <w:t>ановлены градостроительные регламенты;</w:t>
      </w:r>
    </w:p>
    <w:p w:rsidR="0094698C" w:rsidRDefault="003D3AC0">
      <w:pPr>
        <w:pStyle w:val="a3"/>
        <w:ind w:right="132"/>
      </w:pPr>
      <w:r>
        <w:rPr>
          <w:b/>
        </w:rPr>
        <w:t>устойчивое</w:t>
      </w:r>
      <w:r>
        <w:t xml:space="preserve"> </w:t>
      </w:r>
      <w:r>
        <w:rPr>
          <w:b/>
        </w:rPr>
        <w:t>развитие</w:t>
      </w:r>
      <w:r>
        <w:t xml:space="preserve"> </w:t>
      </w:r>
      <w:r>
        <w:rPr>
          <w:b/>
        </w:rPr>
        <w:t>территорий</w:t>
      </w:r>
      <w:r>
        <w:t xml:space="preserve"> - обеспечение при осуществлении градостроительной деятельности безопасности и благоприятных условий жизнедеятельности человека, ограничение негативного воздействия хозяйственной и иной д</w:t>
      </w:r>
      <w:r>
        <w:t>еятельности на окружающую среду и обеспечение охраны и рационального использования природных ресурсов в интересах настоящего и будущего поколений;</w:t>
      </w:r>
    </w:p>
    <w:p w:rsidR="0094698C" w:rsidRDefault="003D3AC0">
      <w:pPr>
        <w:ind w:left="683"/>
        <w:jc w:val="both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параметры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разрешённого</w:t>
      </w:r>
      <w:r>
        <w:rPr>
          <w:spacing w:val="-10"/>
          <w:sz w:val="24"/>
        </w:rPr>
        <w:t xml:space="preserve"> </w:t>
      </w:r>
      <w:r>
        <w:rPr>
          <w:i/>
          <w:spacing w:val="-2"/>
          <w:sz w:val="24"/>
        </w:rPr>
        <w:t>строительства:</w:t>
      </w:r>
    </w:p>
    <w:p w:rsidR="0094698C" w:rsidRDefault="003D3AC0">
      <w:pPr>
        <w:pStyle w:val="a3"/>
        <w:ind w:right="130"/>
      </w:pPr>
      <w:r>
        <w:rPr>
          <w:b/>
        </w:rPr>
        <w:t>высота</w:t>
      </w:r>
      <w:r>
        <w:t xml:space="preserve"> </w:t>
      </w:r>
      <w:r>
        <w:rPr>
          <w:b/>
        </w:rPr>
        <w:t>зданий, строений, сооружений</w:t>
      </w:r>
      <w:r>
        <w:t xml:space="preserve"> - одна из основных характеристик здания, определяемая количеством этажей или вертикальным линейным размером от проектной отметки земли до наивысшей отметки конструктивного элемента здания: парапет плоской кровли; карниз, конек или фронтон скатной крыши; к</w:t>
      </w:r>
      <w:r>
        <w:t>упол; шпиль; башня, которые устанавливаются для определения высоты при архитектурно-композиционном решении объекта в окружающей среде (крышные антенны, молниеотводы и другие инженерные устройства не учитываются);</w:t>
      </w:r>
    </w:p>
    <w:p w:rsidR="0094698C" w:rsidRDefault="003D3AC0">
      <w:pPr>
        <w:ind w:left="143" w:right="134" w:firstLine="540"/>
        <w:jc w:val="both"/>
        <w:rPr>
          <w:sz w:val="24"/>
        </w:rPr>
      </w:pPr>
      <w:r>
        <w:rPr>
          <w:b/>
          <w:sz w:val="24"/>
        </w:rPr>
        <w:t>коэффициент</w:t>
      </w:r>
      <w:r>
        <w:rPr>
          <w:sz w:val="24"/>
        </w:rPr>
        <w:t xml:space="preserve"> </w:t>
      </w:r>
      <w:r>
        <w:rPr>
          <w:b/>
          <w:sz w:val="24"/>
        </w:rPr>
        <w:t>плотности</w:t>
      </w:r>
      <w:r>
        <w:rPr>
          <w:sz w:val="24"/>
        </w:rPr>
        <w:t xml:space="preserve"> </w:t>
      </w:r>
      <w:r>
        <w:rPr>
          <w:b/>
          <w:sz w:val="24"/>
        </w:rPr>
        <w:t>застройки</w:t>
      </w:r>
      <w:r>
        <w:rPr>
          <w:sz w:val="24"/>
        </w:rPr>
        <w:t xml:space="preserve"> - отношение</w:t>
      </w:r>
      <w:r>
        <w:rPr>
          <w:sz w:val="24"/>
        </w:rPr>
        <w:t xml:space="preserve"> площади всех этажей зданий и сооружений к площади участка (квартала);</w:t>
      </w:r>
    </w:p>
    <w:p w:rsidR="0094698C" w:rsidRDefault="003D3AC0">
      <w:pPr>
        <w:ind w:left="143" w:right="133" w:firstLine="540"/>
        <w:jc w:val="both"/>
        <w:rPr>
          <w:sz w:val="24"/>
        </w:rPr>
      </w:pPr>
      <w:r>
        <w:rPr>
          <w:b/>
          <w:sz w:val="24"/>
        </w:rPr>
        <w:t>максимальный</w:t>
      </w:r>
      <w:r>
        <w:rPr>
          <w:sz w:val="24"/>
        </w:rPr>
        <w:t xml:space="preserve"> </w:t>
      </w:r>
      <w:r>
        <w:rPr>
          <w:b/>
          <w:sz w:val="24"/>
        </w:rPr>
        <w:t>процент</w:t>
      </w:r>
      <w:r>
        <w:rPr>
          <w:sz w:val="24"/>
        </w:rPr>
        <w:t xml:space="preserve"> </w:t>
      </w:r>
      <w:r>
        <w:rPr>
          <w:b/>
          <w:sz w:val="24"/>
        </w:rPr>
        <w:t>застройки</w:t>
      </w:r>
      <w:r>
        <w:rPr>
          <w:sz w:val="24"/>
        </w:rPr>
        <w:t xml:space="preserve"> </w:t>
      </w:r>
      <w:r>
        <w:rPr>
          <w:b/>
          <w:sz w:val="24"/>
        </w:rPr>
        <w:t>в</w:t>
      </w:r>
      <w:r>
        <w:rPr>
          <w:sz w:val="24"/>
        </w:rPr>
        <w:t xml:space="preserve"> </w:t>
      </w:r>
      <w:r>
        <w:rPr>
          <w:b/>
          <w:sz w:val="24"/>
        </w:rPr>
        <w:t>границах</w:t>
      </w:r>
      <w:r>
        <w:rPr>
          <w:sz w:val="24"/>
        </w:rPr>
        <w:t xml:space="preserve"> </w:t>
      </w:r>
      <w:r>
        <w:rPr>
          <w:b/>
          <w:sz w:val="24"/>
        </w:rPr>
        <w:t>земельного</w:t>
      </w:r>
      <w:r>
        <w:rPr>
          <w:sz w:val="24"/>
        </w:rPr>
        <w:t xml:space="preserve"> </w:t>
      </w:r>
      <w:r>
        <w:rPr>
          <w:b/>
          <w:sz w:val="24"/>
        </w:rPr>
        <w:t>участка</w:t>
      </w:r>
      <w:r>
        <w:rPr>
          <w:sz w:val="24"/>
        </w:rPr>
        <w:t xml:space="preserve"> - определяется как отношение суммарной площади земельного участка, которая может быть застроена, ко всей площади земельного </w:t>
      </w:r>
      <w:r>
        <w:rPr>
          <w:sz w:val="24"/>
        </w:rPr>
        <w:t>участка;</w:t>
      </w:r>
    </w:p>
    <w:p w:rsidR="0094698C" w:rsidRDefault="003D3AC0">
      <w:pPr>
        <w:pStyle w:val="a3"/>
        <w:ind w:right="132"/>
      </w:pPr>
      <w:r>
        <w:rPr>
          <w:b/>
        </w:rPr>
        <w:t>этажность</w:t>
      </w:r>
      <w:r>
        <w:t xml:space="preserve"> </w:t>
      </w:r>
      <w:r>
        <w:rPr>
          <w:b/>
        </w:rPr>
        <w:t>зданий, строений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сооружений</w:t>
      </w:r>
      <w:r>
        <w:t xml:space="preserve"> - число этажей здания, включая все надземные этажи, технический и цокольный, если верх его перекрытия находится выше средней планировочной отметки земли не менее чем на 2 м;</w:t>
      </w:r>
    </w:p>
    <w:p w:rsidR="0094698C" w:rsidRDefault="003D3AC0">
      <w:pPr>
        <w:ind w:left="683"/>
        <w:jc w:val="both"/>
        <w:rPr>
          <w:sz w:val="24"/>
        </w:rPr>
      </w:pPr>
      <w:r>
        <w:rPr>
          <w:i/>
          <w:sz w:val="24"/>
        </w:rPr>
        <w:t>-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регулирование</w:t>
      </w:r>
      <w:r>
        <w:rPr>
          <w:spacing w:val="-10"/>
          <w:sz w:val="24"/>
        </w:rPr>
        <w:t xml:space="preserve"> </w:t>
      </w:r>
      <w:r>
        <w:rPr>
          <w:i/>
          <w:spacing w:val="-2"/>
          <w:sz w:val="24"/>
        </w:rPr>
        <w:t>застройки</w:t>
      </w:r>
      <w:r>
        <w:rPr>
          <w:spacing w:val="-2"/>
          <w:sz w:val="24"/>
        </w:rPr>
        <w:t>:</w:t>
      </w:r>
    </w:p>
    <w:p w:rsidR="0094698C" w:rsidRDefault="003D3AC0">
      <w:pPr>
        <w:ind w:left="143" w:right="132" w:firstLine="540"/>
        <w:jc w:val="both"/>
        <w:rPr>
          <w:sz w:val="24"/>
        </w:rPr>
      </w:pPr>
      <w:r>
        <w:rPr>
          <w:b/>
          <w:sz w:val="24"/>
        </w:rPr>
        <w:t>затеснённая</w:t>
      </w:r>
      <w:r>
        <w:rPr>
          <w:sz w:val="24"/>
        </w:rPr>
        <w:t xml:space="preserve"> </w:t>
      </w:r>
      <w:r>
        <w:rPr>
          <w:b/>
          <w:sz w:val="24"/>
        </w:rPr>
        <w:t>застройка</w:t>
      </w:r>
      <w:r>
        <w:rPr>
          <w:sz w:val="24"/>
        </w:rPr>
        <w:t xml:space="preserve"> - застройка территории ниже нормируемой или участок менее </w:t>
      </w:r>
      <w:proofErr w:type="gramStart"/>
      <w:r>
        <w:rPr>
          <w:spacing w:val="-2"/>
          <w:sz w:val="24"/>
        </w:rPr>
        <w:t>нормируемого.;</w:t>
      </w:r>
      <w:proofErr w:type="gramEnd"/>
    </w:p>
    <w:p w:rsidR="0094698C" w:rsidRDefault="0094698C">
      <w:pPr>
        <w:jc w:val="both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2"/>
      </w:pPr>
      <w:r>
        <w:rPr>
          <w:b/>
        </w:rPr>
        <w:lastRenderedPageBreak/>
        <w:t>коэффициент</w:t>
      </w:r>
      <w:r>
        <w:t xml:space="preserve"> </w:t>
      </w:r>
      <w:r>
        <w:rPr>
          <w:b/>
        </w:rPr>
        <w:t>застройки</w:t>
      </w:r>
      <w:r>
        <w:t xml:space="preserve"> - отношение площади, занятой под зданиями и</w:t>
      </w:r>
      <w:r>
        <w:rPr>
          <w:spacing w:val="40"/>
        </w:rPr>
        <w:t xml:space="preserve"> </w:t>
      </w:r>
      <w:r>
        <w:t>сооружениями, к площади участка (квартала);</w:t>
      </w:r>
    </w:p>
    <w:p w:rsidR="0094698C" w:rsidRDefault="003D3AC0">
      <w:pPr>
        <w:pStyle w:val="a3"/>
        <w:ind w:right="131"/>
      </w:pPr>
      <w:r>
        <w:rPr>
          <w:b/>
        </w:rPr>
        <w:t>красные</w:t>
      </w:r>
      <w:r>
        <w:t xml:space="preserve"> </w:t>
      </w:r>
      <w:r>
        <w:rPr>
          <w:b/>
        </w:rPr>
        <w:t>линии</w:t>
      </w:r>
      <w:r>
        <w:t xml:space="preserve"> - линии, которые обозна</w:t>
      </w:r>
      <w:r>
        <w:t>чают существующие, планируемые (изменяемые, вновь образуемые) границы территорий общего пользования и (или) границы территорий, занятых линейными объектами и (или) предназначенных для размещения линейных объектов;</w:t>
      </w:r>
    </w:p>
    <w:p w:rsidR="0094698C" w:rsidRDefault="003D3AC0">
      <w:pPr>
        <w:ind w:left="143" w:right="130" w:firstLine="540"/>
        <w:jc w:val="both"/>
        <w:rPr>
          <w:sz w:val="24"/>
        </w:rPr>
      </w:pPr>
      <w:r>
        <w:rPr>
          <w:b/>
          <w:sz w:val="24"/>
        </w:rPr>
        <w:t>линия</w:t>
      </w:r>
      <w:r>
        <w:rPr>
          <w:sz w:val="24"/>
        </w:rPr>
        <w:t xml:space="preserve"> </w:t>
      </w:r>
      <w:r>
        <w:rPr>
          <w:b/>
          <w:sz w:val="24"/>
        </w:rPr>
        <w:t>регулирования</w:t>
      </w:r>
      <w:r>
        <w:rPr>
          <w:sz w:val="24"/>
        </w:rPr>
        <w:t xml:space="preserve"> </w:t>
      </w:r>
      <w:r>
        <w:rPr>
          <w:b/>
          <w:sz w:val="24"/>
        </w:rPr>
        <w:t>застройки</w:t>
      </w:r>
      <w:r>
        <w:rPr>
          <w:sz w:val="24"/>
        </w:rPr>
        <w:t xml:space="preserve"> </w:t>
      </w:r>
      <w:r>
        <w:rPr>
          <w:b/>
          <w:sz w:val="24"/>
        </w:rPr>
        <w:t>(линия</w:t>
      </w:r>
      <w:r>
        <w:rPr>
          <w:sz w:val="24"/>
        </w:rPr>
        <w:t xml:space="preserve"> </w:t>
      </w:r>
      <w:r>
        <w:rPr>
          <w:b/>
          <w:sz w:val="24"/>
        </w:rPr>
        <w:t xml:space="preserve">застройки) </w:t>
      </w:r>
      <w:r>
        <w:rPr>
          <w:sz w:val="24"/>
        </w:rPr>
        <w:t>- граница застройки, устанавливаемая при размещении зданий, строений и сооружений, с отступом от красной линии или границ земельного участка;</w:t>
      </w:r>
    </w:p>
    <w:p w:rsidR="0094698C" w:rsidRDefault="003D3AC0">
      <w:pPr>
        <w:spacing w:line="274" w:lineRule="exact"/>
        <w:ind w:left="743"/>
        <w:jc w:val="both"/>
        <w:rPr>
          <w:i/>
          <w:sz w:val="24"/>
        </w:rPr>
      </w:pPr>
      <w:r>
        <w:rPr>
          <w:i/>
          <w:sz w:val="24"/>
        </w:rPr>
        <w:t>-зоны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особыми</w:t>
      </w:r>
      <w:r>
        <w:rPr>
          <w:spacing w:val="-11"/>
          <w:sz w:val="24"/>
        </w:rPr>
        <w:t xml:space="preserve"> </w:t>
      </w:r>
      <w:r>
        <w:rPr>
          <w:i/>
          <w:sz w:val="24"/>
        </w:rPr>
        <w:t>условиями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использования</w:t>
      </w:r>
      <w:r>
        <w:rPr>
          <w:spacing w:val="-10"/>
          <w:sz w:val="24"/>
        </w:rPr>
        <w:t xml:space="preserve"> </w:t>
      </w:r>
      <w:r>
        <w:rPr>
          <w:i/>
          <w:spacing w:val="-2"/>
          <w:sz w:val="24"/>
        </w:rPr>
        <w:t>территорий:</w:t>
      </w:r>
    </w:p>
    <w:p w:rsidR="0094698C" w:rsidRDefault="003D3AC0">
      <w:pPr>
        <w:pStyle w:val="a3"/>
        <w:ind w:right="132"/>
      </w:pPr>
      <w:r>
        <w:t>применительно к зонам с особыми условиями использов</w:t>
      </w:r>
      <w:r>
        <w:t>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территории, определёнными законодательством Российской Федерации;</w:t>
      </w:r>
    </w:p>
    <w:p w:rsidR="0094698C" w:rsidRDefault="003D3AC0">
      <w:pPr>
        <w:pStyle w:val="a3"/>
        <w:ind w:right="130"/>
      </w:pPr>
      <w:r>
        <w:rPr>
          <w:b/>
        </w:rPr>
        <w:t>зоны</w:t>
      </w:r>
      <w:r>
        <w:t xml:space="preserve"> </w:t>
      </w:r>
      <w:r>
        <w:rPr>
          <w:b/>
        </w:rPr>
        <w:t>с</w:t>
      </w:r>
      <w:r>
        <w:t xml:space="preserve"> </w:t>
      </w:r>
      <w:r>
        <w:rPr>
          <w:b/>
        </w:rPr>
        <w:t>особыми</w:t>
      </w:r>
      <w:r>
        <w:t xml:space="preserve"> </w:t>
      </w:r>
      <w:r>
        <w:rPr>
          <w:b/>
        </w:rPr>
        <w:t>условиями</w:t>
      </w:r>
      <w:r>
        <w:t xml:space="preserve"> </w:t>
      </w:r>
      <w:r>
        <w:rPr>
          <w:b/>
        </w:rPr>
        <w:t>использования</w:t>
      </w:r>
      <w:r>
        <w:t xml:space="preserve"> </w:t>
      </w:r>
      <w:r>
        <w:rPr>
          <w:b/>
        </w:rPr>
        <w:t>территори</w:t>
      </w:r>
      <w:r>
        <w:rPr>
          <w:b/>
        </w:rPr>
        <w:t>й</w:t>
      </w:r>
      <w:r>
        <w:t xml:space="preserve"> - охранные, </w:t>
      </w:r>
      <w:proofErr w:type="spellStart"/>
      <w:r>
        <w:t>санитарнозащитные</w:t>
      </w:r>
      <w:proofErr w:type="spellEnd"/>
      <w:r>
        <w:rPr>
          <w:spacing w:val="-4"/>
        </w:rPr>
        <w:t xml:space="preserve"> </w:t>
      </w:r>
      <w:r>
        <w:t>зоны,</w:t>
      </w:r>
      <w:r>
        <w:rPr>
          <w:spacing w:val="-3"/>
        </w:rPr>
        <w:t xml:space="preserve"> </w:t>
      </w:r>
      <w:r>
        <w:t>зоны</w:t>
      </w:r>
      <w:r>
        <w:rPr>
          <w:spacing w:val="-4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культурного</w:t>
      </w:r>
      <w:r>
        <w:rPr>
          <w:spacing w:val="-3"/>
        </w:rPr>
        <w:t xml:space="preserve"> </w:t>
      </w:r>
      <w:r>
        <w:t>наследия</w:t>
      </w:r>
      <w:r>
        <w:rPr>
          <w:spacing w:val="-3"/>
        </w:rPr>
        <w:t xml:space="preserve"> </w:t>
      </w:r>
      <w:r>
        <w:t>(памятников</w:t>
      </w:r>
      <w:r>
        <w:rPr>
          <w:spacing w:val="-4"/>
        </w:rPr>
        <w:t xml:space="preserve"> </w:t>
      </w:r>
      <w:r>
        <w:t xml:space="preserve">истории и культуры) народов Российской Федерации (далее - объекты культурного наследия), защитные зоны объектов культурного наследия, </w:t>
      </w:r>
      <w:proofErr w:type="spellStart"/>
      <w:r>
        <w:t>водоохранные</w:t>
      </w:r>
      <w:proofErr w:type="spellEnd"/>
      <w:r>
        <w:t xml:space="preserve"> зоны, зоны затопл</w:t>
      </w:r>
      <w:r>
        <w:t xml:space="preserve">ения, подтопления, зоны санитарной охраны источников питьевого и хозяйственно-бытового водоснабжения, зоны охраняемых объектов, </w:t>
      </w:r>
      <w:proofErr w:type="spellStart"/>
      <w:r>
        <w:t>приаэродромная</w:t>
      </w:r>
      <w:proofErr w:type="spellEnd"/>
      <w:r>
        <w:t xml:space="preserve"> территория, иные зоны, устанавливаемые в соответствии с законодательством Российской Федерации;</w:t>
      </w:r>
    </w:p>
    <w:p w:rsidR="0094698C" w:rsidRDefault="003D3AC0">
      <w:pPr>
        <w:ind w:left="143" w:right="130" w:firstLine="540"/>
        <w:jc w:val="both"/>
        <w:rPr>
          <w:i/>
          <w:sz w:val="24"/>
        </w:rPr>
      </w:pPr>
      <w:r>
        <w:rPr>
          <w:i/>
          <w:sz w:val="24"/>
        </w:rPr>
        <w:t>- территории</w:t>
      </w:r>
      <w:r>
        <w:rPr>
          <w:sz w:val="24"/>
        </w:rPr>
        <w:t xml:space="preserve"> </w:t>
      </w:r>
      <w:r>
        <w:rPr>
          <w:i/>
          <w:sz w:val="24"/>
        </w:rPr>
        <w:t>с</w:t>
      </w:r>
      <w:r>
        <w:rPr>
          <w:sz w:val="24"/>
        </w:rPr>
        <w:t xml:space="preserve"> </w:t>
      </w:r>
      <w:r>
        <w:rPr>
          <w:i/>
          <w:sz w:val="24"/>
        </w:rPr>
        <w:t>ог</w:t>
      </w:r>
      <w:r>
        <w:rPr>
          <w:i/>
          <w:sz w:val="24"/>
        </w:rPr>
        <w:t>раниченной</w:t>
      </w:r>
      <w:r>
        <w:rPr>
          <w:sz w:val="24"/>
        </w:rPr>
        <w:t xml:space="preserve"> </w:t>
      </w:r>
      <w:r>
        <w:rPr>
          <w:i/>
          <w:sz w:val="24"/>
        </w:rPr>
        <w:t>хозяйственной</w:t>
      </w:r>
      <w:r>
        <w:rPr>
          <w:sz w:val="24"/>
        </w:rPr>
        <w:t xml:space="preserve"> </w:t>
      </w:r>
      <w:r>
        <w:rPr>
          <w:i/>
          <w:sz w:val="24"/>
        </w:rPr>
        <w:t>деятельностью, для</w:t>
      </w:r>
      <w:r>
        <w:rPr>
          <w:sz w:val="24"/>
        </w:rPr>
        <w:t xml:space="preserve"> </w:t>
      </w:r>
      <w:r>
        <w:rPr>
          <w:i/>
          <w:sz w:val="24"/>
        </w:rPr>
        <w:t>которых</w:t>
      </w:r>
      <w:r>
        <w:rPr>
          <w:sz w:val="24"/>
        </w:rPr>
        <w:t xml:space="preserve"> </w:t>
      </w:r>
      <w:r>
        <w:rPr>
          <w:i/>
          <w:sz w:val="24"/>
        </w:rPr>
        <w:t>градостроительные</w:t>
      </w:r>
      <w:r>
        <w:rPr>
          <w:sz w:val="24"/>
        </w:rPr>
        <w:t xml:space="preserve"> </w:t>
      </w:r>
      <w:r>
        <w:rPr>
          <w:i/>
          <w:sz w:val="24"/>
        </w:rPr>
        <w:t>регламенты</w:t>
      </w:r>
      <w:r>
        <w:rPr>
          <w:sz w:val="24"/>
        </w:rPr>
        <w:t xml:space="preserve"> </w:t>
      </w:r>
      <w:r>
        <w:rPr>
          <w:i/>
          <w:sz w:val="24"/>
        </w:rPr>
        <w:t>не</w:t>
      </w:r>
      <w:r>
        <w:rPr>
          <w:sz w:val="24"/>
        </w:rPr>
        <w:t xml:space="preserve"> </w:t>
      </w:r>
      <w:r>
        <w:rPr>
          <w:i/>
          <w:sz w:val="24"/>
        </w:rPr>
        <w:t>устанавливаются:</w:t>
      </w:r>
    </w:p>
    <w:p w:rsidR="0094698C" w:rsidRDefault="003D3AC0">
      <w:pPr>
        <w:pStyle w:val="a3"/>
        <w:ind w:right="131"/>
      </w:pPr>
      <w:r>
        <w:t>ч. 6 ст. 36 Градостроительного кодекса Российской Федерации определён перечень земель и территорий, для которых градостроительные регламенты не устанавлива</w:t>
      </w:r>
      <w:r>
        <w:t>ются;</w:t>
      </w:r>
    </w:p>
    <w:p w:rsidR="0094698C" w:rsidRDefault="003D3AC0">
      <w:pPr>
        <w:pStyle w:val="a3"/>
        <w:ind w:right="130"/>
      </w:pPr>
      <w:r>
        <w:rPr>
          <w:b/>
        </w:rPr>
        <w:t>водный</w:t>
      </w:r>
      <w:r>
        <w:t xml:space="preserve"> </w:t>
      </w:r>
      <w:r>
        <w:rPr>
          <w:b/>
        </w:rPr>
        <w:t>объект</w:t>
      </w:r>
      <w:r>
        <w:t xml:space="preserve"> 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:rsidR="0094698C" w:rsidRDefault="003D3AC0">
      <w:pPr>
        <w:pStyle w:val="a3"/>
        <w:ind w:right="132"/>
      </w:pPr>
      <w:r>
        <w:rPr>
          <w:b/>
        </w:rPr>
        <w:t>земли</w:t>
      </w:r>
      <w:r>
        <w:t xml:space="preserve"> </w:t>
      </w:r>
      <w:r>
        <w:rPr>
          <w:b/>
        </w:rPr>
        <w:t>запаса</w:t>
      </w:r>
      <w:r>
        <w:t xml:space="preserve"> - земли, находящиеся в государственной или муниципальн</w:t>
      </w:r>
      <w:r>
        <w:t>ой собственности и не предоставленные гражданам или юридическим лицам, за исключением земель фонда перераспределения земель, формируемого в соответствии с положениями Земельного кодекса;</w:t>
      </w:r>
    </w:p>
    <w:p w:rsidR="0094698C" w:rsidRDefault="003D3AC0">
      <w:pPr>
        <w:pStyle w:val="a3"/>
        <w:ind w:right="133"/>
      </w:pPr>
      <w:r>
        <w:rPr>
          <w:b/>
        </w:rPr>
        <w:t>земли</w:t>
      </w:r>
      <w:r>
        <w:t xml:space="preserve"> </w:t>
      </w:r>
      <w:r>
        <w:rPr>
          <w:b/>
        </w:rPr>
        <w:t>лесного</w:t>
      </w:r>
      <w:r>
        <w:t xml:space="preserve"> </w:t>
      </w:r>
      <w:r>
        <w:rPr>
          <w:b/>
        </w:rPr>
        <w:t>фонда</w:t>
      </w:r>
      <w:r>
        <w:t xml:space="preserve"> - лесные земли и нелесные земли, состав которых</w:t>
      </w:r>
      <w:r>
        <w:t xml:space="preserve"> устанавливается лесным законодательством:</w:t>
      </w:r>
    </w:p>
    <w:p w:rsidR="0094698C" w:rsidRDefault="003D3AC0">
      <w:pPr>
        <w:pStyle w:val="a3"/>
        <w:ind w:right="131"/>
      </w:pPr>
      <w:r>
        <w:t xml:space="preserve">к лесным землям относятся земли, на которых расположены леса, и земли, предназначенные для </w:t>
      </w:r>
      <w:proofErr w:type="spellStart"/>
      <w:r>
        <w:t>лесовосстановления</w:t>
      </w:r>
      <w:proofErr w:type="spellEnd"/>
      <w:r>
        <w:t xml:space="preserve"> (вырубки, гари, редины, пустыри, прогалины и </w:t>
      </w:r>
      <w:r>
        <w:rPr>
          <w:spacing w:val="-2"/>
        </w:rPr>
        <w:t>другие)</w:t>
      </w:r>
    </w:p>
    <w:p w:rsidR="0094698C" w:rsidRDefault="003D3AC0">
      <w:pPr>
        <w:pStyle w:val="a3"/>
        <w:ind w:right="134"/>
      </w:pPr>
      <w:r>
        <w:t>к нелесным землям относятся земли, необходимые</w:t>
      </w:r>
      <w:r>
        <w:rPr>
          <w:spacing w:val="-1"/>
        </w:rPr>
        <w:t xml:space="preserve"> </w:t>
      </w:r>
      <w:r>
        <w:t>для</w:t>
      </w:r>
      <w:r>
        <w:t xml:space="preserve"> освоения лесов (просеки, дороги и другие), и земли, неудобные для использования (болота, каменистые россыпи и другие);</w:t>
      </w:r>
    </w:p>
    <w:p w:rsidR="0094698C" w:rsidRDefault="003D3AC0">
      <w:pPr>
        <w:pStyle w:val="a3"/>
        <w:ind w:right="131"/>
      </w:pPr>
      <w:r>
        <w:rPr>
          <w:b/>
        </w:rPr>
        <w:t>земли</w:t>
      </w:r>
      <w:r>
        <w:t xml:space="preserve"> </w:t>
      </w:r>
      <w:r>
        <w:rPr>
          <w:b/>
        </w:rPr>
        <w:t>особо</w:t>
      </w:r>
      <w:r>
        <w:t xml:space="preserve"> </w:t>
      </w:r>
      <w:r>
        <w:rPr>
          <w:b/>
        </w:rPr>
        <w:t>охраняемых</w:t>
      </w:r>
      <w:r>
        <w:t xml:space="preserve"> </w:t>
      </w:r>
      <w:r>
        <w:rPr>
          <w:b/>
        </w:rPr>
        <w:t>природных</w:t>
      </w:r>
      <w:r>
        <w:t xml:space="preserve"> </w:t>
      </w:r>
      <w:r>
        <w:rPr>
          <w:b/>
        </w:rPr>
        <w:t>территорий</w:t>
      </w:r>
      <w:r>
        <w:t xml:space="preserve"> - земли, которые имеют особое природоохранное, научное, историко-культурное, эстетическое, р</w:t>
      </w:r>
      <w:r>
        <w:t>екреационное, оздоровительное и иное ценное значение, которые изъяты в соответствии с</w:t>
      </w:r>
      <w:r>
        <w:rPr>
          <w:spacing w:val="-2"/>
        </w:rPr>
        <w:t xml:space="preserve"> </w:t>
      </w:r>
      <w:r>
        <w:t>постановлениями федеральных органов государственной власти, органов государственной власти субъектов Российской Федерации или решениями органов местного самоуправления по</w:t>
      </w:r>
      <w:r>
        <w:t>лностью или частично из хозяйственного использования и оборота и для которых установлен особый правовой режим;</w:t>
      </w:r>
    </w:p>
    <w:p w:rsidR="0094698C" w:rsidRDefault="003D3AC0">
      <w:pPr>
        <w:pStyle w:val="a3"/>
        <w:spacing w:before="1"/>
        <w:ind w:right="134"/>
      </w:pPr>
      <w:r>
        <w:rPr>
          <w:b/>
        </w:rPr>
        <w:t>земли, покрытые</w:t>
      </w:r>
      <w:r>
        <w:t xml:space="preserve"> </w:t>
      </w:r>
      <w:r>
        <w:rPr>
          <w:b/>
        </w:rPr>
        <w:t>поверхностными</w:t>
      </w:r>
      <w:r>
        <w:t xml:space="preserve"> </w:t>
      </w:r>
      <w:r>
        <w:rPr>
          <w:b/>
        </w:rPr>
        <w:t>водами</w:t>
      </w:r>
      <w:r>
        <w:t xml:space="preserve"> - поверхностные водные объекты состоят из поверхностных вод и покрытых ими земель в пределах береговой лини</w:t>
      </w:r>
      <w:r>
        <w:t>и. К</w:t>
      </w:r>
      <w:r>
        <w:rPr>
          <w:spacing w:val="40"/>
        </w:rPr>
        <w:t xml:space="preserve"> </w:t>
      </w:r>
      <w:r>
        <w:t>поверхностным водным объектам относятся:</w:t>
      </w:r>
    </w:p>
    <w:p w:rsidR="0094698C" w:rsidRDefault="003D3AC0">
      <w:pPr>
        <w:pStyle w:val="a4"/>
        <w:numPr>
          <w:ilvl w:val="0"/>
          <w:numId w:val="67"/>
        </w:numPr>
        <w:tabs>
          <w:tab w:val="left" w:pos="1006"/>
        </w:tabs>
        <w:ind w:right="134" w:firstLine="540"/>
        <w:rPr>
          <w:sz w:val="24"/>
        </w:rPr>
      </w:pPr>
      <w:r>
        <w:rPr>
          <w:sz w:val="24"/>
        </w:rPr>
        <w:t>моря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</w:t>
      </w:r>
      <w:r>
        <w:rPr>
          <w:spacing w:val="40"/>
          <w:sz w:val="24"/>
        </w:rPr>
        <w:t xml:space="preserve"> </w:t>
      </w:r>
      <w:r>
        <w:rPr>
          <w:sz w:val="24"/>
        </w:rPr>
        <w:t>(проливы,</w:t>
      </w:r>
      <w:r>
        <w:rPr>
          <w:spacing w:val="40"/>
          <w:sz w:val="24"/>
        </w:rPr>
        <w:t xml:space="preserve"> </w:t>
      </w:r>
      <w:r>
        <w:rPr>
          <w:sz w:val="24"/>
        </w:rPr>
        <w:t>заливы,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бухты,</w:t>
      </w:r>
      <w:r>
        <w:rPr>
          <w:spacing w:val="40"/>
          <w:sz w:val="24"/>
        </w:rPr>
        <w:t xml:space="preserve"> </w:t>
      </w:r>
      <w:r>
        <w:rPr>
          <w:sz w:val="24"/>
        </w:rPr>
        <w:t>лиманы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другие);</w:t>
      </w:r>
    </w:p>
    <w:p w:rsidR="0094698C" w:rsidRDefault="003D3AC0">
      <w:pPr>
        <w:pStyle w:val="a4"/>
        <w:numPr>
          <w:ilvl w:val="0"/>
          <w:numId w:val="67"/>
        </w:numPr>
        <w:tabs>
          <w:tab w:val="left" w:pos="941"/>
        </w:tabs>
        <w:ind w:left="941" w:right="0" w:hanging="258"/>
        <w:rPr>
          <w:sz w:val="24"/>
        </w:rPr>
      </w:pPr>
      <w:r>
        <w:rPr>
          <w:sz w:val="24"/>
        </w:rPr>
        <w:t>водотоки</w:t>
      </w:r>
      <w:r>
        <w:rPr>
          <w:spacing w:val="-8"/>
          <w:sz w:val="24"/>
        </w:rPr>
        <w:t xml:space="preserve"> </w:t>
      </w:r>
      <w:r>
        <w:rPr>
          <w:sz w:val="24"/>
        </w:rPr>
        <w:t>(реки,</w:t>
      </w:r>
      <w:r>
        <w:rPr>
          <w:spacing w:val="-9"/>
          <w:sz w:val="24"/>
        </w:rPr>
        <w:t xml:space="preserve"> </w:t>
      </w:r>
      <w:r>
        <w:rPr>
          <w:sz w:val="24"/>
        </w:rPr>
        <w:t>ручьи,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каналы);</w:t>
      </w:r>
    </w:p>
    <w:p w:rsidR="0094698C" w:rsidRDefault="003D3AC0">
      <w:pPr>
        <w:pStyle w:val="a4"/>
        <w:numPr>
          <w:ilvl w:val="0"/>
          <w:numId w:val="67"/>
        </w:numPr>
        <w:tabs>
          <w:tab w:val="left" w:pos="941"/>
        </w:tabs>
        <w:ind w:left="941" w:right="0" w:hanging="258"/>
        <w:rPr>
          <w:sz w:val="24"/>
        </w:rPr>
      </w:pPr>
      <w:r>
        <w:rPr>
          <w:sz w:val="24"/>
        </w:rPr>
        <w:t>водоёмы</w:t>
      </w:r>
      <w:r>
        <w:rPr>
          <w:spacing w:val="-9"/>
          <w:sz w:val="24"/>
        </w:rPr>
        <w:t xml:space="preserve"> </w:t>
      </w:r>
      <w:r>
        <w:rPr>
          <w:sz w:val="24"/>
        </w:rPr>
        <w:t>(озёра,</w:t>
      </w:r>
      <w:r>
        <w:rPr>
          <w:spacing w:val="-11"/>
          <w:sz w:val="24"/>
        </w:rPr>
        <w:t xml:space="preserve"> </w:t>
      </w:r>
      <w:r>
        <w:rPr>
          <w:sz w:val="24"/>
        </w:rPr>
        <w:t>пруды,</w:t>
      </w:r>
      <w:r>
        <w:rPr>
          <w:spacing w:val="-10"/>
          <w:sz w:val="24"/>
        </w:rPr>
        <w:t xml:space="preserve"> </w:t>
      </w:r>
      <w:r>
        <w:rPr>
          <w:sz w:val="24"/>
        </w:rPr>
        <w:t>обводненные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карьеры,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водохранилища);</w:t>
      </w:r>
    </w:p>
    <w:p w:rsidR="0094698C" w:rsidRDefault="0094698C">
      <w:pPr>
        <w:pStyle w:val="a4"/>
        <w:jc w:val="left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67"/>
        </w:numPr>
        <w:tabs>
          <w:tab w:val="left" w:pos="941"/>
        </w:tabs>
        <w:spacing w:before="64"/>
        <w:ind w:left="941" w:right="0" w:hanging="258"/>
        <w:rPr>
          <w:sz w:val="24"/>
        </w:rPr>
      </w:pPr>
      <w:r>
        <w:rPr>
          <w:spacing w:val="-2"/>
          <w:sz w:val="24"/>
        </w:rPr>
        <w:lastRenderedPageBreak/>
        <w:t>болота;</w:t>
      </w:r>
    </w:p>
    <w:p w:rsidR="0094698C" w:rsidRDefault="003D3AC0">
      <w:pPr>
        <w:pStyle w:val="a4"/>
        <w:numPr>
          <w:ilvl w:val="0"/>
          <w:numId w:val="67"/>
        </w:numPr>
        <w:tabs>
          <w:tab w:val="left" w:pos="941"/>
        </w:tabs>
        <w:ind w:left="941" w:right="0" w:hanging="258"/>
        <w:rPr>
          <w:sz w:val="24"/>
        </w:rPr>
      </w:pPr>
      <w:r>
        <w:rPr>
          <w:sz w:val="24"/>
        </w:rPr>
        <w:t>природные</w:t>
      </w:r>
      <w:r>
        <w:rPr>
          <w:spacing w:val="-12"/>
          <w:sz w:val="24"/>
        </w:rPr>
        <w:t xml:space="preserve"> </w:t>
      </w:r>
      <w:r>
        <w:rPr>
          <w:sz w:val="24"/>
        </w:rPr>
        <w:t>выходы</w:t>
      </w:r>
      <w:r>
        <w:rPr>
          <w:spacing w:val="-13"/>
          <w:sz w:val="24"/>
        </w:rPr>
        <w:t xml:space="preserve"> </w:t>
      </w:r>
      <w:r>
        <w:rPr>
          <w:sz w:val="24"/>
        </w:rPr>
        <w:t>подземных</w:t>
      </w:r>
      <w:r>
        <w:rPr>
          <w:spacing w:val="-9"/>
          <w:sz w:val="24"/>
        </w:rPr>
        <w:t xml:space="preserve"> </w:t>
      </w:r>
      <w:r>
        <w:rPr>
          <w:sz w:val="24"/>
        </w:rPr>
        <w:t>вод</w:t>
      </w:r>
      <w:r>
        <w:rPr>
          <w:spacing w:val="-10"/>
          <w:sz w:val="24"/>
        </w:rPr>
        <w:t xml:space="preserve"> </w:t>
      </w:r>
      <w:r>
        <w:rPr>
          <w:sz w:val="24"/>
        </w:rPr>
        <w:t>(родники,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гейзеры);</w:t>
      </w:r>
    </w:p>
    <w:p w:rsidR="0094698C" w:rsidRDefault="003D3AC0">
      <w:pPr>
        <w:pStyle w:val="a4"/>
        <w:numPr>
          <w:ilvl w:val="0"/>
          <w:numId w:val="67"/>
        </w:numPr>
        <w:tabs>
          <w:tab w:val="left" w:pos="941"/>
        </w:tabs>
        <w:ind w:left="941" w:right="0" w:hanging="258"/>
        <w:rPr>
          <w:sz w:val="24"/>
        </w:rPr>
      </w:pPr>
      <w:r>
        <w:rPr>
          <w:sz w:val="24"/>
        </w:rPr>
        <w:t>ледники,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снежники;</w:t>
      </w:r>
    </w:p>
    <w:p w:rsidR="0094698C" w:rsidRDefault="003D3AC0">
      <w:pPr>
        <w:pStyle w:val="a3"/>
        <w:ind w:right="132"/>
      </w:pPr>
      <w:r>
        <w:rPr>
          <w:b/>
        </w:rPr>
        <w:t>сельскохозяйственные</w:t>
      </w:r>
      <w:r>
        <w:t xml:space="preserve"> </w:t>
      </w:r>
      <w:r>
        <w:rPr>
          <w:b/>
        </w:rPr>
        <w:t>угодья</w:t>
      </w:r>
      <w:r>
        <w:t xml:space="preserve"> - пашни, сенокосы, пастбища, залежи, земли, занятые многолетними насаждениями (садами, виноградниками и другими), - в составе земель сельскохозяйственного назначения им</w:t>
      </w:r>
      <w:r>
        <w:t xml:space="preserve">еют приоритет в использовании и подлежат особой </w:t>
      </w:r>
      <w:r>
        <w:rPr>
          <w:spacing w:val="-2"/>
        </w:rPr>
        <w:t>охране;</w:t>
      </w:r>
    </w:p>
    <w:p w:rsidR="0094698C" w:rsidRDefault="003D3AC0">
      <w:pPr>
        <w:ind w:left="743"/>
        <w:jc w:val="both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субъекты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объекты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земельных</w:t>
      </w:r>
      <w:r>
        <w:rPr>
          <w:spacing w:val="-8"/>
          <w:sz w:val="24"/>
        </w:rPr>
        <w:t xml:space="preserve"> </w:t>
      </w:r>
      <w:r>
        <w:rPr>
          <w:i/>
          <w:spacing w:val="-2"/>
          <w:sz w:val="24"/>
        </w:rPr>
        <w:t>отношений:</w:t>
      </w:r>
    </w:p>
    <w:p w:rsidR="0094698C" w:rsidRDefault="003D3AC0">
      <w:pPr>
        <w:spacing w:before="2" w:line="237" w:lineRule="auto"/>
        <w:ind w:left="143" w:right="134" w:firstLine="540"/>
        <w:jc w:val="both"/>
        <w:rPr>
          <w:sz w:val="24"/>
        </w:rPr>
      </w:pPr>
      <w:r>
        <w:rPr>
          <w:b/>
          <w:sz w:val="24"/>
        </w:rPr>
        <w:t>арендаторы</w:t>
      </w:r>
      <w:r>
        <w:rPr>
          <w:sz w:val="24"/>
        </w:rPr>
        <w:t xml:space="preserve"> </w:t>
      </w:r>
      <w:r>
        <w:rPr>
          <w:b/>
          <w:sz w:val="24"/>
        </w:rPr>
        <w:t>земельных</w:t>
      </w:r>
      <w:r>
        <w:rPr>
          <w:sz w:val="24"/>
        </w:rPr>
        <w:t xml:space="preserve"> </w:t>
      </w:r>
      <w:r>
        <w:rPr>
          <w:b/>
          <w:sz w:val="24"/>
        </w:rPr>
        <w:t>участков</w:t>
      </w:r>
      <w:r>
        <w:rPr>
          <w:sz w:val="24"/>
        </w:rPr>
        <w:t xml:space="preserve"> - лица, владеющие и пользующиеся земельными участками по договору аренды, договору субаренды;</w:t>
      </w:r>
    </w:p>
    <w:p w:rsidR="0094698C" w:rsidRDefault="003D3AC0">
      <w:pPr>
        <w:pStyle w:val="a3"/>
        <w:spacing w:before="1"/>
        <w:ind w:right="130"/>
      </w:pPr>
      <w:r>
        <w:rPr>
          <w:b/>
        </w:rPr>
        <w:t>земельный</w:t>
      </w:r>
      <w:r>
        <w:t xml:space="preserve"> </w:t>
      </w:r>
      <w:r>
        <w:rPr>
          <w:b/>
        </w:rPr>
        <w:t>участок</w:t>
      </w:r>
      <w:r>
        <w:t xml:space="preserve"> - объект права с</w:t>
      </w:r>
      <w:r>
        <w:t>обственности и иных предусмотренных</w:t>
      </w:r>
      <w:r>
        <w:rPr>
          <w:spacing w:val="40"/>
        </w:rPr>
        <w:t xml:space="preserve"> </w:t>
      </w:r>
      <w:r>
        <w:t>Земельным кодексом Российской Федерации прав на землю является недвижимой вещью, которая представляет собой часть земной поверхности и имеет характеристики,</w:t>
      </w:r>
      <w:r>
        <w:rPr>
          <w:spacing w:val="40"/>
        </w:rPr>
        <w:t xml:space="preserve"> </w:t>
      </w:r>
      <w:r>
        <w:t>позволяющие определить её в качестве индивидуально определённой</w:t>
      </w:r>
      <w:r>
        <w:t xml:space="preserve"> вещи;</w:t>
      </w:r>
    </w:p>
    <w:p w:rsidR="0094698C" w:rsidRDefault="003D3AC0">
      <w:pPr>
        <w:pStyle w:val="a3"/>
        <w:ind w:right="132"/>
      </w:pPr>
      <w:r>
        <w:rPr>
          <w:b/>
        </w:rPr>
        <w:t>землевладельцы</w:t>
      </w:r>
      <w:r>
        <w:t xml:space="preserve"> - лица, владеющие и пользующиеся земельными участками на праве пожизненного наследуемого владения; землепользователи - лица, владеющие и пользующиеся земельными участками на праве постоянного (бессрочного) пользования или на праве без</w:t>
      </w:r>
      <w:r>
        <w:t>возмездного пользования;</w:t>
      </w:r>
    </w:p>
    <w:p w:rsidR="0094698C" w:rsidRDefault="003D3AC0">
      <w:pPr>
        <w:ind w:left="143" w:right="133" w:firstLine="540"/>
        <w:jc w:val="both"/>
        <w:rPr>
          <w:sz w:val="24"/>
        </w:rPr>
      </w:pPr>
      <w:r>
        <w:rPr>
          <w:b/>
          <w:sz w:val="24"/>
        </w:rPr>
        <w:t>правообладатели</w:t>
      </w:r>
      <w:r>
        <w:rPr>
          <w:sz w:val="24"/>
        </w:rPr>
        <w:t xml:space="preserve"> </w:t>
      </w:r>
      <w:r>
        <w:rPr>
          <w:b/>
          <w:sz w:val="24"/>
        </w:rPr>
        <w:t>земельных</w:t>
      </w:r>
      <w:r>
        <w:rPr>
          <w:sz w:val="24"/>
        </w:rPr>
        <w:t xml:space="preserve"> </w:t>
      </w:r>
      <w:r>
        <w:rPr>
          <w:b/>
          <w:sz w:val="24"/>
        </w:rPr>
        <w:t>участков</w:t>
      </w:r>
      <w:r>
        <w:rPr>
          <w:sz w:val="24"/>
        </w:rPr>
        <w:t xml:space="preserve"> - собственники земельных участков, землепользователи, землевладельцы и арендаторы земельных участков;</w:t>
      </w:r>
    </w:p>
    <w:p w:rsidR="0094698C" w:rsidRDefault="003D3AC0">
      <w:pPr>
        <w:ind w:left="143" w:right="133" w:firstLine="540"/>
        <w:jc w:val="both"/>
        <w:rPr>
          <w:sz w:val="24"/>
        </w:rPr>
      </w:pPr>
      <w:r>
        <w:rPr>
          <w:b/>
          <w:sz w:val="24"/>
        </w:rPr>
        <w:t>собственники</w:t>
      </w:r>
      <w:r>
        <w:rPr>
          <w:sz w:val="24"/>
        </w:rPr>
        <w:t xml:space="preserve"> </w:t>
      </w:r>
      <w:r>
        <w:rPr>
          <w:b/>
          <w:sz w:val="24"/>
        </w:rPr>
        <w:t>земельных</w:t>
      </w:r>
      <w:r>
        <w:rPr>
          <w:sz w:val="24"/>
        </w:rPr>
        <w:t xml:space="preserve"> </w:t>
      </w:r>
      <w:r>
        <w:rPr>
          <w:b/>
          <w:sz w:val="24"/>
        </w:rPr>
        <w:t>участков</w:t>
      </w:r>
      <w:r>
        <w:rPr>
          <w:sz w:val="24"/>
        </w:rPr>
        <w:t xml:space="preserve"> - лица, являющиеся собственниками земельных </w:t>
      </w:r>
      <w:r>
        <w:rPr>
          <w:spacing w:val="-2"/>
          <w:sz w:val="24"/>
        </w:rPr>
        <w:t>участков;</w:t>
      </w:r>
    </w:p>
    <w:p w:rsidR="0094698C" w:rsidRDefault="003D3AC0">
      <w:pPr>
        <w:ind w:left="683"/>
        <w:jc w:val="both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элементы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планировочной</w:t>
      </w:r>
      <w:r>
        <w:rPr>
          <w:spacing w:val="-10"/>
          <w:sz w:val="24"/>
        </w:rPr>
        <w:t xml:space="preserve"> </w:t>
      </w:r>
      <w:r>
        <w:rPr>
          <w:i/>
          <w:spacing w:val="-2"/>
          <w:sz w:val="24"/>
        </w:rPr>
        <w:t>структуры:</w:t>
      </w:r>
    </w:p>
    <w:p w:rsidR="0094698C" w:rsidRDefault="003D3AC0">
      <w:pPr>
        <w:pStyle w:val="a3"/>
        <w:ind w:right="133"/>
      </w:pPr>
      <w:r>
        <w:rPr>
          <w:b/>
        </w:rPr>
        <w:t>квартал</w:t>
      </w:r>
      <w:r>
        <w:t xml:space="preserve"> </w:t>
      </w:r>
      <w:r>
        <w:rPr>
          <w:b/>
        </w:rPr>
        <w:t xml:space="preserve">(микрорайон) </w:t>
      </w:r>
      <w:r>
        <w:t>- планировочная единица</w:t>
      </w:r>
      <w:r>
        <w:rPr>
          <w:spacing w:val="-1"/>
        </w:rPr>
        <w:t xml:space="preserve"> </w:t>
      </w:r>
      <w:r>
        <w:t>застройки в границах красных линий, ограниченная магистральными или жилыми улицами;</w:t>
      </w:r>
    </w:p>
    <w:p w:rsidR="0094698C" w:rsidRDefault="003D3AC0">
      <w:pPr>
        <w:pStyle w:val="a3"/>
        <w:tabs>
          <w:tab w:val="left" w:pos="1237"/>
          <w:tab w:val="left" w:pos="3167"/>
          <w:tab w:val="left" w:pos="4563"/>
          <w:tab w:val="left" w:pos="4866"/>
          <w:tab w:val="left" w:pos="5634"/>
          <w:tab w:val="left" w:pos="7038"/>
          <w:tab w:val="left" w:pos="8317"/>
        </w:tabs>
        <w:ind w:right="130"/>
        <w:jc w:val="right"/>
      </w:pPr>
      <w:r>
        <w:rPr>
          <w:b/>
        </w:rPr>
        <w:t>район</w:t>
      </w:r>
      <w:r>
        <w:t xml:space="preserve"> - застроенная или</w:t>
      </w:r>
      <w:r>
        <w:rPr>
          <w:spacing w:val="29"/>
        </w:rPr>
        <w:t xml:space="preserve"> </w:t>
      </w:r>
      <w:r>
        <w:t>подлежащая</w:t>
      </w:r>
      <w:r>
        <w:rPr>
          <w:spacing w:val="28"/>
        </w:rPr>
        <w:t xml:space="preserve"> </w:t>
      </w:r>
      <w:r>
        <w:t>застройке территория, имеющая</w:t>
      </w:r>
      <w:r>
        <w:rPr>
          <w:spacing w:val="31"/>
        </w:rPr>
        <w:t xml:space="preserve"> </w:t>
      </w:r>
      <w:r>
        <w:t>установленные градостроитель</w:t>
      </w:r>
      <w:r>
        <w:t xml:space="preserve">ной документацией границы и режим целевого функционального назначения; </w:t>
      </w:r>
      <w:r>
        <w:rPr>
          <w:b/>
          <w:spacing w:val="-2"/>
        </w:rPr>
        <w:t>элемент</w:t>
      </w:r>
      <w:r>
        <w:tab/>
      </w:r>
      <w:r>
        <w:rPr>
          <w:b/>
          <w:spacing w:val="-2"/>
        </w:rPr>
        <w:t>планировочной</w:t>
      </w:r>
      <w:r>
        <w:tab/>
      </w:r>
      <w:r>
        <w:rPr>
          <w:b/>
          <w:spacing w:val="-2"/>
        </w:rPr>
        <w:t>структуры</w:t>
      </w:r>
      <w:r>
        <w:tab/>
      </w:r>
      <w:r>
        <w:rPr>
          <w:spacing w:val="-10"/>
        </w:rPr>
        <w:t>-</w:t>
      </w:r>
      <w:r>
        <w:tab/>
      </w:r>
      <w:r>
        <w:rPr>
          <w:spacing w:val="-4"/>
        </w:rPr>
        <w:t>часть</w:t>
      </w:r>
      <w:r>
        <w:tab/>
      </w:r>
      <w:r>
        <w:rPr>
          <w:spacing w:val="-2"/>
        </w:rPr>
        <w:t>территории</w:t>
      </w:r>
      <w:r>
        <w:tab/>
      </w:r>
      <w:r>
        <w:rPr>
          <w:spacing w:val="-2"/>
        </w:rPr>
        <w:t>поселения</w:t>
      </w:r>
      <w:proofErr w:type="gramStart"/>
      <w:r>
        <w:tab/>
      </w:r>
      <w:r>
        <w:rPr>
          <w:spacing w:val="-2"/>
        </w:rPr>
        <w:t>(</w:t>
      </w:r>
      <w:proofErr w:type="gramEnd"/>
      <w:r>
        <w:rPr>
          <w:spacing w:val="-2"/>
        </w:rPr>
        <w:t>квартал,</w:t>
      </w:r>
    </w:p>
    <w:p w:rsidR="0094698C" w:rsidRDefault="003D3AC0">
      <w:pPr>
        <w:pStyle w:val="a3"/>
        <w:ind w:firstLine="0"/>
      </w:pPr>
      <w:r>
        <w:t>микрорайон,</w:t>
      </w:r>
      <w:r>
        <w:rPr>
          <w:spacing w:val="-9"/>
        </w:rPr>
        <w:t xml:space="preserve"> </w:t>
      </w:r>
      <w:r>
        <w:t>район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иные</w:t>
      </w:r>
      <w:r>
        <w:rPr>
          <w:spacing w:val="-9"/>
        </w:rPr>
        <w:t xml:space="preserve"> </w:t>
      </w:r>
      <w:r>
        <w:t>подобные</w:t>
      </w:r>
      <w:r>
        <w:rPr>
          <w:spacing w:val="-9"/>
        </w:rPr>
        <w:t xml:space="preserve"> </w:t>
      </w:r>
      <w:r>
        <w:rPr>
          <w:spacing w:val="-2"/>
        </w:rPr>
        <w:t>элементы).</w:t>
      </w:r>
    </w:p>
    <w:p w:rsidR="0094698C" w:rsidRDefault="003D3AC0">
      <w:pPr>
        <w:ind w:left="683"/>
        <w:jc w:val="both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территории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i/>
          <w:spacing w:val="-2"/>
          <w:sz w:val="24"/>
        </w:rPr>
        <w:t>назначению:</w:t>
      </w:r>
    </w:p>
    <w:p w:rsidR="0094698C" w:rsidRDefault="003D3AC0">
      <w:pPr>
        <w:pStyle w:val="a3"/>
        <w:ind w:right="130"/>
      </w:pPr>
      <w:r>
        <w:rPr>
          <w:b/>
        </w:rPr>
        <w:t>озеленённые</w:t>
      </w:r>
      <w:r>
        <w:t xml:space="preserve"> </w:t>
      </w:r>
      <w:r>
        <w:rPr>
          <w:b/>
        </w:rPr>
        <w:t>территории</w:t>
      </w:r>
      <w:r>
        <w:t xml:space="preserve"> - часть территории природного комплекса, на которой располагаются</w:t>
      </w:r>
      <w:r>
        <w:rPr>
          <w:spacing w:val="-4"/>
        </w:rPr>
        <w:t xml:space="preserve"> </w:t>
      </w:r>
      <w:r>
        <w:t>природные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искусственно</w:t>
      </w:r>
      <w:r>
        <w:rPr>
          <w:spacing w:val="-4"/>
        </w:rPr>
        <w:t xml:space="preserve"> </w:t>
      </w:r>
      <w:r>
        <w:t>созданные</w:t>
      </w:r>
      <w:r>
        <w:rPr>
          <w:spacing w:val="-4"/>
        </w:rPr>
        <w:t xml:space="preserve"> </w:t>
      </w:r>
      <w:r>
        <w:t>садово-парковые</w:t>
      </w:r>
      <w:r>
        <w:rPr>
          <w:spacing w:val="-2"/>
        </w:rPr>
        <w:t xml:space="preserve"> </w:t>
      </w:r>
      <w:r>
        <w:t>комплексы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объекты</w:t>
      </w:r>
    </w:p>
    <w:p w:rsidR="0094698C" w:rsidRDefault="003D3AC0">
      <w:pPr>
        <w:pStyle w:val="a3"/>
        <w:spacing w:before="1"/>
        <w:ind w:right="132" w:firstLine="0"/>
      </w:pPr>
      <w:r>
        <w:t>- парк, сад, сквер, бульвар; территории жилых, общественно-деловых и других территориальных зон, не менее 70% поверхно</w:t>
      </w:r>
      <w:r>
        <w:t>сти которых занято зелеными насаждениями и другим растительным покровом;</w:t>
      </w:r>
    </w:p>
    <w:p w:rsidR="0094698C" w:rsidRDefault="003D3AC0">
      <w:pPr>
        <w:pStyle w:val="a3"/>
        <w:ind w:right="133"/>
      </w:pPr>
      <w:r>
        <w:rPr>
          <w:b/>
        </w:rPr>
        <w:t>территории</w:t>
      </w:r>
      <w:r>
        <w:t xml:space="preserve"> </w:t>
      </w:r>
      <w:r>
        <w:rPr>
          <w:b/>
        </w:rPr>
        <w:t>общего</w:t>
      </w:r>
      <w:r>
        <w:t xml:space="preserve"> </w:t>
      </w:r>
      <w:r>
        <w:rPr>
          <w:b/>
        </w:rPr>
        <w:t>пользования</w:t>
      </w:r>
      <w:r>
        <w:t xml:space="preserve">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</w:t>
      </w:r>
      <w:r>
        <w:t>ктов общего пользования, скверы, бульвары);</w:t>
      </w:r>
    </w:p>
    <w:p w:rsidR="0094698C" w:rsidRDefault="003D3AC0">
      <w:pPr>
        <w:ind w:left="683"/>
        <w:jc w:val="both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линейные</w:t>
      </w:r>
      <w:r>
        <w:rPr>
          <w:spacing w:val="-5"/>
          <w:sz w:val="24"/>
        </w:rPr>
        <w:t xml:space="preserve"> </w:t>
      </w:r>
      <w:r>
        <w:rPr>
          <w:i/>
          <w:spacing w:val="-2"/>
          <w:sz w:val="24"/>
        </w:rPr>
        <w:t>объекты:</w:t>
      </w:r>
    </w:p>
    <w:p w:rsidR="0094698C" w:rsidRDefault="003D3AC0">
      <w:pPr>
        <w:pStyle w:val="a3"/>
        <w:ind w:right="130"/>
      </w:pPr>
      <w:r>
        <w:rPr>
          <w:b/>
        </w:rPr>
        <w:t>автомобильная</w:t>
      </w:r>
      <w:r>
        <w:t xml:space="preserve"> </w:t>
      </w:r>
      <w:r>
        <w:rPr>
          <w:b/>
        </w:rPr>
        <w:t>дорога</w:t>
      </w:r>
      <w:r>
        <w:t xml:space="preserve"> - объект транспортной инфраструктуры, предназначенный для движения транспортных средств и включающий в себя земельные участки в границах</w:t>
      </w:r>
      <w:r>
        <w:rPr>
          <w:spacing w:val="40"/>
        </w:rPr>
        <w:t xml:space="preserve"> </w:t>
      </w:r>
      <w:r>
        <w:t>полосы отвода автомобильной дороги</w:t>
      </w:r>
      <w:r>
        <w:t xml:space="preserve">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</w:t>
      </w:r>
      <w:r>
        <w:t>твенные объекты, элементы обустройства автомобильных дорог;</w:t>
      </w:r>
    </w:p>
    <w:p w:rsidR="0094698C" w:rsidRDefault="003D3AC0">
      <w:pPr>
        <w:ind w:left="143" w:right="133" w:firstLine="540"/>
        <w:jc w:val="both"/>
        <w:rPr>
          <w:sz w:val="24"/>
        </w:rPr>
      </w:pPr>
      <w:r>
        <w:rPr>
          <w:b/>
          <w:sz w:val="24"/>
        </w:rPr>
        <w:t>линейно-кабельные</w:t>
      </w:r>
      <w:r>
        <w:rPr>
          <w:sz w:val="24"/>
        </w:rPr>
        <w:t xml:space="preserve"> </w:t>
      </w:r>
      <w:r>
        <w:rPr>
          <w:b/>
          <w:sz w:val="24"/>
        </w:rPr>
        <w:t>сооружения</w:t>
      </w:r>
      <w:r>
        <w:rPr>
          <w:sz w:val="24"/>
        </w:rPr>
        <w:t xml:space="preserve"> </w:t>
      </w:r>
      <w:r>
        <w:rPr>
          <w:b/>
          <w:sz w:val="24"/>
        </w:rPr>
        <w:t>связи</w:t>
      </w:r>
      <w:r>
        <w:rPr>
          <w:sz w:val="24"/>
        </w:rPr>
        <w:t xml:space="preserve"> - объекты инженерной инфраструктуры, созданные или приспособленные для размещения кабелей связи;</w:t>
      </w:r>
    </w:p>
    <w:p w:rsidR="0094698C" w:rsidRDefault="003D3AC0">
      <w:pPr>
        <w:pStyle w:val="a3"/>
        <w:ind w:right="130"/>
      </w:pPr>
      <w:r>
        <w:rPr>
          <w:b/>
        </w:rPr>
        <w:t>линейные</w:t>
      </w:r>
      <w:r>
        <w:t xml:space="preserve"> </w:t>
      </w:r>
      <w:r>
        <w:rPr>
          <w:b/>
        </w:rPr>
        <w:t>объекты</w:t>
      </w:r>
      <w:r>
        <w:t xml:space="preserve"> - линии электропередачи, линии связи (в том чис</w:t>
      </w:r>
      <w:r>
        <w:t xml:space="preserve">ле </w:t>
      </w:r>
      <w:proofErr w:type="spellStart"/>
      <w:r>
        <w:t>линейнокабельные</w:t>
      </w:r>
      <w:proofErr w:type="spellEnd"/>
      <w:r>
        <w:t xml:space="preserve"> сооружения), трубопроводы, автомобильные дороги, железнодорожные линии и другие подобные сооружения;</w:t>
      </w:r>
    </w:p>
    <w:p w:rsidR="0094698C" w:rsidRDefault="003D3AC0">
      <w:pPr>
        <w:pStyle w:val="a3"/>
        <w:ind w:right="131"/>
      </w:pPr>
      <w:r>
        <w:rPr>
          <w:b/>
        </w:rPr>
        <w:t>линии</w:t>
      </w:r>
      <w:r>
        <w:t xml:space="preserve"> </w:t>
      </w:r>
      <w:r>
        <w:rPr>
          <w:b/>
        </w:rPr>
        <w:t>связи</w:t>
      </w:r>
      <w:r>
        <w:t xml:space="preserve"> - линии передачи, физические цепи и линейно-кабельные сооружения </w:t>
      </w:r>
      <w:r>
        <w:rPr>
          <w:spacing w:val="-2"/>
        </w:rPr>
        <w:t>связи;</w:t>
      </w:r>
    </w:p>
    <w:p w:rsidR="0094698C" w:rsidRDefault="0094698C">
      <w:pPr>
        <w:pStyle w:val="a3"/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spacing w:before="64"/>
        <w:ind w:left="143" w:right="130" w:firstLine="540"/>
        <w:jc w:val="both"/>
        <w:rPr>
          <w:sz w:val="24"/>
        </w:rPr>
      </w:pPr>
      <w:r>
        <w:rPr>
          <w:b/>
          <w:sz w:val="24"/>
        </w:rPr>
        <w:lastRenderedPageBreak/>
        <w:t>сеть</w:t>
      </w:r>
      <w:r>
        <w:rPr>
          <w:sz w:val="24"/>
        </w:rPr>
        <w:t xml:space="preserve"> </w:t>
      </w:r>
      <w:r>
        <w:rPr>
          <w:b/>
          <w:sz w:val="24"/>
        </w:rPr>
        <w:t>инженерно-технического</w:t>
      </w:r>
      <w:r>
        <w:rPr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sz w:val="24"/>
        </w:rPr>
        <w:t xml:space="preserve"> - совокупность имущественных объектов, непосредственно используемых в процессе водоснабжения и водоотведения;</w:t>
      </w:r>
    </w:p>
    <w:p w:rsidR="0094698C" w:rsidRDefault="003D3AC0">
      <w:pPr>
        <w:ind w:left="683"/>
        <w:jc w:val="both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объекты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капитального</w:t>
      </w:r>
      <w:r>
        <w:rPr>
          <w:spacing w:val="-10"/>
          <w:sz w:val="24"/>
        </w:rPr>
        <w:t xml:space="preserve"> </w:t>
      </w:r>
      <w:r>
        <w:rPr>
          <w:i/>
          <w:spacing w:val="-2"/>
          <w:sz w:val="24"/>
        </w:rPr>
        <w:t>строительства:</w:t>
      </w:r>
    </w:p>
    <w:p w:rsidR="0094698C" w:rsidRDefault="003D3AC0">
      <w:pPr>
        <w:pStyle w:val="a3"/>
        <w:spacing w:before="12" w:line="249" w:lineRule="auto"/>
        <w:ind w:right="132"/>
      </w:pPr>
      <w:r>
        <w:rPr>
          <w:b/>
        </w:rPr>
        <w:t>дом</w:t>
      </w:r>
      <w:r>
        <w:t xml:space="preserve"> </w:t>
      </w:r>
      <w:r>
        <w:rPr>
          <w:b/>
        </w:rPr>
        <w:t>блокированной</w:t>
      </w:r>
      <w:r>
        <w:t xml:space="preserve"> </w:t>
      </w:r>
      <w:r>
        <w:rPr>
          <w:b/>
        </w:rPr>
        <w:t>застройки</w:t>
      </w:r>
      <w:r>
        <w:t xml:space="preserve"> - жилой дом, блокированный с другим жилым домом</w:t>
      </w:r>
      <w:r>
        <w:t xml:space="preserve"> (другими жилыми домами)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одном</w:t>
      </w:r>
      <w:r>
        <w:rPr>
          <w:spacing w:val="-2"/>
        </w:rPr>
        <w:t xml:space="preserve"> </w:t>
      </w:r>
      <w:r>
        <w:t>ряду</w:t>
      </w:r>
      <w:r>
        <w:rPr>
          <w:spacing w:val="-6"/>
        </w:rPr>
        <w:t xml:space="preserve"> </w:t>
      </w:r>
      <w:r>
        <w:t>общей боковой стеной (общими боковыми стенами) без проемов и имеющий отдельный выход на земельный участок.</w:t>
      </w:r>
    </w:p>
    <w:p w:rsidR="0094698C" w:rsidRDefault="003D3AC0">
      <w:pPr>
        <w:pStyle w:val="a3"/>
        <w:ind w:right="130"/>
      </w:pPr>
      <w:r>
        <w:rPr>
          <w:b/>
        </w:rPr>
        <w:t>здание</w:t>
      </w:r>
      <w:r>
        <w:t xml:space="preserve"> - результат строительства, представляющий собой объемную строительную систему, имеющую надземную и (или)</w:t>
      </w:r>
      <w:r>
        <w:t xml:space="preserve">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</w:t>
      </w:r>
      <w:r>
        <w:t>тных;</w:t>
      </w:r>
    </w:p>
    <w:p w:rsidR="0094698C" w:rsidRDefault="003D3AC0">
      <w:pPr>
        <w:pStyle w:val="a3"/>
        <w:ind w:right="130"/>
      </w:pPr>
      <w:r>
        <w:rPr>
          <w:b/>
        </w:rPr>
        <w:t>многоквартирный</w:t>
      </w:r>
      <w:r>
        <w:t xml:space="preserve"> </w:t>
      </w:r>
      <w:r>
        <w:rPr>
          <w:b/>
        </w:rPr>
        <w:t>дом</w:t>
      </w:r>
      <w:r>
        <w:t xml:space="preserve"> - совокупность двух и более квартир, имеющих самостоятельные выходы либо на земельный участок, прилегающий к жилому дому, либо в помещения общего пользования в таком доме. Многоквартирный дом содержит в себе элементы общего имущес</w:t>
      </w:r>
      <w:r>
        <w:t>тва собственников помещений в таком доме в соответствии с жилищным законодательством;</w:t>
      </w:r>
    </w:p>
    <w:p w:rsidR="0094698C" w:rsidRDefault="003D3AC0">
      <w:pPr>
        <w:pStyle w:val="a3"/>
        <w:spacing w:line="249" w:lineRule="auto"/>
        <w:ind w:right="132"/>
      </w:pPr>
      <w:r>
        <w:rPr>
          <w:b/>
        </w:rPr>
        <w:t>объект</w:t>
      </w:r>
      <w:r>
        <w:t xml:space="preserve"> </w:t>
      </w:r>
      <w:r>
        <w:rPr>
          <w:b/>
        </w:rPr>
        <w:t>индивидуального</w:t>
      </w:r>
      <w:r>
        <w:t xml:space="preserve"> </w:t>
      </w:r>
      <w:r>
        <w:rPr>
          <w:b/>
        </w:rPr>
        <w:t>жилищного</w:t>
      </w:r>
      <w:r>
        <w:t xml:space="preserve"> </w:t>
      </w:r>
      <w:r>
        <w:rPr>
          <w:b/>
        </w:rPr>
        <w:t>строительства</w:t>
      </w:r>
      <w:r>
        <w:t xml:space="preserve"> - отдельно стоящее здание с количеством надземных этажей не более чем три, высотой не более двадцати метров,</w:t>
      </w:r>
      <w:r>
        <w:rPr>
          <w:spacing w:val="40"/>
        </w:rPr>
        <w:t xml:space="preserve"> </w:t>
      </w:r>
      <w:r>
        <w:t>которое состои</w:t>
      </w:r>
      <w:r>
        <w:t>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</w:t>
      </w:r>
      <w:r>
        <w:rPr>
          <w:spacing w:val="80"/>
        </w:rPr>
        <w:t xml:space="preserve"> </w:t>
      </w:r>
      <w:r>
        <w:t>таком здании, и не предназначено для раздела на самостоятельные объекты недвижимости. Понятия "объект ин</w:t>
      </w:r>
      <w:r>
        <w:t>дивидуального жилищного строительства", "жилой дом" и "индивидуальный жилой дом" применяются в настоящем Кодексе, других федеральных законах и</w:t>
      </w:r>
      <w:r>
        <w:rPr>
          <w:spacing w:val="-1"/>
        </w:rPr>
        <w:t xml:space="preserve"> </w:t>
      </w:r>
      <w:r>
        <w:t>иных нормативных правовых актах</w:t>
      </w:r>
      <w:r>
        <w:rPr>
          <w:spacing w:val="-2"/>
        </w:rPr>
        <w:t xml:space="preserve"> </w:t>
      </w:r>
      <w:r>
        <w:t>Российской Федерации</w:t>
      </w:r>
      <w:r>
        <w:rPr>
          <w:spacing w:val="-1"/>
        </w:rPr>
        <w:t xml:space="preserve"> </w:t>
      </w:r>
      <w:r>
        <w:t>в одном значении, если иное не предусмотрено такими федераль</w:t>
      </w:r>
      <w:r>
        <w:t>ными законами и нормативными правовыми актами Российской Федерации. При этом параметры, устанавливаемые к объектам индивидуального жилищного строительства настоящим Кодексом, в равной степени применяются к жилым домам, индивидуальным жилым домам, если иное</w:t>
      </w:r>
      <w:r>
        <w:t xml:space="preserve"> не предусмотрено такими федеральными законами и нормативными правовыми актами Российской Федерации;</w:t>
      </w:r>
    </w:p>
    <w:p w:rsidR="0094698C" w:rsidRDefault="003D3AC0">
      <w:pPr>
        <w:pStyle w:val="a3"/>
        <w:spacing w:before="1"/>
        <w:ind w:right="131"/>
      </w:pPr>
      <w:r>
        <w:rPr>
          <w:b/>
        </w:rPr>
        <w:t>объект</w:t>
      </w:r>
      <w:r>
        <w:t xml:space="preserve"> </w:t>
      </w:r>
      <w:r>
        <w:rPr>
          <w:b/>
        </w:rPr>
        <w:t>капитального</w:t>
      </w:r>
      <w:r>
        <w:t xml:space="preserve"> </w:t>
      </w:r>
      <w:r>
        <w:rPr>
          <w:b/>
        </w:rPr>
        <w:t>строительства</w:t>
      </w:r>
      <w:r>
        <w:t xml:space="preserve"> - здание, строение, сооружение, объекты, строительство которых не завершено (далее - объекты незавершенного строительства</w:t>
      </w:r>
      <w:r>
        <w:t>), за исключением некапитальных строений, сооружений и неотделимых улучшений земельного участка (замощение, покрытие и другие);</w:t>
      </w:r>
    </w:p>
    <w:p w:rsidR="0094698C" w:rsidRDefault="003D3AC0">
      <w:pPr>
        <w:pStyle w:val="a3"/>
        <w:ind w:left="142" w:right="130"/>
      </w:pPr>
      <w:r>
        <w:rPr>
          <w:b/>
        </w:rPr>
        <w:t>разрешение</w:t>
      </w:r>
      <w:r>
        <w:t xml:space="preserve"> </w:t>
      </w:r>
      <w:r>
        <w:rPr>
          <w:b/>
        </w:rPr>
        <w:t>на</w:t>
      </w:r>
      <w:r>
        <w:t xml:space="preserve"> </w:t>
      </w:r>
      <w:r>
        <w:rPr>
          <w:b/>
        </w:rPr>
        <w:t>строительство</w:t>
      </w:r>
      <w:r>
        <w:t xml:space="preserve"> - документ, который подтверждает соответствие проектной документации требованиям, установленным град</w:t>
      </w:r>
      <w:r>
        <w:t>остроительным регламентом (за исключением случая, предусмотренного частью 1.1 статьи 51 Градостроительного кодекса), проектом планировки территории и проектом межевания территории (за исключением случаев,</w:t>
      </w:r>
      <w:r>
        <w:rPr>
          <w:spacing w:val="-2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Градостроительным</w:t>
      </w:r>
      <w:r>
        <w:rPr>
          <w:spacing w:val="-3"/>
        </w:rPr>
        <w:t xml:space="preserve"> </w:t>
      </w:r>
      <w:r>
        <w:t>кодексом</w:t>
      </w:r>
      <w:r>
        <w:rPr>
          <w:spacing w:val="-3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планировки территории и проекта межевания территории не требуется), при осуществлении строительства, реконструкции объекта капитального строительства, не являющегося линейным объектом (далее - требования к строительству, реконструкции об</w:t>
      </w:r>
      <w:r>
        <w:t>ъекта капитального строительства), или 13 требованиям, установленным проектом планировки территории и проектом межевания территории, при осуществлении строительства, реконструкции линейного объекта</w:t>
      </w:r>
      <w:r>
        <w:rPr>
          <w:spacing w:val="-1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t>исключением случаев, при которых для строительства, ре</w:t>
      </w:r>
      <w:r>
        <w:t>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строительство линейного объекта, для размещения которого не требуется обр</w:t>
      </w:r>
      <w:r>
        <w:t>азование земельного участка,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ограничениями, установленными в 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земельным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иным</w:t>
      </w:r>
      <w:r>
        <w:rPr>
          <w:spacing w:val="-4"/>
        </w:rPr>
        <w:t xml:space="preserve"> </w:t>
      </w:r>
      <w:r>
        <w:t>зак</w:t>
      </w:r>
      <w:r>
        <w:t>онодательством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  <w:r>
        <w:rPr>
          <w:spacing w:val="-3"/>
        </w:rPr>
        <w:t xml:space="preserve"> </w:t>
      </w:r>
      <w:r>
        <w:t>Разрешение</w:t>
      </w:r>
      <w:r>
        <w:rPr>
          <w:spacing w:val="-4"/>
        </w:rPr>
        <w:t xml:space="preserve"> </w:t>
      </w:r>
      <w:r>
        <w:t>на строительство</w:t>
      </w:r>
      <w:r>
        <w:rPr>
          <w:spacing w:val="-5"/>
        </w:rPr>
        <w:t xml:space="preserve"> </w:t>
      </w:r>
      <w:r>
        <w:t>дает</w:t>
      </w:r>
      <w:r>
        <w:rPr>
          <w:spacing w:val="-4"/>
        </w:rPr>
        <w:t xml:space="preserve"> </w:t>
      </w:r>
      <w:r>
        <w:t>застройщику</w:t>
      </w:r>
      <w:r>
        <w:rPr>
          <w:spacing w:val="-10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осуществлять</w:t>
      </w:r>
      <w:r>
        <w:rPr>
          <w:spacing w:val="-4"/>
        </w:rPr>
        <w:t xml:space="preserve"> </w:t>
      </w:r>
      <w:r>
        <w:t>строительство,</w:t>
      </w:r>
      <w:r>
        <w:rPr>
          <w:spacing w:val="-6"/>
        </w:rPr>
        <w:t xml:space="preserve"> </w:t>
      </w:r>
      <w:r>
        <w:t>реконструкцию</w:t>
      </w:r>
      <w:r>
        <w:rPr>
          <w:spacing w:val="-4"/>
        </w:rPr>
        <w:t xml:space="preserve"> </w:t>
      </w:r>
      <w:r>
        <w:rPr>
          <w:spacing w:val="-2"/>
        </w:rPr>
        <w:t>объекта</w:t>
      </w:r>
    </w:p>
    <w:p w:rsidR="0094698C" w:rsidRDefault="0094698C">
      <w:pPr>
        <w:pStyle w:val="a3"/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2" w:firstLine="0"/>
      </w:pPr>
      <w:r>
        <w:lastRenderedPageBreak/>
        <w:t>капитального</w:t>
      </w:r>
      <w:r>
        <w:rPr>
          <w:spacing w:val="-4"/>
        </w:rPr>
        <w:t xml:space="preserve"> </w:t>
      </w:r>
      <w:r>
        <w:t>строительства,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исключением</w:t>
      </w:r>
      <w:r>
        <w:rPr>
          <w:spacing w:val="-5"/>
        </w:rPr>
        <w:t xml:space="preserve"> </w:t>
      </w:r>
      <w:r>
        <w:t>случаев,</w:t>
      </w:r>
      <w:r>
        <w:rPr>
          <w:spacing w:val="-4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 xml:space="preserve">Градостроительным </w:t>
      </w:r>
      <w:r>
        <w:rPr>
          <w:spacing w:val="-2"/>
        </w:rPr>
        <w:t>кодексом;</w:t>
      </w:r>
    </w:p>
    <w:p w:rsidR="0094698C" w:rsidRDefault="003D3AC0">
      <w:pPr>
        <w:pStyle w:val="a3"/>
        <w:spacing w:before="4"/>
        <w:ind w:right="130"/>
      </w:pPr>
      <w:r>
        <w:rPr>
          <w:b/>
        </w:rPr>
        <w:t>реконстр</w:t>
      </w:r>
      <w:r>
        <w:rPr>
          <w:b/>
        </w:rPr>
        <w:t>укция</w:t>
      </w:r>
      <w:r>
        <w:t xml:space="preserve"> </w:t>
      </w:r>
      <w:r>
        <w:rPr>
          <w:b/>
        </w:rPr>
        <w:t>объектов</w:t>
      </w:r>
      <w:r>
        <w:t xml:space="preserve"> </w:t>
      </w:r>
      <w:r>
        <w:rPr>
          <w:b/>
        </w:rPr>
        <w:t>капитального</w:t>
      </w:r>
      <w:r>
        <w:t xml:space="preserve"> </w:t>
      </w:r>
      <w:r>
        <w:rPr>
          <w:b/>
        </w:rPr>
        <w:t>строительства(за</w:t>
      </w:r>
      <w:r>
        <w:t xml:space="preserve"> </w:t>
      </w:r>
      <w:r>
        <w:rPr>
          <w:b/>
        </w:rPr>
        <w:t>исключением</w:t>
      </w:r>
      <w:r>
        <w:t xml:space="preserve"> </w:t>
      </w:r>
      <w:r>
        <w:rPr>
          <w:b/>
        </w:rPr>
        <w:t>линейных</w:t>
      </w:r>
      <w:r>
        <w:t xml:space="preserve"> </w:t>
      </w:r>
      <w:r>
        <w:rPr>
          <w:b/>
        </w:rPr>
        <w:t xml:space="preserve">объектов) </w:t>
      </w:r>
      <w:r>
        <w:t>-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</w:t>
      </w:r>
      <w:r>
        <w:t>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</w:t>
      </w:r>
      <w:r>
        <w:t>нты и (или) восстановления указанных элементов;</w:t>
      </w:r>
    </w:p>
    <w:p w:rsidR="0094698C" w:rsidRDefault="003D3AC0">
      <w:pPr>
        <w:pStyle w:val="a3"/>
        <w:ind w:right="132"/>
      </w:pPr>
      <w:r>
        <w:rPr>
          <w:b/>
        </w:rPr>
        <w:t>реконструкция</w:t>
      </w:r>
      <w:r>
        <w:t xml:space="preserve"> </w:t>
      </w:r>
      <w:r>
        <w:rPr>
          <w:b/>
        </w:rPr>
        <w:t>линейных</w:t>
      </w:r>
      <w:r>
        <w:t xml:space="preserve"> </w:t>
      </w:r>
      <w:r>
        <w:rPr>
          <w:b/>
        </w:rPr>
        <w:t>объектов</w:t>
      </w:r>
      <w:r>
        <w:t xml:space="preserve"> - изменение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</w:t>
      </w:r>
      <w:r>
        <w:t>рования таких объектов (мощности, грузоподъемности и других) или при котором требуется изменение границ полос отвода и (или) охранных зон таких объектов;</w:t>
      </w:r>
    </w:p>
    <w:p w:rsidR="0094698C" w:rsidRDefault="003D3AC0">
      <w:pPr>
        <w:pStyle w:val="a3"/>
        <w:ind w:right="130"/>
      </w:pPr>
      <w:r>
        <w:rPr>
          <w:b/>
        </w:rPr>
        <w:t>сооружение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строительства,</w:t>
      </w:r>
      <w:r>
        <w:rPr>
          <w:spacing w:val="-3"/>
        </w:rPr>
        <w:t xml:space="preserve"> </w:t>
      </w:r>
      <w:r>
        <w:t>представляющий</w:t>
      </w:r>
      <w:r>
        <w:rPr>
          <w:spacing w:val="-2"/>
        </w:rPr>
        <w:t xml:space="preserve"> </w:t>
      </w:r>
      <w:r>
        <w:t>собой</w:t>
      </w:r>
      <w:r>
        <w:rPr>
          <w:spacing w:val="-2"/>
        </w:rPr>
        <w:t xml:space="preserve"> </w:t>
      </w:r>
      <w:r>
        <w:t>объемную,</w:t>
      </w:r>
      <w:r>
        <w:rPr>
          <w:spacing w:val="-3"/>
        </w:rPr>
        <w:t xml:space="preserve"> </w:t>
      </w:r>
      <w:r>
        <w:t>плоскостную</w:t>
      </w:r>
      <w:r>
        <w:t xml:space="preserve">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</w:t>
      </w:r>
      <w:r>
        <w:t>я продукции, временного пребывания людей, перемещения людей и грузов;</w:t>
      </w:r>
    </w:p>
    <w:p w:rsidR="0094698C" w:rsidRDefault="003D3AC0">
      <w:pPr>
        <w:pStyle w:val="a3"/>
        <w:ind w:right="132"/>
      </w:pPr>
      <w:r>
        <w:rPr>
          <w:b/>
        </w:rPr>
        <w:t>строительство</w:t>
      </w:r>
      <w:r>
        <w:t xml:space="preserve"> - создание зданий, строений, сооружений (в том числе на месте сносимых объектов капитального строительства);</w:t>
      </w:r>
    </w:p>
    <w:p w:rsidR="0094698C" w:rsidRDefault="003D3AC0">
      <w:pPr>
        <w:ind w:left="683"/>
        <w:jc w:val="both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информационное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обеспечение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градостроительной</w:t>
      </w:r>
      <w:r>
        <w:rPr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деятельности:</w:t>
      </w:r>
    </w:p>
    <w:p w:rsidR="0094698C" w:rsidRDefault="003D3AC0">
      <w:pPr>
        <w:pStyle w:val="a3"/>
        <w:ind w:right="131"/>
      </w:pPr>
      <w:r>
        <w:rPr>
          <w:b/>
        </w:rPr>
        <w:t>го</w:t>
      </w:r>
      <w:r>
        <w:rPr>
          <w:b/>
        </w:rPr>
        <w:t>сударственные</w:t>
      </w:r>
      <w:r>
        <w:t xml:space="preserve"> </w:t>
      </w:r>
      <w:r>
        <w:rPr>
          <w:b/>
        </w:rPr>
        <w:t>информационные</w:t>
      </w:r>
      <w:r>
        <w:t xml:space="preserve"> </w:t>
      </w:r>
      <w:r>
        <w:rPr>
          <w:b/>
        </w:rPr>
        <w:t>системы</w:t>
      </w:r>
      <w:r>
        <w:t xml:space="preserve"> </w:t>
      </w:r>
      <w:r>
        <w:rPr>
          <w:b/>
        </w:rPr>
        <w:t>обеспечения</w:t>
      </w:r>
      <w:r>
        <w:t xml:space="preserve"> </w:t>
      </w:r>
      <w:r>
        <w:rPr>
          <w:b/>
        </w:rPr>
        <w:t>градостроительной</w:t>
      </w:r>
      <w:r>
        <w:t xml:space="preserve"> </w:t>
      </w:r>
      <w:r>
        <w:rPr>
          <w:b/>
        </w:rPr>
        <w:t>деятельности</w:t>
      </w:r>
      <w:r>
        <w:t xml:space="preserve"> - создаваемые и эксплуатируемые в соответствии с требованиями Градостроительного кодекса информационные системы, содержащие сведения, документы, материалы о развитии территорий</w:t>
      </w:r>
      <w:r>
        <w:t>, об их застройке,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сведения;</w:t>
      </w:r>
    </w:p>
    <w:p w:rsidR="0094698C" w:rsidRDefault="003D3AC0">
      <w:pPr>
        <w:pStyle w:val="a3"/>
        <w:ind w:right="130"/>
      </w:pPr>
      <w:r>
        <w:rPr>
          <w:b/>
        </w:rPr>
        <w:t>федеральная</w:t>
      </w:r>
      <w:r>
        <w:t xml:space="preserve"> </w:t>
      </w:r>
      <w:r>
        <w:rPr>
          <w:b/>
        </w:rPr>
        <w:t>государственная</w:t>
      </w:r>
      <w:r>
        <w:t xml:space="preserve"> </w:t>
      </w:r>
      <w:r>
        <w:rPr>
          <w:b/>
        </w:rPr>
        <w:t>информационная</w:t>
      </w:r>
      <w:r>
        <w:t xml:space="preserve"> </w:t>
      </w:r>
      <w:r>
        <w:rPr>
          <w:b/>
        </w:rPr>
        <w:t>система</w:t>
      </w:r>
      <w:r>
        <w:t xml:space="preserve"> </w:t>
      </w:r>
      <w:r>
        <w:rPr>
          <w:b/>
        </w:rPr>
        <w:t>территориального</w:t>
      </w:r>
      <w:r>
        <w:t xml:space="preserve"> </w:t>
      </w:r>
      <w:r>
        <w:rPr>
          <w:b/>
        </w:rPr>
        <w:t>планирования</w:t>
      </w:r>
      <w:r>
        <w:t xml:space="preserve"> </w:t>
      </w:r>
      <w:r>
        <w:rPr>
          <w:b/>
        </w:rPr>
        <w:t>(ФГИС</w:t>
      </w:r>
      <w:r>
        <w:t xml:space="preserve"> </w:t>
      </w:r>
      <w:r>
        <w:rPr>
          <w:b/>
        </w:rPr>
        <w:t xml:space="preserve">ТП) </w:t>
      </w:r>
      <w:r>
        <w:t>- информационно-аналитическая система, обеспечивающая доступ к сведениям, содержащимся в государственных информационных ресурсах, государственных и муниципальных информационных системах, в том числе в государственных информационных системах обесп</w:t>
      </w:r>
      <w:r>
        <w:t>ечения градостроительной деятельности,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планирования.</w:t>
      </w:r>
    </w:p>
    <w:p w:rsidR="0094698C" w:rsidRDefault="003D3AC0">
      <w:pPr>
        <w:pStyle w:val="a3"/>
        <w:ind w:right="132"/>
      </w:pPr>
      <w:r>
        <w:t>Наряду с понятиями, приведёнными в настоящей статье, в Правилах испо</w:t>
      </w:r>
      <w:r>
        <w:t>льзуются</w:t>
      </w:r>
      <w:r>
        <w:rPr>
          <w:spacing w:val="40"/>
        </w:rPr>
        <w:t xml:space="preserve"> </w:t>
      </w:r>
      <w:r>
        <w:t>иные понятия Градостроительного кодекса Российской Федерации, Земельного кодекса Российской Федерации, федеральных законов, нормативных правовых актов Российской Федерации, связанных с регулированием землепользования и застройки.</w:t>
      </w:r>
    </w:p>
    <w:p w:rsidR="0094698C" w:rsidRDefault="0094698C">
      <w:pPr>
        <w:pStyle w:val="a3"/>
        <w:spacing w:before="239"/>
        <w:ind w:left="0" w:firstLine="0"/>
        <w:jc w:val="left"/>
      </w:pPr>
    </w:p>
    <w:p w:rsidR="0094698C" w:rsidRDefault="003D3AC0">
      <w:pPr>
        <w:pStyle w:val="1"/>
      </w:pPr>
      <w:r>
        <w:t>Статья</w:t>
      </w:r>
      <w:r>
        <w:rPr>
          <w:b w:val="0"/>
          <w:spacing w:val="-11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Сфера</w:t>
      </w:r>
      <w:r>
        <w:rPr>
          <w:b w:val="0"/>
          <w:spacing w:val="-10"/>
        </w:rPr>
        <w:t xml:space="preserve"> </w:t>
      </w:r>
      <w:r>
        <w:t>применения</w:t>
      </w:r>
      <w:r>
        <w:rPr>
          <w:b w:val="0"/>
          <w:spacing w:val="-10"/>
        </w:rPr>
        <w:t xml:space="preserve"> </w:t>
      </w:r>
      <w:r>
        <w:t>настоящих</w:t>
      </w:r>
      <w:r>
        <w:rPr>
          <w:b w:val="0"/>
          <w:spacing w:val="-9"/>
        </w:rPr>
        <w:t xml:space="preserve"> </w:t>
      </w:r>
      <w:r>
        <w:rPr>
          <w:spacing w:val="-2"/>
        </w:rPr>
        <w:t>Правил</w:t>
      </w:r>
    </w:p>
    <w:p w:rsidR="0094698C" w:rsidRDefault="0094698C">
      <w:pPr>
        <w:pStyle w:val="a3"/>
        <w:ind w:left="0" w:firstLine="0"/>
        <w:jc w:val="left"/>
        <w:rPr>
          <w:b/>
        </w:rPr>
      </w:pP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66"/>
        </w:numPr>
        <w:tabs>
          <w:tab w:val="left" w:pos="938"/>
        </w:tabs>
        <w:ind w:right="133" w:firstLine="540"/>
        <w:jc w:val="both"/>
        <w:rPr>
          <w:sz w:val="24"/>
        </w:rPr>
      </w:pPr>
      <w:r>
        <w:rPr>
          <w:sz w:val="24"/>
        </w:rPr>
        <w:t>Настоящие Правила подлежат применению на всей территории сельского поселения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 границах, установленных Областным законом Ростовской области от 27.12.2004 № 249-ЗС</w:t>
      </w:r>
    </w:p>
    <w:p w:rsidR="0094698C" w:rsidRDefault="003D3AC0">
      <w:pPr>
        <w:pStyle w:val="a3"/>
        <w:ind w:right="130" w:firstLine="0"/>
      </w:pPr>
      <w:r>
        <w:t>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 с внесенными</w:t>
      </w:r>
      <w:r>
        <w:rPr>
          <w:spacing w:val="-4"/>
        </w:rPr>
        <w:t xml:space="preserve"> </w:t>
      </w:r>
      <w:r>
        <w:t>изменениями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Областным</w:t>
      </w:r>
      <w:r>
        <w:rPr>
          <w:spacing w:val="-6"/>
        </w:rPr>
        <w:t xml:space="preserve"> </w:t>
      </w:r>
      <w:r>
        <w:t>законом</w:t>
      </w:r>
      <w:r>
        <w:rPr>
          <w:spacing w:val="-5"/>
        </w:rPr>
        <w:t xml:space="preserve"> </w:t>
      </w:r>
      <w:r>
        <w:t>Ростовской</w:t>
      </w:r>
      <w:r>
        <w:rPr>
          <w:spacing w:val="-4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27.12.2004</w:t>
      </w:r>
      <w:r>
        <w:rPr>
          <w:spacing w:val="-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249-</w:t>
      </w:r>
      <w:r>
        <w:rPr>
          <w:spacing w:val="-7"/>
        </w:rPr>
        <w:t>ЗС</w:t>
      </w:r>
    </w:p>
    <w:p w:rsidR="0094698C" w:rsidRDefault="003D3AC0">
      <w:pPr>
        <w:pStyle w:val="a3"/>
        <w:ind w:right="130" w:firstLine="0"/>
      </w:pPr>
      <w:r>
        <w:t>«Об установлении г</w:t>
      </w:r>
      <w:r>
        <w:t xml:space="preserve">раниц и наделении соответствующим статусом муниципального образования «Октябрьский район» и муниципальных образований в его составе» от </w:t>
      </w:r>
      <w:r>
        <w:rPr>
          <w:spacing w:val="-2"/>
        </w:rPr>
        <w:t>12.05.2017.</w:t>
      </w:r>
    </w:p>
    <w:p w:rsidR="0094698C" w:rsidRDefault="0094698C">
      <w:pPr>
        <w:pStyle w:val="a3"/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66"/>
        </w:numPr>
        <w:tabs>
          <w:tab w:val="left" w:pos="1186"/>
        </w:tabs>
        <w:spacing w:before="64"/>
        <w:ind w:right="134" w:firstLine="540"/>
        <w:jc w:val="both"/>
        <w:rPr>
          <w:sz w:val="24"/>
        </w:rPr>
      </w:pPr>
      <w:r>
        <w:rPr>
          <w:sz w:val="24"/>
        </w:rPr>
        <w:lastRenderedPageBreak/>
        <w:t>Настоящие Правила обязательны для исполнения всеми субъектами градостроительных отношений.</w:t>
      </w:r>
    </w:p>
    <w:p w:rsidR="0094698C" w:rsidRDefault="003D3AC0">
      <w:pPr>
        <w:pStyle w:val="1"/>
        <w:spacing w:before="244"/>
        <w:jc w:val="left"/>
      </w:pPr>
      <w:r>
        <w:t>Ста</w:t>
      </w:r>
      <w:r>
        <w:t>тья</w:t>
      </w:r>
      <w:r>
        <w:rPr>
          <w:b w:val="0"/>
          <w:spacing w:val="-12"/>
        </w:rPr>
        <w:t xml:space="preserve"> </w:t>
      </w:r>
      <w:r>
        <w:t>4.</w:t>
      </w:r>
      <w:r>
        <w:rPr>
          <w:spacing w:val="-12"/>
        </w:rPr>
        <w:t xml:space="preserve"> </w:t>
      </w:r>
      <w:r>
        <w:t>Субъекты</w:t>
      </w:r>
      <w:r>
        <w:rPr>
          <w:b w:val="0"/>
          <w:spacing w:val="-12"/>
        </w:rPr>
        <w:t xml:space="preserve"> </w:t>
      </w:r>
      <w:r>
        <w:t>градостроительных</w:t>
      </w:r>
      <w:r>
        <w:rPr>
          <w:b w:val="0"/>
          <w:spacing w:val="-11"/>
        </w:rPr>
        <w:t xml:space="preserve"> </w:t>
      </w:r>
      <w:r>
        <w:rPr>
          <w:spacing w:val="-2"/>
        </w:rPr>
        <w:t>отношений</w:t>
      </w:r>
    </w:p>
    <w:p w:rsidR="0094698C" w:rsidRDefault="0094698C">
      <w:pPr>
        <w:pStyle w:val="a3"/>
        <w:spacing w:before="56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65"/>
        </w:numPr>
        <w:tabs>
          <w:tab w:val="left" w:pos="1013"/>
        </w:tabs>
        <w:ind w:right="133" w:firstLine="540"/>
        <w:jc w:val="both"/>
        <w:rPr>
          <w:sz w:val="24"/>
        </w:rPr>
      </w:pPr>
      <w:r>
        <w:rPr>
          <w:sz w:val="24"/>
        </w:rPr>
        <w:t xml:space="preserve">Субъектами градостроительных отношений на территории сельского поселения </w:t>
      </w:r>
      <w:r>
        <w:rPr>
          <w:spacing w:val="-2"/>
          <w:sz w:val="24"/>
        </w:rPr>
        <w:t>являются:</w:t>
      </w:r>
    </w:p>
    <w:p w:rsidR="0094698C" w:rsidRDefault="003D3AC0">
      <w:pPr>
        <w:pStyle w:val="a4"/>
        <w:numPr>
          <w:ilvl w:val="1"/>
          <w:numId w:val="65"/>
        </w:numPr>
        <w:tabs>
          <w:tab w:val="left" w:pos="1140"/>
        </w:tabs>
        <w:ind w:right="132" w:firstLine="540"/>
        <w:jc w:val="both"/>
        <w:rPr>
          <w:sz w:val="24"/>
        </w:rPr>
      </w:pPr>
      <w:r>
        <w:rPr>
          <w:sz w:val="24"/>
        </w:rPr>
        <w:t xml:space="preserve">Российская Федерация, субъекты Российской Федерации, муниципальные </w:t>
      </w:r>
      <w:r>
        <w:rPr>
          <w:spacing w:val="-2"/>
          <w:sz w:val="24"/>
        </w:rPr>
        <w:t>образования;</w:t>
      </w:r>
    </w:p>
    <w:p w:rsidR="0094698C" w:rsidRDefault="003D3AC0">
      <w:pPr>
        <w:pStyle w:val="a4"/>
        <w:numPr>
          <w:ilvl w:val="1"/>
          <w:numId w:val="65"/>
        </w:numPr>
        <w:tabs>
          <w:tab w:val="left" w:pos="941"/>
        </w:tabs>
        <w:spacing w:line="275" w:lineRule="exact"/>
        <w:ind w:left="941" w:right="0" w:hanging="258"/>
        <w:jc w:val="both"/>
        <w:rPr>
          <w:sz w:val="24"/>
        </w:rPr>
      </w:pPr>
      <w:r>
        <w:rPr>
          <w:sz w:val="24"/>
        </w:rPr>
        <w:t>физические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юридические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лица.</w:t>
      </w:r>
    </w:p>
    <w:p w:rsidR="0094698C" w:rsidRDefault="003D3AC0">
      <w:pPr>
        <w:pStyle w:val="a4"/>
        <w:numPr>
          <w:ilvl w:val="0"/>
          <w:numId w:val="65"/>
        </w:numPr>
        <w:tabs>
          <w:tab w:val="left" w:pos="926"/>
        </w:tabs>
        <w:ind w:right="132" w:firstLine="540"/>
        <w:jc w:val="both"/>
        <w:rPr>
          <w:sz w:val="24"/>
        </w:rPr>
      </w:pPr>
      <w:r>
        <w:rPr>
          <w:sz w:val="24"/>
        </w:rPr>
        <w:t>От имени Российской Федерации,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Федерации,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муниципальных образований в градостроительных отношениях выступают соответственно органы государственной власти Российской Федерации, органы государственной власти субъектов Российской Федераци</w:t>
      </w:r>
      <w:r>
        <w:rPr>
          <w:sz w:val="24"/>
        </w:rPr>
        <w:t>и, органы местного самоуправления в пределах своей компетенции.</w:t>
      </w:r>
    </w:p>
    <w:p w:rsidR="0094698C" w:rsidRDefault="0094698C">
      <w:pPr>
        <w:pStyle w:val="a3"/>
        <w:ind w:left="0" w:firstLine="0"/>
        <w:jc w:val="left"/>
      </w:pPr>
    </w:p>
    <w:p w:rsidR="0094698C" w:rsidRDefault="0094698C">
      <w:pPr>
        <w:pStyle w:val="a3"/>
        <w:spacing w:before="239"/>
        <w:ind w:left="0" w:firstLine="0"/>
        <w:jc w:val="left"/>
      </w:pPr>
    </w:p>
    <w:p w:rsidR="0094698C" w:rsidRDefault="003D3AC0">
      <w:pPr>
        <w:spacing w:line="244" w:lineRule="auto"/>
        <w:ind w:left="143"/>
        <w:rPr>
          <w:b/>
          <w:i/>
          <w:sz w:val="24"/>
        </w:rPr>
      </w:pPr>
      <w:r>
        <w:rPr>
          <w:i/>
          <w:sz w:val="24"/>
        </w:rPr>
        <w:t>Глава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2.</w:t>
      </w:r>
      <w:r>
        <w:rPr>
          <w:i/>
          <w:spacing w:val="-7"/>
          <w:sz w:val="24"/>
        </w:rPr>
        <w:t xml:space="preserve"> </w:t>
      </w:r>
      <w:r>
        <w:rPr>
          <w:b/>
          <w:i/>
          <w:sz w:val="24"/>
        </w:rPr>
        <w:t>РЕГУЛИРОВАНИЕ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ЗЕМЛЕПОЛЬЗОВАНИЯ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ЗАСТРОЙКИ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ОРГАНАМИ</w:t>
      </w:r>
      <w:r>
        <w:rPr>
          <w:sz w:val="24"/>
        </w:rPr>
        <w:t xml:space="preserve"> </w:t>
      </w:r>
      <w:r>
        <w:rPr>
          <w:b/>
          <w:i/>
          <w:sz w:val="24"/>
        </w:rPr>
        <w:t>МЕСТНОГО</w:t>
      </w:r>
      <w:r>
        <w:rPr>
          <w:sz w:val="24"/>
        </w:rPr>
        <w:t xml:space="preserve"> </w:t>
      </w:r>
      <w:r>
        <w:rPr>
          <w:b/>
          <w:i/>
          <w:sz w:val="24"/>
        </w:rPr>
        <w:t>САМОУПРАВЛЕНИЯ</w:t>
      </w:r>
      <w:r>
        <w:rPr>
          <w:sz w:val="24"/>
        </w:rPr>
        <w:t xml:space="preserve"> </w:t>
      </w:r>
      <w:r>
        <w:rPr>
          <w:b/>
          <w:i/>
          <w:sz w:val="24"/>
        </w:rPr>
        <w:t>СЕЛЬСКОГО</w:t>
      </w:r>
      <w:r>
        <w:rPr>
          <w:sz w:val="24"/>
        </w:rPr>
        <w:t xml:space="preserve"> </w:t>
      </w:r>
      <w:r>
        <w:rPr>
          <w:b/>
          <w:i/>
          <w:sz w:val="24"/>
        </w:rPr>
        <w:t>ПОСЕЛЕНИЯ</w:t>
      </w:r>
    </w:p>
    <w:p w:rsidR="0094698C" w:rsidRDefault="0094698C">
      <w:pPr>
        <w:pStyle w:val="a3"/>
        <w:ind w:left="0" w:firstLine="0"/>
        <w:jc w:val="left"/>
        <w:rPr>
          <w:b/>
          <w:i/>
        </w:rPr>
      </w:pPr>
    </w:p>
    <w:p w:rsidR="0094698C" w:rsidRDefault="0094698C">
      <w:pPr>
        <w:pStyle w:val="a3"/>
        <w:spacing w:before="17"/>
        <w:ind w:left="0" w:firstLine="0"/>
        <w:jc w:val="left"/>
        <w:rPr>
          <w:b/>
          <w:i/>
        </w:rPr>
      </w:pPr>
    </w:p>
    <w:p w:rsidR="0094698C" w:rsidRDefault="003D3AC0">
      <w:pPr>
        <w:pStyle w:val="1"/>
        <w:spacing w:before="1"/>
        <w:jc w:val="left"/>
      </w:pPr>
      <w:r>
        <w:t>Статья</w:t>
      </w:r>
      <w:r>
        <w:rPr>
          <w:b w:val="0"/>
          <w:spacing w:val="-7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Органы</w:t>
      </w:r>
      <w:r>
        <w:rPr>
          <w:b w:val="0"/>
          <w:spacing w:val="-7"/>
        </w:rPr>
        <w:t xml:space="preserve"> </w:t>
      </w:r>
      <w:r>
        <w:t>местного</w:t>
      </w:r>
      <w:r>
        <w:rPr>
          <w:b w:val="0"/>
          <w:spacing w:val="-6"/>
        </w:rPr>
        <w:t xml:space="preserve"> </w:t>
      </w:r>
      <w:r>
        <w:t>самоуправления,</w:t>
      </w:r>
      <w:r>
        <w:rPr>
          <w:spacing w:val="-6"/>
        </w:rPr>
        <w:t xml:space="preserve"> </w:t>
      </w:r>
      <w:r>
        <w:t>осуществляющие</w:t>
      </w:r>
      <w:r>
        <w:rPr>
          <w:b w:val="0"/>
          <w:spacing w:val="-7"/>
        </w:rPr>
        <w:t xml:space="preserve"> </w:t>
      </w:r>
      <w:r>
        <w:t>регулирование</w:t>
      </w:r>
      <w:r>
        <w:rPr>
          <w:b w:val="0"/>
        </w:rPr>
        <w:t xml:space="preserve"> </w:t>
      </w:r>
      <w:r>
        <w:t>землепользования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застройки</w:t>
      </w:r>
      <w:r>
        <w:rPr>
          <w:b w:val="0"/>
        </w:rPr>
        <w:t xml:space="preserve"> </w:t>
      </w:r>
      <w:r>
        <w:t>на</w:t>
      </w:r>
      <w:r>
        <w:rPr>
          <w:b w:val="0"/>
        </w:rPr>
        <w:t xml:space="preserve"> </w:t>
      </w:r>
      <w:r>
        <w:t>территории</w:t>
      </w:r>
      <w:r>
        <w:rPr>
          <w:b w:val="0"/>
        </w:rPr>
        <w:t xml:space="preserve"> </w:t>
      </w:r>
      <w:r>
        <w:t>сельского</w:t>
      </w:r>
      <w:r>
        <w:rPr>
          <w:b w:val="0"/>
        </w:rPr>
        <w:t xml:space="preserve"> </w:t>
      </w:r>
      <w:r>
        <w:t>поселения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64"/>
        </w:numPr>
        <w:tabs>
          <w:tab w:val="left" w:pos="988"/>
        </w:tabs>
        <w:ind w:right="133" w:firstLine="566"/>
        <w:rPr>
          <w:sz w:val="24"/>
        </w:rPr>
      </w:pPr>
      <w:r>
        <w:rPr>
          <w:sz w:val="24"/>
        </w:rPr>
        <w:t>Регулирование</w:t>
      </w:r>
      <w:r>
        <w:rPr>
          <w:spacing w:val="35"/>
          <w:sz w:val="24"/>
        </w:rPr>
        <w:t xml:space="preserve"> </w:t>
      </w:r>
      <w:r>
        <w:rPr>
          <w:sz w:val="24"/>
        </w:rPr>
        <w:t>землепользования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застройки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38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36"/>
          <w:sz w:val="24"/>
        </w:rPr>
        <w:t xml:space="preserve"> </w:t>
      </w:r>
      <w:r>
        <w:rPr>
          <w:sz w:val="24"/>
        </w:rPr>
        <w:t>поселения, осуществляют следующие органы местного самоуправления:</w:t>
      </w:r>
    </w:p>
    <w:p w:rsidR="0094698C" w:rsidRDefault="003D3AC0">
      <w:pPr>
        <w:pStyle w:val="a4"/>
        <w:numPr>
          <w:ilvl w:val="1"/>
          <w:numId w:val="64"/>
        </w:numPr>
        <w:tabs>
          <w:tab w:val="left" w:pos="1082"/>
        </w:tabs>
        <w:ind w:right="135" w:firstLine="566"/>
        <w:rPr>
          <w:sz w:val="24"/>
        </w:rPr>
      </w:pPr>
      <w:r>
        <w:rPr>
          <w:sz w:val="24"/>
        </w:rPr>
        <w:t>Представительный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</w:t>
      </w:r>
      <w:r>
        <w:rPr>
          <w:spacing w:val="80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депутатов </w:t>
      </w:r>
      <w:proofErr w:type="spellStart"/>
      <w:r>
        <w:rPr>
          <w:sz w:val="24"/>
        </w:rPr>
        <w:t>Бессергеневского</w:t>
      </w:r>
      <w:proofErr w:type="spellEnd"/>
      <w:r>
        <w:rPr>
          <w:sz w:val="24"/>
        </w:rPr>
        <w:t xml:space="preserve"> сельского поселения (далее – Собрание депутатов);</w:t>
      </w:r>
    </w:p>
    <w:p w:rsidR="0094698C" w:rsidRDefault="003D3AC0">
      <w:pPr>
        <w:pStyle w:val="a4"/>
        <w:numPr>
          <w:ilvl w:val="1"/>
          <w:numId w:val="64"/>
        </w:numPr>
        <w:tabs>
          <w:tab w:val="left" w:pos="972"/>
        </w:tabs>
        <w:ind w:right="132" w:firstLine="566"/>
        <w:rPr>
          <w:sz w:val="24"/>
        </w:rPr>
      </w:pPr>
      <w:r>
        <w:rPr>
          <w:sz w:val="24"/>
        </w:rPr>
        <w:t>Глава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муниципального образования – Глава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Бессергеневского</w:t>
      </w:r>
      <w:proofErr w:type="spellEnd"/>
      <w:r>
        <w:rPr>
          <w:sz w:val="24"/>
        </w:rPr>
        <w:t xml:space="preserve"> сельского поселения (далее – Глава поселения);</w:t>
      </w:r>
    </w:p>
    <w:p w:rsidR="0094698C" w:rsidRDefault="003D3AC0">
      <w:pPr>
        <w:pStyle w:val="a4"/>
        <w:numPr>
          <w:ilvl w:val="1"/>
          <w:numId w:val="64"/>
        </w:numPr>
        <w:tabs>
          <w:tab w:val="left" w:pos="1228"/>
          <w:tab w:val="left" w:pos="5144"/>
          <w:tab w:val="left" w:pos="6035"/>
          <w:tab w:val="left" w:pos="8070"/>
          <w:tab w:val="left" w:pos="9661"/>
        </w:tabs>
        <w:ind w:left="1228" w:right="0" w:hanging="519"/>
        <w:rPr>
          <w:sz w:val="24"/>
        </w:rPr>
      </w:pPr>
      <w:r>
        <w:rPr>
          <w:spacing w:val="-2"/>
          <w:sz w:val="24"/>
        </w:rPr>
        <w:t>Исполнительно-распорядительный</w:t>
      </w:r>
      <w:r>
        <w:rPr>
          <w:sz w:val="24"/>
        </w:rPr>
        <w:tab/>
      </w:r>
      <w:r>
        <w:rPr>
          <w:spacing w:val="-4"/>
          <w:sz w:val="24"/>
        </w:rPr>
        <w:t>орган</w:t>
      </w:r>
      <w:r>
        <w:rPr>
          <w:sz w:val="24"/>
        </w:rPr>
        <w:tab/>
      </w:r>
      <w:r>
        <w:rPr>
          <w:spacing w:val="-2"/>
          <w:sz w:val="24"/>
        </w:rPr>
        <w:t>муниципального</w:t>
      </w:r>
      <w:r>
        <w:rPr>
          <w:sz w:val="24"/>
        </w:rPr>
        <w:tab/>
      </w:r>
      <w:r>
        <w:rPr>
          <w:spacing w:val="-2"/>
          <w:sz w:val="24"/>
        </w:rPr>
        <w:t>образования</w:t>
      </w:r>
      <w:r>
        <w:rPr>
          <w:sz w:val="24"/>
        </w:rPr>
        <w:tab/>
      </w:r>
      <w:r>
        <w:rPr>
          <w:spacing w:val="-10"/>
          <w:sz w:val="24"/>
        </w:rPr>
        <w:t>–</w:t>
      </w:r>
    </w:p>
    <w:p w:rsidR="0094698C" w:rsidRDefault="003D3AC0">
      <w:pPr>
        <w:pStyle w:val="a3"/>
        <w:ind w:firstLine="0"/>
        <w:jc w:val="left"/>
      </w:pPr>
      <w:r>
        <w:t>Администрация</w:t>
      </w:r>
      <w:r>
        <w:rPr>
          <w:spacing w:val="-12"/>
        </w:rPr>
        <w:t xml:space="preserve"> </w:t>
      </w:r>
      <w:proofErr w:type="spellStart"/>
      <w:r>
        <w:t>Бессергеневского</w:t>
      </w:r>
      <w:proofErr w:type="spellEnd"/>
      <w:r>
        <w:rPr>
          <w:spacing w:val="-12"/>
        </w:rPr>
        <w:t xml:space="preserve"> </w:t>
      </w:r>
      <w:r>
        <w:t>сельского</w:t>
      </w:r>
      <w:r>
        <w:rPr>
          <w:spacing w:val="-12"/>
        </w:rPr>
        <w:t xml:space="preserve"> </w:t>
      </w:r>
      <w:r>
        <w:t>поселения</w:t>
      </w:r>
      <w:r>
        <w:rPr>
          <w:spacing w:val="-12"/>
        </w:rPr>
        <w:t xml:space="preserve"> </w:t>
      </w:r>
      <w:r>
        <w:t>(далее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Администрация</w:t>
      </w:r>
      <w:r>
        <w:rPr>
          <w:spacing w:val="-12"/>
        </w:rPr>
        <w:t xml:space="preserve"> </w:t>
      </w:r>
      <w:r>
        <w:rPr>
          <w:spacing w:val="-2"/>
        </w:rPr>
        <w:t>поселения).</w:t>
      </w:r>
    </w:p>
    <w:p w:rsidR="0094698C" w:rsidRDefault="003D3AC0">
      <w:pPr>
        <w:pStyle w:val="a4"/>
        <w:numPr>
          <w:ilvl w:val="0"/>
          <w:numId w:val="64"/>
        </w:numPr>
        <w:tabs>
          <w:tab w:val="left" w:pos="955"/>
        </w:tabs>
        <w:ind w:right="133" w:firstLine="566"/>
        <w:jc w:val="both"/>
        <w:rPr>
          <w:sz w:val="24"/>
        </w:rPr>
      </w:pPr>
      <w:r>
        <w:rPr>
          <w:sz w:val="24"/>
        </w:rPr>
        <w:t>Органы местного самоуправления, указанные в ч. 1 настоящей статьи,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осуществляют регулирование землепользования и застройки на территории сельского поселения посредством подгот</w:t>
      </w:r>
      <w:r>
        <w:rPr>
          <w:sz w:val="24"/>
        </w:rPr>
        <w:t>овки и принятия градостроительной документации.</w:t>
      </w:r>
    </w:p>
    <w:p w:rsidR="0094698C" w:rsidRDefault="003D3AC0">
      <w:pPr>
        <w:pStyle w:val="a4"/>
        <w:numPr>
          <w:ilvl w:val="0"/>
          <w:numId w:val="64"/>
        </w:numPr>
        <w:tabs>
          <w:tab w:val="left" w:pos="969"/>
        </w:tabs>
        <w:ind w:firstLine="566"/>
        <w:jc w:val="both"/>
        <w:rPr>
          <w:sz w:val="24"/>
        </w:rPr>
      </w:pPr>
      <w:r>
        <w:rPr>
          <w:sz w:val="24"/>
        </w:rPr>
        <w:t>Полномочия Собрания депутатов,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</w:t>
      </w:r>
      <w:r>
        <w:rPr>
          <w:sz w:val="24"/>
        </w:rPr>
        <w:t>твом, а также Уставом поселения и иными муниципальными правовыми актами сельского поселения.</w:t>
      </w:r>
    </w:p>
    <w:p w:rsidR="0094698C" w:rsidRDefault="003D3AC0">
      <w:pPr>
        <w:pStyle w:val="a4"/>
        <w:numPr>
          <w:ilvl w:val="0"/>
          <w:numId w:val="64"/>
        </w:numPr>
        <w:tabs>
          <w:tab w:val="left" w:pos="991"/>
        </w:tabs>
        <w:ind w:right="131" w:firstLine="566"/>
        <w:jc w:val="both"/>
        <w:rPr>
          <w:sz w:val="24"/>
        </w:rPr>
      </w:pPr>
      <w:r>
        <w:rPr>
          <w:sz w:val="24"/>
        </w:rPr>
        <w:t>По вопросам землепользования и застройки при Администрации поселения могут создаваться в качестве совещательных органов комиссии и советы, состав и порядок деятель</w:t>
      </w:r>
      <w:r>
        <w:rPr>
          <w:sz w:val="24"/>
        </w:rPr>
        <w:t>ности которых определяется Главой поселения.</w:t>
      </w:r>
    </w:p>
    <w:p w:rsidR="0094698C" w:rsidRDefault="0094698C">
      <w:pPr>
        <w:pStyle w:val="a3"/>
        <w:spacing w:before="245"/>
        <w:ind w:left="0" w:firstLine="0"/>
        <w:jc w:val="left"/>
      </w:pPr>
    </w:p>
    <w:p w:rsidR="0094698C" w:rsidRDefault="003D3AC0">
      <w:pPr>
        <w:pStyle w:val="1"/>
        <w:jc w:val="left"/>
      </w:pPr>
      <w:r>
        <w:t>Статья</w:t>
      </w:r>
      <w:r>
        <w:rPr>
          <w:b w:val="0"/>
          <w:spacing w:val="-10"/>
        </w:rPr>
        <w:t xml:space="preserve"> </w:t>
      </w:r>
      <w:r>
        <w:t>6.</w:t>
      </w:r>
      <w:r>
        <w:rPr>
          <w:spacing w:val="-8"/>
        </w:rPr>
        <w:t xml:space="preserve"> </w:t>
      </w:r>
      <w:r>
        <w:t>Комиссия</w:t>
      </w:r>
      <w:r>
        <w:rPr>
          <w:b w:val="0"/>
          <w:spacing w:val="-10"/>
        </w:rPr>
        <w:t xml:space="preserve"> </w:t>
      </w:r>
      <w:r>
        <w:t>по</w:t>
      </w:r>
      <w:r>
        <w:rPr>
          <w:b w:val="0"/>
          <w:spacing w:val="-8"/>
        </w:rPr>
        <w:t xml:space="preserve"> </w:t>
      </w:r>
      <w:r>
        <w:t>подготовке</w:t>
      </w:r>
      <w:r>
        <w:rPr>
          <w:b w:val="0"/>
          <w:spacing w:val="-10"/>
        </w:rPr>
        <w:t xml:space="preserve"> </w:t>
      </w:r>
      <w:r>
        <w:t>проекта</w:t>
      </w:r>
      <w:r>
        <w:rPr>
          <w:b w:val="0"/>
          <w:spacing w:val="-11"/>
        </w:rPr>
        <w:t xml:space="preserve"> </w:t>
      </w:r>
      <w:r>
        <w:t>Правил</w:t>
      </w:r>
      <w:r>
        <w:rPr>
          <w:b w:val="0"/>
          <w:spacing w:val="-9"/>
        </w:rPr>
        <w:t xml:space="preserve"> </w:t>
      </w:r>
      <w:r>
        <w:t>землепользования</w:t>
      </w:r>
      <w:r>
        <w:rPr>
          <w:b w:val="0"/>
          <w:spacing w:val="-10"/>
        </w:rPr>
        <w:t xml:space="preserve"> </w:t>
      </w:r>
      <w:r>
        <w:t>и</w:t>
      </w:r>
      <w:r>
        <w:rPr>
          <w:b w:val="0"/>
          <w:spacing w:val="-7"/>
        </w:rPr>
        <w:t xml:space="preserve"> </w:t>
      </w:r>
      <w:r>
        <w:rPr>
          <w:spacing w:val="-2"/>
        </w:rPr>
        <w:t>застройки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63"/>
        </w:numPr>
        <w:tabs>
          <w:tab w:val="left" w:pos="1102"/>
        </w:tabs>
        <w:ind w:firstLine="540"/>
        <w:jc w:val="both"/>
        <w:rPr>
          <w:sz w:val="24"/>
        </w:rPr>
      </w:pPr>
      <w:r>
        <w:rPr>
          <w:sz w:val="24"/>
        </w:rPr>
        <w:t>Комиссия по подготовке проекта Правил землепользования и застройки</w:t>
      </w:r>
      <w:r>
        <w:rPr>
          <w:sz w:val="24"/>
        </w:rPr>
        <w:t xml:space="preserve"> муниципального образования </w:t>
      </w:r>
      <w:proofErr w:type="spellStart"/>
      <w:r>
        <w:rPr>
          <w:sz w:val="24"/>
        </w:rPr>
        <w:t>Бессергеневское</w:t>
      </w:r>
      <w:proofErr w:type="spellEnd"/>
      <w:r>
        <w:rPr>
          <w:sz w:val="24"/>
        </w:rPr>
        <w:t xml:space="preserve"> сельское поселение Октябрьского района Ростовской области (далее - Комиссия) создаётся в соответствии с требованиями ст. 31 Градостроительного кодекса Российской Федерации и осуществляет свою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 в соответств</w:t>
      </w:r>
      <w:r>
        <w:rPr>
          <w:sz w:val="24"/>
        </w:rPr>
        <w:t>ии с Конституцией Российской Федерации, законодательством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Российской Федерации, нормативными правовыми актами муниципального района, Положением о </w:t>
      </w:r>
      <w:r>
        <w:rPr>
          <w:spacing w:val="-2"/>
          <w:sz w:val="24"/>
        </w:rPr>
        <w:t>Комиссии.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63"/>
        </w:numPr>
        <w:tabs>
          <w:tab w:val="left" w:pos="922"/>
        </w:tabs>
        <w:spacing w:before="64"/>
        <w:ind w:left="922" w:right="0" w:hanging="239"/>
        <w:jc w:val="both"/>
        <w:rPr>
          <w:sz w:val="24"/>
        </w:rPr>
      </w:pPr>
      <w:r>
        <w:rPr>
          <w:sz w:val="24"/>
        </w:rPr>
        <w:lastRenderedPageBreak/>
        <w:t>Комиссия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11"/>
          <w:sz w:val="24"/>
        </w:rPr>
        <w:t xml:space="preserve"> </w:t>
      </w:r>
      <w:r>
        <w:rPr>
          <w:sz w:val="24"/>
        </w:rPr>
        <w:t>свою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безвозмездной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основе.</w:t>
      </w:r>
    </w:p>
    <w:p w:rsidR="0094698C" w:rsidRDefault="003D3AC0">
      <w:pPr>
        <w:pStyle w:val="a4"/>
        <w:numPr>
          <w:ilvl w:val="0"/>
          <w:numId w:val="63"/>
        </w:numPr>
        <w:tabs>
          <w:tab w:val="left" w:pos="1032"/>
        </w:tabs>
        <w:ind w:right="132" w:firstLine="540"/>
        <w:jc w:val="both"/>
        <w:rPr>
          <w:sz w:val="24"/>
        </w:rPr>
      </w:pPr>
      <w:r>
        <w:rPr>
          <w:sz w:val="24"/>
        </w:rPr>
        <w:t>Комиссия осуществляет свою деятельность в форме заседаний, в том числе проводимых в порядке публичных слушаний, общественных обсуждений.</w:t>
      </w:r>
    </w:p>
    <w:p w:rsidR="0094698C" w:rsidRDefault="003D3AC0">
      <w:pPr>
        <w:pStyle w:val="a4"/>
        <w:numPr>
          <w:ilvl w:val="0"/>
          <w:numId w:val="63"/>
        </w:numPr>
        <w:tabs>
          <w:tab w:val="left" w:pos="1087"/>
        </w:tabs>
        <w:ind w:firstLine="540"/>
        <w:jc w:val="both"/>
        <w:rPr>
          <w:sz w:val="24"/>
        </w:rPr>
      </w:pPr>
      <w:r>
        <w:rPr>
          <w:sz w:val="24"/>
        </w:rPr>
        <w:t xml:space="preserve">Заседания Комиссии могут проводиться в порядке публичных слушаний, общественных обсуждений, которые являются открытыми </w:t>
      </w:r>
      <w:r>
        <w:rPr>
          <w:sz w:val="24"/>
        </w:rPr>
        <w:t>для всех заинтересованных лиц.</w:t>
      </w:r>
    </w:p>
    <w:p w:rsidR="0094698C" w:rsidRDefault="003D3AC0">
      <w:pPr>
        <w:pStyle w:val="a4"/>
        <w:numPr>
          <w:ilvl w:val="0"/>
          <w:numId w:val="63"/>
        </w:numPr>
        <w:tabs>
          <w:tab w:val="left" w:pos="922"/>
        </w:tabs>
        <w:ind w:left="922" w:right="0" w:hanging="239"/>
        <w:jc w:val="both"/>
        <w:rPr>
          <w:sz w:val="24"/>
        </w:rPr>
      </w:pPr>
      <w:r>
        <w:rPr>
          <w:spacing w:val="-2"/>
          <w:sz w:val="24"/>
        </w:rPr>
        <w:t>Периодичность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заседаний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определяется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председателем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:rsidR="0094698C" w:rsidRDefault="003D3AC0">
      <w:pPr>
        <w:pStyle w:val="a4"/>
        <w:numPr>
          <w:ilvl w:val="0"/>
          <w:numId w:val="63"/>
        </w:numPr>
        <w:tabs>
          <w:tab w:val="left" w:pos="1006"/>
        </w:tabs>
        <w:ind w:right="132" w:firstLine="540"/>
        <w:jc w:val="both"/>
        <w:rPr>
          <w:sz w:val="24"/>
        </w:rPr>
      </w:pPr>
      <w:r>
        <w:rPr>
          <w:sz w:val="24"/>
        </w:rPr>
        <w:t>Решения Комиссии принимаются простым большинством голосов при наличии кворума не менее двух третей от общего числа членов комиссии. При равенстве голосов голос пред</w:t>
      </w:r>
      <w:r>
        <w:rPr>
          <w:sz w:val="24"/>
        </w:rPr>
        <w:t>седателя Комиссии является решающим.</w:t>
      </w:r>
    </w:p>
    <w:p w:rsidR="0094698C" w:rsidRDefault="003D3AC0">
      <w:pPr>
        <w:pStyle w:val="a4"/>
        <w:numPr>
          <w:ilvl w:val="0"/>
          <w:numId w:val="63"/>
        </w:numPr>
        <w:tabs>
          <w:tab w:val="left" w:pos="967"/>
        </w:tabs>
        <w:ind w:right="132" w:firstLine="540"/>
        <w:jc w:val="both"/>
        <w:rPr>
          <w:sz w:val="24"/>
        </w:rPr>
      </w:pPr>
      <w:r>
        <w:rPr>
          <w:sz w:val="24"/>
        </w:rPr>
        <w:t xml:space="preserve">Итоги каждого заседания оформляются подписанным председателем и секретарем Комиссии протоколом, к которому могут прилагаться копии материалов, связанных с темой </w:t>
      </w:r>
      <w:r>
        <w:rPr>
          <w:spacing w:val="-2"/>
          <w:sz w:val="24"/>
        </w:rPr>
        <w:t>заседания.</w:t>
      </w:r>
    </w:p>
    <w:p w:rsidR="0094698C" w:rsidRDefault="0094698C">
      <w:pPr>
        <w:pStyle w:val="a3"/>
        <w:spacing w:before="2"/>
        <w:ind w:left="0" w:firstLine="0"/>
        <w:jc w:val="left"/>
      </w:pPr>
    </w:p>
    <w:p w:rsidR="0094698C" w:rsidRDefault="003D3AC0">
      <w:pPr>
        <w:pStyle w:val="1"/>
        <w:ind w:right="131"/>
      </w:pPr>
      <w:r>
        <w:t>Статья</w:t>
      </w:r>
      <w:r>
        <w:rPr>
          <w:b w:val="0"/>
        </w:rPr>
        <w:t xml:space="preserve"> </w:t>
      </w:r>
      <w:r>
        <w:t>7. Полномочия</w:t>
      </w:r>
      <w:r>
        <w:rPr>
          <w:b w:val="0"/>
        </w:rPr>
        <w:t xml:space="preserve"> </w:t>
      </w:r>
      <w:r>
        <w:t>комиссии</w:t>
      </w:r>
      <w:r>
        <w:rPr>
          <w:b w:val="0"/>
        </w:rPr>
        <w:t xml:space="preserve"> </w:t>
      </w:r>
      <w:r>
        <w:t>по</w:t>
      </w:r>
      <w:r>
        <w:rPr>
          <w:b w:val="0"/>
        </w:rPr>
        <w:t xml:space="preserve"> </w:t>
      </w:r>
      <w:r>
        <w:t>подготовке</w:t>
      </w:r>
      <w:r>
        <w:rPr>
          <w:b w:val="0"/>
        </w:rPr>
        <w:t xml:space="preserve"> </w:t>
      </w:r>
      <w:r>
        <w:t>пр</w:t>
      </w:r>
      <w:r>
        <w:t>оекта</w:t>
      </w:r>
      <w:r>
        <w:rPr>
          <w:b w:val="0"/>
        </w:rPr>
        <w:t xml:space="preserve"> </w:t>
      </w:r>
      <w:r>
        <w:t>Правил</w:t>
      </w:r>
      <w:r>
        <w:rPr>
          <w:b w:val="0"/>
        </w:rPr>
        <w:t xml:space="preserve"> </w:t>
      </w:r>
      <w:r>
        <w:t>землепользования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rPr>
          <w:spacing w:val="-2"/>
        </w:rPr>
        <w:t>застройки</w:t>
      </w:r>
    </w:p>
    <w:p w:rsidR="0094698C" w:rsidRDefault="003D3AC0">
      <w:pPr>
        <w:pStyle w:val="a4"/>
        <w:numPr>
          <w:ilvl w:val="0"/>
          <w:numId w:val="62"/>
        </w:numPr>
        <w:tabs>
          <w:tab w:val="left" w:pos="974"/>
        </w:tabs>
        <w:ind w:firstLine="540"/>
        <w:jc w:val="both"/>
        <w:rPr>
          <w:sz w:val="24"/>
        </w:rPr>
      </w:pPr>
      <w:r>
        <w:rPr>
          <w:sz w:val="24"/>
        </w:rPr>
        <w:t xml:space="preserve">Подготовка рекомендаций главе муниципального района по вопросам подготовки проекта Правил или проекта внесения в них изменений, предоставления разрешений на условно разрешённый вид использования земельных участков </w:t>
      </w:r>
      <w:r>
        <w:rPr>
          <w:sz w:val="24"/>
        </w:rPr>
        <w:t>или объектов капитального строительства, на отклонение от предельных параметров разрешённого строительства, реконструкции объектов капитального строительства.</w:t>
      </w:r>
    </w:p>
    <w:p w:rsidR="0094698C" w:rsidRDefault="003D3AC0">
      <w:pPr>
        <w:pStyle w:val="a4"/>
        <w:numPr>
          <w:ilvl w:val="0"/>
          <w:numId w:val="62"/>
        </w:numPr>
        <w:tabs>
          <w:tab w:val="left" w:pos="1018"/>
        </w:tabs>
        <w:ind w:firstLine="540"/>
        <w:jc w:val="both"/>
        <w:rPr>
          <w:sz w:val="24"/>
        </w:rPr>
      </w:pPr>
      <w:r>
        <w:rPr>
          <w:sz w:val="24"/>
        </w:rPr>
        <w:t>Рассмотрение предложений органов власти, в случаях, определённых ч. 3 ст.</w:t>
      </w:r>
      <w:r>
        <w:rPr>
          <w:sz w:val="24"/>
        </w:rPr>
        <w:t xml:space="preserve"> 33Градостроительного кодекса Российской Федерации, физических или юридических лиц в связи с подготовкой проекта Правил или проекта внесения в них изменений, предоставлением разрешений на условно разрешённый вид использования земельных участков или объекто</w:t>
      </w:r>
      <w:r>
        <w:rPr>
          <w:sz w:val="24"/>
        </w:rPr>
        <w:t>в капитального строительства, отклонением от предельных параметров разрешённого строительства, реконструкции объектов капитального строительства.</w:t>
      </w:r>
    </w:p>
    <w:p w:rsidR="0094698C" w:rsidRDefault="003D3AC0">
      <w:pPr>
        <w:pStyle w:val="a4"/>
        <w:numPr>
          <w:ilvl w:val="0"/>
          <w:numId w:val="62"/>
        </w:numPr>
        <w:tabs>
          <w:tab w:val="left" w:pos="953"/>
        </w:tabs>
        <w:ind w:firstLine="540"/>
        <w:jc w:val="both"/>
        <w:rPr>
          <w:sz w:val="24"/>
        </w:rPr>
      </w:pPr>
      <w:r>
        <w:rPr>
          <w:sz w:val="24"/>
        </w:rPr>
        <w:t>Организация и проведение публичных слушаний по рассмотрению проекта Правил или проекта внесения в них изменени</w:t>
      </w:r>
      <w:r>
        <w:rPr>
          <w:sz w:val="24"/>
        </w:rPr>
        <w:t>й, вопросов предоставления разрешений на условно разрешённый вид использования земельных участков или объектов капитального строительства, отклонения от предельных параметров разрешённого строительства, реконструкции объектов капитального строительства.</w:t>
      </w:r>
    </w:p>
    <w:p w:rsidR="0094698C" w:rsidRDefault="003D3AC0">
      <w:pPr>
        <w:pStyle w:val="a4"/>
        <w:numPr>
          <w:ilvl w:val="0"/>
          <w:numId w:val="62"/>
        </w:numPr>
        <w:tabs>
          <w:tab w:val="left" w:pos="936"/>
        </w:tabs>
        <w:ind w:right="135" w:firstLine="540"/>
        <w:jc w:val="both"/>
        <w:rPr>
          <w:sz w:val="24"/>
        </w:rPr>
      </w:pPr>
      <w:r>
        <w:rPr>
          <w:sz w:val="24"/>
        </w:rPr>
        <w:t>По</w:t>
      </w:r>
      <w:r>
        <w:rPr>
          <w:sz w:val="24"/>
        </w:rPr>
        <w:t xml:space="preserve">дготовка протоколов публичных слушаний, заключений о результатах публичных </w:t>
      </w:r>
      <w:r>
        <w:rPr>
          <w:spacing w:val="-2"/>
          <w:sz w:val="24"/>
        </w:rPr>
        <w:t>слушаний.</w:t>
      </w:r>
    </w:p>
    <w:p w:rsidR="0094698C" w:rsidRDefault="003D3AC0">
      <w:pPr>
        <w:pStyle w:val="a4"/>
        <w:numPr>
          <w:ilvl w:val="0"/>
          <w:numId w:val="62"/>
        </w:numPr>
        <w:tabs>
          <w:tab w:val="left" w:pos="941"/>
        </w:tabs>
        <w:ind w:right="132" w:firstLine="540"/>
        <w:jc w:val="both"/>
        <w:rPr>
          <w:sz w:val="24"/>
        </w:rPr>
      </w:pPr>
      <w:r>
        <w:rPr>
          <w:sz w:val="24"/>
        </w:rPr>
        <w:t>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</w:t>
      </w:r>
      <w:r>
        <w:rPr>
          <w:sz w:val="24"/>
        </w:rPr>
        <w:t>роект Правил или проект внесения в них изменений и представляет указанный проект главе муниципального района.</w:t>
      </w:r>
    </w:p>
    <w:p w:rsidR="0094698C" w:rsidRDefault="0094698C">
      <w:pPr>
        <w:pStyle w:val="a3"/>
        <w:ind w:left="0" w:firstLine="0"/>
        <w:jc w:val="left"/>
      </w:pPr>
    </w:p>
    <w:p w:rsidR="0094698C" w:rsidRDefault="0094698C">
      <w:pPr>
        <w:pStyle w:val="a3"/>
        <w:spacing w:before="241"/>
        <w:ind w:left="0" w:firstLine="0"/>
        <w:jc w:val="left"/>
      </w:pPr>
    </w:p>
    <w:p w:rsidR="0094698C" w:rsidRDefault="003D3AC0">
      <w:pPr>
        <w:ind w:left="143" w:right="1204" w:hanging="1"/>
        <w:jc w:val="both"/>
        <w:rPr>
          <w:b/>
          <w:i/>
          <w:sz w:val="24"/>
        </w:rPr>
      </w:pPr>
      <w:r>
        <w:rPr>
          <w:b/>
          <w:i/>
          <w:sz w:val="24"/>
        </w:rPr>
        <w:t>Глава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3.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ДОКУМЕНТАЦИИ</w:t>
      </w:r>
      <w:r>
        <w:rPr>
          <w:spacing w:val="-8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b/>
          <w:i/>
          <w:sz w:val="24"/>
        </w:rPr>
        <w:t>ПЛАНИРОВКЕ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ТЕРРИТОРИИ</w:t>
      </w:r>
      <w:r>
        <w:rPr>
          <w:sz w:val="24"/>
        </w:rPr>
        <w:t xml:space="preserve"> </w:t>
      </w:r>
      <w:r>
        <w:rPr>
          <w:b/>
          <w:i/>
          <w:sz w:val="24"/>
        </w:rPr>
        <w:t>ОРГАНАМИ</w:t>
      </w:r>
      <w:r>
        <w:rPr>
          <w:sz w:val="24"/>
        </w:rPr>
        <w:t xml:space="preserve"> </w:t>
      </w:r>
      <w:r>
        <w:rPr>
          <w:b/>
          <w:i/>
          <w:sz w:val="24"/>
        </w:rPr>
        <w:t>МЕСТНОГО</w:t>
      </w:r>
      <w:r>
        <w:rPr>
          <w:sz w:val="24"/>
        </w:rPr>
        <w:t xml:space="preserve"> </w:t>
      </w:r>
      <w:r>
        <w:rPr>
          <w:b/>
          <w:i/>
          <w:sz w:val="24"/>
        </w:rPr>
        <w:t>САМОУПРАВЛЕНИЯ</w:t>
      </w:r>
      <w:r>
        <w:rPr>
          <w:sz w:val="24"/>
        </w:rPr>
        <w:t xml:space="preserve"> </w:t>
      </w:r>
      <w:r>
        <w:rPr>
          <w:b/>
          <w:i/>
          <w:sz w:val="24"/>
        </w:rPr>
        <w:t>СЕЛЬСКОГО</w:t>
      </w:r>
      <w:r>
        <w:rPr>
          <w:sz w:val="24"/>
        </w:rPr>
        <w:t xml:space="preserve"> </w:t>
      </w:r>
      <w:r>
        <w:rPr>
          <w:b/>
          <w:i/>
          <w:sz w:val="24"/>
        </w:rPr>
        <w:t>ПОСЕЛЕНИЯ</w:t>
      </w:r>
    </w:p>
    <w:p w:rsidR="0094698C" w:rsidRDefault="003D3AC0">
      <w:pPr>
        <w:pStyle w:val="1"/>
        <w:spacing w:before="60"/>
      </w:pPr>
      <w:r>
        <w:t>Статья</w:t>
      </w:r>
      <w:r>
        <w:rPr>
          <w:b w:val="0"/>
          <w:spacing w:val="-9"/>
        </w:rPr>
        <w:t xml:space="preserve"> </w:t>
      </w:r>
      <w:r>
        <w:t>8.</w:t>
      </w:r>
      <w:r>
        <w:rPr>
          <w:spacing w:val="45"/>
        </w:rPr>
        <w:t xml:space="preserve"> </w:t>
      </w:r>
      <w:r>
        <w:t>Назначение,</w:t>
      </w:r>
      <w:r>
        <w:rPr>
          <w:spacing w:val="-7"/>
        </w:rPr>
        <w:t xml:space="preserve"> </w:t>
      </w:r>
      <w:r>
        <w:t>виды</w:t>
      </w:r>
      <w:r>
        <w:rPr>
          <w:b w:val="0"/>
          <w:spacing w:val="-8"/>
        </w:rPr>
        <w:t xml:space="preserve"> </w:t>
      </w:r>
      <w:r>
        <w:t>документации</w:t>
      </w:r>
      <w:r>
        <w:rPr>
          <w:b w:val="0"/>
          <w:spacing w:val="-9"/>
        </w:rPr>
        <w:t xml:space="preserve"> </w:t>
      </w:r>
      <w:r>
        <w:t>по</w:t>
      </w:r>
      <w:r>
        <w:rPr>
          <w:b w:val="0"/>
          <w:spacing w:val="-8"/>
        </w:rPr>
        <w:t xml:space="preserve"> </w:t>
      </w:r>
      <w:r>
        <w:t>планировке</w:t>
      </w:r>
      <w:r>
        <w:rPr>
          <w:b w:val="0"/>
          <w:spacing w:val="-11"/>
        </w:rPr>
        <w:t xml:space="preserve"> </w:t>
      </w:r>
      <w:r>
        <w:rPr>
          <w:spacing w:val="-2"/>
        </w:rPr>
        <w:t>территории</w:t>
      </w:r>
    </w:p>
    <w:p w:rsidR="0094698C" w:rsidRDefault="0094698C">
      <w:pPr>
        <w:pStyle w:val="a3"/>
        <w:spacing w:before="7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61"/>
        </w:numPr>
        <w:tabs>
          <w:tab w:val="left" w:pos="1027"/>
        </w:tabs>
        <w:spacing w:line="249" w:lineRule="auto"/>
        <w:ind w:right="132" w:firstLine="540"/>
        <w:jc w:val="both"/>
        <w:rPr>
          <w:sz w:val="24"/>
        </w:rPr>
      </w:pPr>
      <w:r>
        <w:rPr>
          <w:sz w:val="24"/>
        </w:rPr>
        <w:t>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</w:t>
      </w:r>
      <w:r>
        <w:rPr>
          <w:sz w:val="24"/>
        </w:rPr>
        <w:t>ановления границ зон планируемого размещения объектов капитального строительства.</w:t>
      </w:r>
    </w:p>
    <w:p w:rsidR="0094698C" w:rsidRDefault="003D3AC0">
      <w:pPr>
        <w:pStyle w:val="a4"/>
        <w:numPr>
          <w:ilvl w:val="0"/>
          <w:numId w:val="61"/>
        </w:numPr>
        <w:tabs>
          <w:tab w:val="left" w:pos="962"/>
        </w:tabs>
        <w:spacing w:before="4" w:line="249" w:lineRule="auto"/>
        <w:ind w:right="129" w:firstLine="540"/>
        <w:jc w:val="both"/>
        <w:rPr>
          <w:sz w:val="24"/>
        </w:rPr>
      </w:pPr>
      <w:r>
        <w:rPr>
          <w:sz w:val="24"/>
        </w:rPr>
        <w:t>Подготовка документации по планировке территории в целях размещения объекта капитального строительства является обязательной в следующих случаях:</w:t>
      </w:r>
    </w:p>
    <w:p w:rsidR="0094698C" w:rsidRDefault="003D3AC0">
      <w:pPr>
        <w:pStyle w:val="a4"/>
        <w:numPr>
          <w:ilvl w:val="1"/>
          <w:numId w:val="61"/>
        </w:numPr>
        <w:tabs>
          <w:tab w:val="left" w:pos="970"/>
        </w:tabs>
        <w:spacing w:before="2" w:line="249" w:lineRule="auto"/>
        <w:ind w:right="133" w:firstLine="540"/>
        <w:jc w:val="both"/>
        <w:rPr>
          <w:sz w:val="24"/>
        </w:rPr>
      </w:pPr>
      <w:r>
        <w:rPr>
          <w:sz w:val="24"/>
        </w:rPr>
        <w:t>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федерального, регионального или местного значения;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1"/>
          <w:numId w:val="61"/>
        </w:numPr>
        <w:tabs>
          <w:tab w:val="left" w:pos="941"/>
        </w:tabs>
        <w:spacing w:before="76"/>
        <w:ind w:left="941" w:right="0" w:hanging="258"/>
        <w:jc w:val="both"/>
        <w:rPr>
          <w:sz w:val="24"/>
        </w:rPr>
      </w:pPr>
      <w:r>
        <w:rPr>
          <w:sz w:val="24"/>
        </w:rPr>
        <w:lastRenderedPageBreak/>
        <w:t>необходимы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установление,</w:t>
      </w:r>
      <w:r>
        <w:rPr>
          <w:spacing w:val="-12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отмена</w:t>
      </w:r>
      <w:r>
        <w:rPr>
          <w:spacing w:val="-12"/>
          <w:sz w:val="24"/>
        </w:rPr>
        <w:t xml:space="preserve"> </w:t>
      </w:r>
      <w:r>
        <w:rPr>
          <w:sz w:val="24"/>
        </w:rPr>
        <w:t>красных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линий;</w:t>
      </w:r>
    </w:p>
    <w:p w:rsidR="0094698C" w:rsidRDefault="003D3AC0">
      <w:pPr>
        <w:pStyle w:val="a4"/>
        <w:numPr>
          <w:ilvl w:val="1"/>
          <w:numId w:val="61"/>
        </w:numPr>
        <w:tabs>
          <w:tab w:val="left" w:pos="1030"/>
        </w:tabs>
        <w:spacing w:before="12" w:line="249" w:lineRule="auto"/>
        <w:ind w:right="134" w:firstLine="540"/>
        <w:jc w:val="both"/>
        <w:rPr>
          <w:sz w:val="24"/>
        </w:rPr>
      </w:pPr>
      <w:r>
        <w:rPr>
          <w:sz w:val="24"/>
        </w:rPr>
        <w:t>необходимо образование земельных участков в случае,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территории;</w:t>
      </w:r>
    </w:p>
    <w:p w:rsidR="0094698C" w:rsidRDefault="003D3AC0">
      <w:pPr>
        <w:pStyle w:val="a4"/>
        <w:numPr>
          <w:ilvl w:val="1"/>
          <w:numId w:val="61"/>
        </w:numPr>
        <w:tabs>
          <w:tab w:val="left" w:pos="950"/>
        </w:tabs>
        <w:spacing w:before="3" w:line="249" w:lineRule="auto"/>
        <w:ind w:right="131" w:firstLine="540"/>
        <w:jc w:val="both"/>
        <w:rPr>
          <w:sz w:val="24"/>
        </w:rPr>
      </w:pPr>
      <w:r>
        <w:rPr>
          <w:sz w:val="24"/>
        </w:rPr>
        <w:t>размещение объекта капитального строительства планируется на территориях двух и более муниципальных образований, имеющих общую границу (за исключением случая, если размещение такого объекта капитального строительства планируется осуществлять 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землях или </w:t>
      </w:r>
      <w:r>
        <w:rPr>
          <w:sz w:val="24"/>
        </w:rPr>
        <w:t>земельных участках, находящихся в государственной или муниципальной собственности, и для размещения такого объекта капитального строительства не требуются предоставление земельных участков, находящихся в государственной или муниципальной собственности, и у</w:t>
      </w:r>
      <w:r>
        <w:rPr>
          <w:sz w:val="24"/>
        </w:rPr>
        <w:t>становление сервитутов);</w:t>
      </w:r>
    </w:p>
    <w:p w:rsidR="0094698C" w:rsidRDefault="003D3AC0">
      <w:pPr>
        <w:pStyle w:val="a4"/>
        <w:numPr>
          <w:ilvl w:val="1"/>
          <w:numId w:val="61"/>
        </w:numPr>
        <w:tabs>
          <w:tab w:val="left" w:pos="1015"/>
        </w:tabs>
        <w:spacing w:before="7" w:line="249" w:lineRule="auto"/>
        <w:ind w:right="132" w:firstLine="540"/>
        <w:jc w:val="both"/>
        <w:rPr>
          <w:sz w:val="24"/>
        </w:rPr>
      </w:pPr>
      <w:r>
        <w:rPr>
          <w:sz w:val="24"/>
        </w:rPr>
        <w:t>планируются строительство, реконструкция линейного объекта (за исключением случая, если размещение линейного объекта планируется осуществлять на землях или земельных участках, находящихся в государственной или муниципальной собстве</w:t>
      </w:r>
      <w:r>
        <w:rPr>
          <w:sz w:val="24"/>
        </w:rPr>
        <w:t>нности, и для размещения такого линейного объекта не требуются предоставление земельных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участков, находящихся в государственной или муниципальной собственности, и установление сервитутов). Правительством Российской Федерации могут быть установлены иные </w:t>
      </w:r>
      <w:r>
        <w:rPr>
          <w:color w:val="0000FF"/>
          <w:sz w:val="24"/>
          <w:u w:val="single" w:color="0000FF"/>
        </w:rPr>
        <w:t>слу</w:t>
      </w:r>
      <w:r>
        <w:rPr>
          <w:color w:val="0000FF"/>
          <w:sz w:val="24"/>
          <w:u w:val="single" w:color="0000FF"/>
        </w:rPr>
        <w:t>чаи</w:t>
      </w:r>
      <w:r>
        <w:rPr>
          <w:sz w:val="24"/>
        </w:rPr>
        <w:t>, при которых для строительства, реконструкции линейного объекта не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требуется подготовка документации по планировке территории;</w:t>
      </w:r>
    </w:p>
    <w:p w:rsidR="0094698C" w:rsidRDefault="003D3AC0">
      <w:pPr>
        <w:pStyle w:val="a4"/>
        <w:numPr>
          <w:ilvl w:val="1"/>
          <w:numId w:val="61"/>
        </w:numPr>
        <w:tabs>
          <w:tab w:val="left" w:pos="1037"/>
        </w:tabs>
        <w:spacing w:before="7" w:line="249" w:lineRule="auto"/>
        <w:ind w:firstLine="540"/>
        <w:jc w:val="both"/>
        <w:rPr>
          <w:sz w:val="24"/>
        </w:rPr>
      </w:pPr>
      <w:r>
        <w:rPr>
          <w:sz w:val="24"/>
        </w:rPr>
        <w:t>планируется размещение объекта капитального строительства, не являющегося линейным объектом, и необходимых для обеспечения ег</w:t>
      </w:r>
      <w:r>
        <w:rPr>
          <w:sz w:val="24"/>
        </w:rPr>
        <w:t>о функционирования объектов капитального строительства в границах особо охраняемой природной территории или в границах земель лесного фонда;</w:t>
      </w:r>
    </w:p>
    <w:p w:rsidR="0094698C" w:rsidRDefault="003D3AC0">
      <w:pPr>
        <w:pStyle w:val="a4"/>
        <w:numPr>
          <w:ilvl w:val="1"/>
          <w:numId w:val="61"/>
        </w:numPr>
        <w:tabs>
          <w:tab w:val="left" w:pos="941"/>
        </w:tabs>
        <w:spacing w:before="4"/>
        <w:ind w:left="941" w:right="0" w:hanging="258"/>
        <w:jc w:val="both"/>
        <w:rPr>
          <w:sz w:val="24"/>
        </w:rPr>
      </w:pPr>
      <w:r>
        <w:rPr>
          <w:sz w:val="24"/>
        </w:rPr>
        <w:t>планируется</w:t>
      </w:r>
      <w:r>
        <w:rPr>
          <w:spacing w:val="-14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комплексного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:rsidR="0094698C" w:rsidRDefault="003D3AC0">
      <w:pPr>
        <w:pStyle w:val="a4"/>
        <w:numPr>
          <w:ilvl w:val="1"/>
          <w:numId w:val="61"/>
        </w:numPr>
        <w:tabs>
          <w:tab w:val="left" w:pos="977"/>
        </w:tabs>
        <w:spacing w:before="12" w:line="249" w:lineRule="auto"/>
        <w:ind w:right="132" w:firstLine="540"/>
        <w:jc w:val="both"/>
        <w:rPr>
          <w:sz w:val="24"/>
        </w:rPr>
      </w:pPr>
      <w:r>
        <w:rPr>
          <w:sz w:val="24"/>
        </w:rPr>
        <w:t xml:space="preserve">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</w:t>
      </w:r>
      <w:r>
        <w:rPr>
          <w:color w:val="0000FF"/>
          <w:sz w:val="24"/>
          <w:u w:val="single" w:color="0000FF"/>
        </w:rPr>
        <w:t>законом</w:t>
      </w:r>
      <w:r>
        <w:rPr>
          <w:color w:val="0000FF"/>
          <w:sz w:val="24"/>
        </w:rPr>
        <w:t xml:space="preserve"> </w:t>
      </w:r>
      <w:r>
        <w:rPr>
          <w:sz w:val="24"/>
        </w:rPr>
        <w:t>от 30 декабря 2004 года N 214-ФЗ "Об участии в долевом строительстве многоквар</w:t>
      </w:r>
      <w:r>
        <w:rPr>
          <w:sz w:val="24"/>
        </w:rPr>
        <w:t>тирных домов и иных объектов недвижимости и о внесении изменений в некоторые законодательные акты Российской Федерации".</w:t>
      </w:r>
    </w:p>
    <w:p w:rsidR="0094698C" w:rsidRDefault="003D3AC0">
      <w:pPr>
        <w:pStyle w:val="a4"/>
        <w:numPr>
          <w:ilvl w:val="0"/>
          <w:numId w:val="60"/>
        </w:numPr>
        <w:tabs>
          <w:tab w:val="left" w:pos="922"/>
        </w:tabs>
        <w:spacing w:before="5"/>
        <w:ind w:left="922" w:right="0" w:hanging="239"/>
        <w:rPr>
          <w:sz w:val="24"/>
        </w:rPr>
      </w:pPr>
      <w:r>
        <w:rPr>
          <w:sz w:val="24"/>
        </w:rPr>
        <w:t>Видами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планировке</w:t>
      </w:r>
      <w:r>
        <w:rPr>
          <w:spacing w:val="-12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94698C" w:rsidRDefault="003D3AC0">
      <w:pPr>
        <w:pStyle w:val="a4"/>
        <w:numPr>
          <w:ilvl w:val="1"/>
          <w:numId w:val="60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проект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:rsidR="0094698C" w:rsidRDefault="003D3AC0">
      <w:pPr>
        <w:pStyle w:val="a4"/>
        <w:numPr>
          <w:ilvl w:val="1"/>
          <w:numId w:val="60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проект</w:t>
      </w:r>
      <w:r>
        <w:rPr>
          <w:spacing w:val="-11"/>
          <w:sz w:val="24"/>
        </w:rPr>
        <w:t xml:space="preserve"> </w:t>
      </w:r>
      <w:r>
        <w:rPr>
          <w:sz w:val="24"/>
        </w:rPr>
        <w:t>межевания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территории.</w:t>
      </w:r>
    </w:p>
    <w:p w:rsidR="0094698C" w:rsidRDefault="003D3AC0">
      <w:pPr>
        <w:pStyle w:val="a4"/>
        <w:numPr>
          <w:ilvl w:val="0"/>
          <w:numId w:val="60"/>
        </w:numPr>
        <w:tabs>
          <w:tab w:val="left" w:pos="950"/>
        </w:tabs>
        <w:spacing w:before="12" w:line="249" w:lineRule="auto"/>
        <w:ind w:left="143" w:firstLine="540"/>
        <w:jc w:val="both"/>
        <w:rPr>
          <w:sz w:val="24"/>
        </w:rPr>
      </w:pPr>
      <w:r>
        <w:rPr>
          <w:sz w:val="24"/>
        </w:rPr>
        <w:t>Применительно к терри</w:t>
      </w:r>
      <w:r>
        <w:rPr>
          <w:sz w:val="24"/>
        </w:rPr>
        <w:t>тории ведения гражданами садоводства или огородничества для собственных нужд, территории, в границах которой не предусматривается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осуществление комплексного развития территории, а также не планируется размещение линейных объектов, допускается подготовка пр</w:t>
      </w:r>
      <w:r>
        <w:rPr>
          <w:sz w:val="24"/>
        </w:rPr>
        <w:t xml:space="preserve">оекта межевания территории без подготовки проекта планировки территории в целях, предусмотренных </w:t>
      </w:r>
      <w:r>
        <w:rPr>
          <w:color w:val="0000FF"/>
          <w:sz w:val="24"/>
          <w:u w:val="single" w:color="0000FF"/>
        </w:rPr>
        <w:t>частью 2 статьи 43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Кодекса.</w:t>
      </w:r>
    </w:p>
    <w:p w:rsidR="0094698C" w:rsidRDefault="003D3AC0">
      <w:pPr>
        <w:pStyle w:val="a4"/>
        <w:numPr>
          <w:ilvl w:val="0"/>
          <w:numId w:val="60"/>
        </w:numPr>
        <w:tabs>
          <w:tab w:val="left" w:pos="931"/>
        </w:tabs>
        <w:spacing w:before="6" w:line="249" w:lineRule="auto"/>
        <w:ind w:left="143" w:firstLine="540"/>
        <w:jc w:val="both"/>
        <w:rPr>
          <w:sz w:val="24"/>
        </w:rPr>
      </w:pPr>
      <w:r>
        <w:rPr>
          <w:sz w:val="24"/>
        </w:rPr>
        <w:t>Проект планировки территории является основой для подготовки проекта межевания территории, за исключением случае</w:t>
      </w:r>
      <w:r>
        <w:rPr>
          <w:sz w:val="24"/>
        </w:rPr>
        <w:t xml:space="preserve">в, предусмотренных </w:t>
      </w:r>
      <w:r>
        <w:rPr>
          <w:color w:val="0000FF"/>
          <w:sz w:val="24"/>
          <w:u w:val="single" w:color="0000FF"/>
        </w:rPr>
        <w:t>частью 5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статьи. Подготовка проекта межевания территории осуществляется в составе проекта планировки территории или в виде отдельного документа.</w:t>
      </w:r>
    </w:p>
    <w:p w:rsidR="0094698C" w:rsidRDefault="003D3AC0">
      <w:pPr>
        <w:pStyle w:val="a4"/>
        <w:numPr>
          <w:ilvl w:val="0"/>
          <w:numId w:val="60"/>
        </w:numPr>
        <w:tabs>
          <w:tab w:val="left" w:pos="950"/>
        </w:tabs>
        <w:spacing w:before="4" w:line="249" w:lineRule="auto"/>
        <w:ind w:left="143" w:right="132" w:firstLine="540"/>
        <w:jc w:val="both"/>
        <w:rPr>
          <w:sz w:val="24"/>
        </w:rPr>
      </w:pPr>
      <w:r>
        <w:rPr>
          <w:sz w:val="24"/>
        </w:rPr>
        <w:t>Особенности подготовки документации по планировке территории садоводства или огоро</w:t>
      </w:r>
      <w:r>
        <w:rPr>
          <w:sz w:val="24"/>
        </w:rPr>
        <w:t xml:space="preserve">дничества устанавливаются Федеральным </w:t>
      </w:r>
      <w:r>
        <w:rPr>
          <w:color w:val="0000FF"/>
          <w:sz w:val="24"/>
          <w:u w:val="single" w:color="0000FF"/>
        </w:rPr>
        <w:t>законом</w:t>
      </w:r>
      <w:r>
        <w:rPr>
          <w:color w:val="0000FF"/>
          <w:sz w:val="24"/>
        </w:rPr>
        <w:t xml:space="preserve"> </w:t>
      </w:r>
      <w:r>
        <w:rPr>
          <w:sz w:val="24"/>
        </w:rPr>
        <w:t>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Федерации".</w:t>
      </w:r>
    </w:p>
    <w:p w:rsidR="0094698C" w:rsidRDefault="003D3AC0">
      <w:pPr>
        <w:pStyle w:val="1"/>
        <w:spacing w:before="273"/>
        <w:jc w:val="left"/>
      </w:pPr>
      <w:r>
        <w:t>Статья</w:t>
      </w:r>
      <w:r>
        <w:rPr>
          <w:b w:val="0"/>
          <w:spacing w:val="-8"/>
        </w:rPr>
        <w:t xml:space="preserve"> </w:t>
      </w:r>
      <w:r>
        <w:t>9</w:t>
      </w:r>
      <w:r>
        <w:rPr>
          <w:spacing w:val="71"/>
          <w:w w:val="150"/>
        </w:rPr>
        <w:t xml:space="preserve"> </w:t>
      </w:r>
      <w:r>
        <w:t>Общие</w:t>
      </w:r>
      <w:r>
        <w:rPr>
          <w:b w:val="0"/>
          <w:spacing w:val="-7"/>
        </w:rPr>
        <w:t xml:space="preserve"> </w:t>
      </w:r>
      <w:r>
        <w:t>требования</w:t>
      </w:r>
      <w:r>
        <w:rPr>
          <w:b w:val="0"/>
          <w:spacing w:val="-7"/>
        </w:rPr>
        <w:t xml:space="preserve"> </w:t>
      </w:r>
      <w:r>
        <w:t>к</w:t>
      </w:r>
      <w:r>
        <w:rPr>
          <w:b w:val="0"/>
          <w:spacing w:val="-6"/>
        </w:rPr>
        <w:t xml:space="preserve"> </w:t>
      </w:r>
      <w:r>
        <w:t>документации</w:t>
      </w:r>
      <w:r>
        <w:rPr>
          <w:b w:val="0"/>
          <w:spacing w:val="-5"/>
        </w:rPr>
        <w:t xml:space="preserve"> </w:t>
      </w:r>
      <w:r>
        <w:t>по</w:t>
      </w:r>
      <w:r>
        <w:rPr>
          <w:b w:val="0"/>
          <w:spacing w:val="-9"/>
        </w:rPr>
        <w:t xml:space="preserve"> </w:t>
      </w:r>
      <w:r>
        <w:t>планировке</w:t>
      </w:r>
      <w:r>
        <w:rPr>
          <w:b w:val="0"/>
          <w:spacing w:val="-7"/>
        </w:rPr>
        <w:t xml:space="preserve"> </w:t>
      </w:r>
      <w:r>
        <w:rPr>
          <w:spacing w:val="-2"/>
        </w:rPr>
        <w:t>территории</w:t>
      </w:r>
    </w:p>
    <w:p w:rsidR="0094698C" w:rsidRDefault="0094698C">
      <w:pPr>
        <w:pStyle w:val="a3"/>
        <w:spacing w:before="19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59"/>
        </w:numPr>
        <w:tabs>
          <w:tab w:val="left" w:pos="958"/>
        </w:tabs>
        <w:spacing w:line="249" w:lineRule="auto"/>
        <w:ind w:right="132" w:firstLine="540"/>
        <w:jc w:val="both"/>
        <w:rPr>
          <w:sz w:val="24"/>
        </w:rPr>
      </w:pPr>
      <w:r>
        <w:rPr>
          <w:sz w:val="24"/>
        </w:rPr>
        <w:t>Подготовка документации по планировке территории осуществляется в отношении выделяемых</w:t>
      </w:r>
      <w:r>
        <w:rPr>
          <w:spacing w:val="30"/>
          <w:sz w:val="24"/>
        </w:rPr>
        <w:t xml:space="preserve"> </w:t>
      </w:r>
      <w:r>
        <w:rPr>
          <w:sz w:val="24"/>
        </w:rPr>
        <w:t>проектом</w:t>
      </w:r>
      <w:r>
        <w:rPr>
          <w:spacing w:val="28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29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29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28"/>
          <w:sz w:val="24"/>
        </w:rPr>
        <w:t xml:space="preserve"> </w:t>
      </w:r>
      <w:r>
        <w:rPr>
          <w:sz w:val="24"/>
        </w:rPr>
        <w:t>или</w:t>
      </w:r>
      <w:r>
        <w:rPr>
          <w:spacing w:val="29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30"/>
          <w:sz w:val="24"/>
        </w:rPr>
        <w:t xml:space="preserve"> </w:t>
      </w:r>
      <w:r>
        <w:rPr>
          <w:sz w:val="24"/>
        </w:rPr>
        <w:t>смежных</w:t>
      </w:r>
      <w:r>
        <w:rPr>
          <w:spacing w:val="30"/>
          <w:sz w:val="24"/>
        </w:rPr>
        <w:t xml:space="preserve"> </w:t>
      </w:r>
      <w:r>
        <w:rPr>
          <w:sz w:val="24"/>
        </w:rPr>
        <w:t>элементов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76" w:line="249" w:lineRule="auto"/>
        <w:ind w:right="132" w:firstLine="0"/>
      </w:pPr>
      <w:r>
        <w:lastRenderedPageBreak/>
        <w:t>планировочной структуры, определенных правила</w:t>
      </w:r>
      <w:r>
        <w:t>ми землепользования и застройки территориальных зон и (или) установленных схемами территориального планирования муниципальных районов, генеральными планами поселений, муниципальных округов, городских округов функциональных зон, территории, в отношении кото</w:t>
      </w:r>
      <w:r>
        <w:t>рой предусматривается осуществление комплексного развития территории.</w:t>
      </w:r>
    </w:p>
    <w:p w:rsidR="0094698C" w:rsidRDefault="003D3AC0">
      <w:pPr>
        <w:pStyle w:val="a4"/>
        <w:numPr>
          <w:ilvl w:val="0"/>
          <w:numId w:val="59"/>
        </w:numPr>
        <w:tabs>
          <w:tab w:val="left" w:pos="965"/>
        </w:tabs>
        <w:spacing w:before="5" w:line="249" w:lineRule="auto"/>
        <w:ind w:right="132" w:firstLine="540"/>
        <w:jc w:val="both"/>
        <w:rPr>
          <w:sz w:val="24"/>
        </w:rPr>
      </w:pPr>
      <w:r>
        <w:rPr>
          <w:sz w:val="24"/>
        </w:rPr>
        <w:t>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</w:t>
      </w:r>
      <w:r>
        <w:rPr>
          <w:sz w:val="24"/>
        </w:rPr>
        <w:t>ерритории в границах таких зон, которые устанавливаются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законодательством Российской Федерации.</w:t>
      </w:r>
    </w:p>
    <w:p w:rsidR="0094698C" w:rsidRDefault="003D3AC0">
      <w:pPr>
        <w:pStyle w:val="a4"/>
        <w:numPr>
          <w:ilvl w:val="0"/>
          <w:numId w:val="59"/>
        </w:numPr>
        <w:tabs>
          <w:tab w:val="left" w:pos="1114"/>
        </w:tabs>
        <w:spacing w:before="4" w:line="249" w:lineRule="auto"/>
        <w:ind w:right="132" w:firstLine="540"/>
        <w:jc w:val="both"/>
        <w:rPr>
          <w:sz w:val="24"/>
        </w:rPr>
      </w:pPr>
      <w:r>
        <w:rPr>
          <w:sz w:val="24"/>
        </w:rPr>
        <w:t xml:space="preserve">Подготовка графической части документации по планировке территории </w:t>
      </w:r>
      <w:r>
        <w:rPr>
          <w:spacing w:val="-2"/>
          <w:sz w:val="24"/>
        </w:rPr>
        <w:t>осуществляется:</w:t>
      </w:r>
    </w:p>
    <w:p w:rsidR="0094698C" w:rsidRDefault="003D3AC0">
      <w:pPr>
        <w:pStyle w:val="a4"/>
        <w:numPr>
          <w:ilvl w:val="1"/>
          <w:numId w:val="59"/>
        </w:numPr>
        <w:tabs>
          <w:tab w:val="left" w:pos="1078"/>
        </w:tabs>
        <w:spacing w:before="1" w:line="249" w:lineRule="auto"/>
        <w:ind w:firstLine="540"/>
        <w:jc w:val="both"/>
        <w:rPr>
          <w:sz w:val="24"/>
        </w:rPr>
      </w:pPr>
      <w:r>
        <w:rPr>
          <w:sz w:val="24"/>
        </w:rPr>
        <w:t>в соответствии с системой координат, используемой для ведени</w:t>
      </w:r>
      <w:r>
        <w:rPr>
          <w:sz w:val="24"/>
        </w:rPr>
        <w:t>я Единого государственного реестра недвижимости;</w:t>
      </w:r>
    </w:p>
    <w:p w:rsidR="0094698C" w:rsidRDefault="003D3AC0">
      <w:pPr>
        <w:pStyle w:val="a4"/>
        <w:numPr>
          <w:ilvl w:val="1"/>
          <w:numId w:val="59"/>
        </w:numPr>
        <w:tabs>
          <w:tab w:val="left" w:pos="1020"/>
        </w:tabs>
        <w:spacing w:before="2" w:line="249" w:lineRule="auto"/>
        <w:ind w:right="133" w:firstLine="540"/>
        <w:jc w:val="both"/>
        <w:rPr>
          <w:sz w:val="24"/>
        </w:rPr>
      </w:pPr>
      <w:r>
        <w:rPr>
          <w:sz w:val="24"/>
        </w:rPr>
        <w:t xml:space="preserve">с использованием цифровых топографических карт, цифровых топографических планов, </w:t>
      </w:r>
      <w:r>
        <w:rPr>
          <w:color w:val="0000FF"/>
          <w:sz w:val="24"/>
          <w:u w:val="single" w:color="0000FF"/>
        </w:rPr>
        <w:t>требования</w:t>
      </w:r>
      <w:r>
        <w:rPr>
          <w:color w:val="0000FF"/>
          <w:sz w:val="24"/>
        </w:rPr>
        <w:t xml:space="preserve"> </w:t>
      </w:r>
      <w:r>
        <w:rPr>
          <w:sz w:val="24"/>
        </w:rPr>
        <w:t>к которым устанавливаются уполномоченным федеральным органом исполнительной власти.</w:t>
      </w:r>
    </w:p>
    <w:p w:rsidR="0094698C" w:rsidRDefault="003D3AC0">
      <w:pPr>
        <w:pStyle w:val="a4"/>
        <w:numPr>
          <w:ilvl w:val="0"/>
          <w:numId w:val="59"/>
        </w:numPr>
        <w:tabs>
          <w:tab w:val="left" w:pos="936"/>
        </w:tabs>
        <w:spacing w:before="3" w:line="249" w:lineRule="auto"/>
        <w:ind w:right="134" w:firstLine="540"/>
        <w:jc w:val="both"/>
        <w:rPr>
          <w:sz w:val="24"/>
        </w:rPr>
      </w:pPr>
      <w:r>
        <w:rPr>
          <w:color w:val="0000FF"/>
          <w:sz w:val="24"/>
          <w:u w:val="single" w:color="0000FF"/>
        </w:rPr>
        <w:t>Состав и содержание</w:t>
      </w:r>
      <w:r>
        <w:rPr>
          <w:color w:val="0000FF"/>
          <w:sz w:val="24"/>
        </w:rPr>
        <w:t xml:space="preserve"> </w:t>
      </w:r>
      <w:r>
        <w:rPr>
          <w:sz w:val="24"/>
        </w:rPr>
        <w:t>документации по планировке территории, предусматривающей размещение одного или нескольких линейных объектов, устанавливаются Правительством Российской Федерации.</w:t>
      </w:r>
    </w:p>
    <w:p w:rsidR="0094698C" w:rsidRDefault="0094698C">
      <w:pPr>
        <w:pStyle w:val="a3"/>
        <w:spacing w:before="8"/>
        <w:ind w:left="0" w:firstLine="0"/>
        <w:jc w:val="left"/>
      </w:pPr>
    </w:p>
    <w:p w:rsidR="0094698C" w:rsidRDefault="003D3AC0">
      <w:pPr>
        <w:pStyle w:val="1"/>
        <w:spacing w:line="249" w:lineRule="auto"/>
        <w:ind w:right="209" w:firstLine="540"/>
        <w:jc w:val="left"/>
      </w:pPr>
      <w:r>
        <w:t>Статья</w:t>
      </w:r>
      <w:r>
        <w:rPr>
          <w:b w:val="0"/>
        </w:rPr>
        <w:t xml:space="preserve"> </w:t>
      </w:r>
      <w:r>
        <w:t>10 Инженерные</w:t>
      </w:r>
      <w:r>
        <w:rPr>
          <w:b w:val="0"/>
        </w:rPr>
        <w:t xml:space="preserve"> </w:t>
      </w:r>
      <w:r>
        <w:t>изыскания</w:t>
      </w:r>
      <w:r>
        <w:rPr>
          <w:b w:val="0"/>
        </w:rPr>
        <w:t xml:space="preserve"> </w:t>
      </w:r>
      <w:r>
        <w:t>для</w:t>
      </w:r>
      <w:r>
        <w:rPr>
          <w:b w:val="0"/>
        </w:rPr>
        <w:t xml:space="preserve"> </w:t>
      </w:r>
      <w:r>
        <w:t>подготовки</w:t>
      </w:r>
      <w:r>
        <w:rPr>
          <w:b w:val="0"/>
        </w:rPr>
        <w:t xml:space="preserve"> </w:t>
      </w:r>
      <w:r>
        <w:t>документации</w:t>
      </w:r>
      <w:r>
        <w:rPr>
          <w:b w:val="0"/>
        </w:rPr>
        <w:t xml:space="preserve"> </w:t>
      </w:r>
      <w:r>
        <w:t>по</w:t>
      </w:r>
      <w:r>
        <w:rPr>
          <w:b w:val="0"/>
        </w:rPr>
        <w:t xml:space="preserve"> </w:t>
      </w:r>
      <w:r>
        <w:t>планировке</w:t>
      </w:r>
      <w:r>
        <w:rPr>
          <w:b w:val="0"/>
        </w:rPr>
        <w:t xml:space="preserve"> </w:t>
      </w:r>
      <w:r>
        <w:rPr>
          <w:spacing w:val="-2"/>
        </w:rPr>
        <w:t>территории</w:t>
      </w:r>
    </w:p>
    <w:p w:rsidR="0094698C" w:rsidRDefault="0094698C">
      <w:pPr>
        <w:pStyle w:val="a3"/>
        <w:spacing w:before="9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58"/>
        </w:numPr>
        <w:tabs>
          <w:tab w:val="left" w:pos="952"/>
        </w:tabs>
        <w:spacing w:line="249" w:lineRule="auto"/>
        <w:ind w:firstLine="566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по планировке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территории осуществляется в соответствии с материалами и результатами инженерных изысканий в случаях, предусмотренных в соответствии с </w:t>
      </w:r>
      <w:r>
        <w:rPr>
          <w:color w:val="0000FF"/>
          <w:sz w:val="24"/>
          <w:u w:val="single" w:color="0000FF"/>
        </w:rPr>
        <w:t>частью 2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статьи.</w:t>
      </w:r>
    </w:p>
    <w:p w:rsidR="0094698C" w:rsidRDefault="003D3AC0">
      <w:pPr>
        <w:pStyle w:val="a4"/>
        <w:numPr>
          <w:ilvl w:val="0"/>
          <w:numId w:val="58"/>
        </w:numPr>
        <w:tabs>
          <w:tab w:val="left" w:pos="1018"/>
        </w:tabs>
        <w:spacing w:before="3" w:line="249" w:lineRule="auto"/>
        <w:ind w:firstLine="540"/>
        <w:jc w:val="both"/>
        <w:rPr>
          <w:sz w:val="24"/>
        </w:rPr>
      </w:pPr>
      <w:r>
        <w:rPr>
          <w:color w:val="0000FF"/>
          <w:sz w:val="24"/>
          <w:u w:val="single" w:color="0000FF"/>
        </w:rPr>
        <w:t>Виды</w:t>
      </w:r>
      <w:r>
        <w:rPr>
          <w:color w:val="0000FF"/>
          <w:sz w:val="24"/>
        </w:rPr>
        <w:t xml:space="preserve"> </w:t>
      </w:r>
      <w:r>
        <w:rPr>
          <w:sz w:val="24"/>
        </w:rPr>
        <w:t>инженерных изысканий, необходимых для подготовки до</w:t>
      </w:r>
      <w:r>
        <w:rPr>
          <w:sz w:val="24"/>
        </w:rPr>
        <w:t xml:space="preserve">кументации по планировке территории, </w:t>
      </w:r>
      <w:r>
        <w:rPr>
          <w:color w:val="0000FF"/>
          <w:sz w:val="24"/>
          <w:u w:val="single" w:color="0000FF"/>
        </w:rPr>
        <w:t>порядок</w:t>
      </w:r>
      <w:r>
        <w:rPr>
          <w:color w:val="0000FF"/>
          <w:sz w:val="24"/>
        </w:rPr>
        <w:t xml:space="preserve"> </w:t>
      </w:r>
      <w:r>
        <w:rPr>
          <w:sz w:val="24"/>
        </w:rPr>
        <w:t>их выполнения, а также случаи, при которых требуется их выполнение, устанавливаются федеральным органом исполнительной власти, осуществляющим функции по выработке и реализации государственной политики и норматив</w:t>
      </w:r>
      <w:r>
        <w:rPr>
          <w:sz w:val="24"/>
        </w:rPr>
        <w:t xml:space="preserve">но-правовому регулированию в сфере строительства, архитектуры, </w:t>
      </w:r>
      <w:r>
        <w:rPr>
          <w:spacing w:val="-2"/>
          <w:sz w:val="24"/>
        </w:rPr>
        <w:t>градостроительства.</w:t>
      </w:r>
    </w:p>
    <w:p w:rsidR="0094698C" w:rsidRDefault="003D3AC0">
      <w:pPr>
        <w:pStyle w:val="a4"/>
        <w:numPr>
          <w:ilvl w:val="0"/>
          <w:numId w:val="58"/>
        </w:numPr>
        <w:tabs>
          <w:tab w:val="left" w:pos="938"/>
        </w:tabs>
        <w:spacing w:before="6" w:line="249" w:lineRule="auto"/>
        <w:ind w:right="132" w:firstLine="540"/>
        <w:jc w:val="both"/>
        <w:rPr>
          <w:sz w:val="24"/>
        </w:rPr>
      </w:pPr>
      <w:r>
        <w:rPr>
          <w:color w:val="0000FF"/>
          <w:sz w:val="24"/>
          <w:u w:val="single" w:color="0000FF"/>
        </w:rPr>
        <w:t>Состав</w:t>
      </w:r>
      <w:r>
        <w:rPr>
          <w:color w:val="0000FF"/>
          <w:sz w:val="24"/>
        </w:rPr>
        <w:t xml:space="preserve"> </w:t>
      </w:r>
      <w:r>
        <w:rPr>
          <w:sz w:val="24"/>
        </w:rPr>
        <w:t>материалов и результатов инженерных изысканий, подлежащих размещению в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информационных системах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градостроительной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субъектов Ро</w:t>
      </w:r>
      <w:r>
        <w:rPr>
          <w:sz w:val="24"/>
        </w:rPr>
        <w:t xml:space="preserve">ссийской Федерации, Едином государственном фонде данных о состоянии окружающей среды, ее загрязнении, а также </w:t>
      </w:r>
      <w:r>
        <w:rPr>
          <w:color w:val="0000FF"/>
          <w:sz w:val="24"/>
          <w:u w:val="single" w:color="0000FF"/>
        </w:rPr>
        <w:t>форма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и </w:t>
      </w:r>
      <w:r>
        <w:rPr>
          <w:color w:val="0000FF"/>
          <w:sz w:val="24"/>
          <w:u w:val="single" w:color="0000FF"/>
        </w:rPr>
        <w:t>порядок</w:t>
      </w:r>
      <w:r>
        <w:rPr>
          <w:color w:val="0000FF"/>
          <w:sz w:val="24"/>
        </w:rPr>
        <w:t xml:space="preserve"> </w:t>
      </w:r>
      <w:r>
        <w:rPr>
          <w:sz w:val="24"/>
        </w:rPr>
        <w:t>их представления устанавливаются Правительством Российской Федерации.</w:t>
      </w:r>
    </w:p>
    <w:p w:rsidR="0094698C" w:rsidRDefault="003D3AC0">
      <w:pPr>
        <w:pStyle w:val="a4"/>
        <w:numPr>
          <w:ilvl w:val="0"/>
          <w:numId w:val="58"/>
        </w:numPr>
        <w:tabs>
          <w:tab w:val="left" w:pos="974"/>
        </w:tabs>
        <w:spacing w:before="5" w:line="249" w:lineRule="auto"/>
        <w:ind w:right="132" w:firstLine="540"/>
        <w:jc w:val="both"/>
        <w:rPr>
          <w:sz w:val="24"/>
        </w:rPr>
      </w:pPr>
      <w:r>
        <w:rPr>
          <w:sz w:val="24"/>
        </w:rPr>
        <w:t>Инженерные изыскания для подготовки документации по планиров</w:t>
      </w:r>
      <w:r>
        <w:rPr>
          <w:sz w:val="24"/>
        </w:rPr>
        <w:t>ке территории выполняются в целях получения:</w:t>
      </w:r>
    </w:p>
    <w:p w:rsidR="0094698C" w:rsidRDefault="003D3AC0">
      <w:pPr>
        <w:pStyle w:val="a4"/>
        <w:numPr>
          <w:ilvl w:val="1"/>
          <w:numId w:val="58"/>
        </w:numPr>
        <w:tabs>
          <w:tab w:val="left" w:pos="943"/>
        </w:tabs>
        <w:spacing w:before="2" w:line="249" w:lineRule="auto"/>
        <w:ind w:right="133" w:firstLine="540"/>
        <w:jc w:val="both"/>
        <w:rPr>
          <w:sz w:val="24"/>
        </w:rPr>
      </w:pPr>
      <w:r>
        <w:rPr>
          <w:sz w:val="24"/>
        </w:rPr>
        <w:t>материалов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природных условиях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 подготовка такой документации, и факторах техногенного воздействия на окружающую</w:t>
      </w:r>
      <w:r>
        <w:rPr>
          <w:sz w:val="24"/>
        </w:rPr>
        <w:t xml:space="preserve"> среду, прогнозов их изменения в целях обеспечения рационального и безопасного использования указанной территории;</w:t>
      </w:r>
    </w:p>
    <w:p w:rsidR="0094698C" w:rsidRDefault="003D3AC0">
      <w:pPr>
        <w:pStyle w:val="a4"/>
        <w:numPr>
          <w:ilvl w:val="1"/>
          <w:numId w:val="58"/>
        </w:numPr>
        <w:tabs>
          <w:tab w:val="left" w:pos="977"/>
        </w:tabs>
        <w:spacing w:before="4" w:line="249" w:lineRule="auto"/>
        <w:ind w:right="133" w:firstLine="540"/>
        <w:jc w:val="both"/>
        <w:rPr>
          <w:sz w:val="24"/>
        </w:rPr>
      </w:pPr>
      <w:r>
        <w:rPr>
          <w:sz w:val="24"/>
        </w:rPr>
        <w:t>материалов, необходимых для установления границ зон планируемого размещения объектов капитального строительства, уточнения их предельных пара</w:t>
      </w:r>
      <w:r>
        <w:rPr>
          <w:sz w:val="24"/>
        </w:rPr>
        <w:t>метров, установления границ земельных участков;</w:t>
      </w:r>
    </w:p>
    <w:p w:rsidR="0094698C" w:rsidRDefault="003D3AC0">
      <w:pPr>
        <w:pStyle w:val="a4"/>
        <w:numPr>
          <w:ilvl w:val="1"/>
          <w:numId w:val="58"/>
        </w:numPr>
        <w:tabs>
          <w:tab w:val="left" w:pos="948"/>
        </w:tabs>
        <w:spacing w:before="3" w:line="249" w:lineRule="auto"/>
        <w:ind w:right="132" w:firstLine="540"/>
        <w:jc w:val="both"/>
        <w:rPr>
          <w:sz w:val="24"/>
        </w:rPr>
      </w:pPr>
      <w:r>
        <w:rPr>
          <w:sz w:val="24"/>
        </w:rPr>
        <w:t>материалов, необходимых для обоснования проведения мероприятий по организации поверхностного стока вод, частичному или полному осушению территории и других подобных мероприятий (далее - инженерная подготовка)</w:t>
      </w:r>
      <w:r>
        <w:rPr>
          <w:sz w:val="24"/>
        </w:rPr>
        <w:t>, инженерной защите и благоустройству территории.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58"/>
        </w:numPr>
        <w:tabs>
          <w:tab w:val="left" w:pos="926"/>
        </w:tabs>
        <w:spacing w:before="76" w:line="249" w:lineRule="auto"/>
        <w:ind w:right="132" w:firstLine="540"/>
        <w:jc w:val="both"/>
        <w:rPr>
          <w:sz w:val="24"/>
        </w:rPr>
      </w:pPr>
      <w:r>
        <w:rPr>
          <w:sz w:val="24"/>
        </w:rPr>
        <w:lastRenderedPageBreak/>
        <w:t>Состав</w:t>
      </w:r>
      <w:r>
        <w:rPr>
          <w:spacing w:val="-1"/>
          <w:sz w:val="24"/>
        </w:rPr>
        <w:t xml:space="preserve"> </w:t>
      </w:r>
      <w:r>
        <w:rPr>
          <w:sz w:val="24"/>
        </w:rPr>
        <w:t>и объем</w:t>
      </w:r>
      <w:r>
        <w:rPr>
          <w:spacing w:val="-1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-1"/>
          <w:sz w:val="24"/>
        </w:rPr>
        <w:t xml:space="preserve"> </w:t>
      </w:r>
      <w:r>
        <w:rPr>
          <w:sz w:val="24"/>
        </w:rPr>
        <w:t>изысканий для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 документации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планировке территории, метод их выполнения устанавливаются с учетом требований технических</w:t>
      </w:r>
      <w:r>
        <w:rPr>
          <w:sz w:val="24"/>
        </w:rPr>
        <w:t xml:space="preserve"> регламентов программой инженерных изысканий, разработанной на основе задания лица, принявшего решение о подготовке документации по планировке территории в 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 настоящим Кодексом, в зависимости от вида и назначения объектов капитального строител</w:t>
      </w:r>
      <w:r>
        <w:rPr>
          <w:sz w:val="24"/>
        </w:rPr>
        <w:t>ьства, размещение которых планируется в соответствии с такой документацией, а также от сложности топографических, инженерно-геологических, экологических, гидрологических, метеорологических и климатических условий территории, степени изученности указанных у</w:t>
      </w:r>
      <w:r>
        <w:rPr>
          <w:sz w:val="24"/>
        </w:rPr>
        <w:t>словий.</w:t>
      </w:r>
    </w:p>
    <w:p w:rsidR="0094698C" w:rsidRDefault="003D3AC0">
      <w:pPr>
        <w:pStyle w:val="a4"/>
        <w:numPr>
          <w:ilvl w:val="0"/>
          <w:numId w:val="58"/>
        </w:numPr>
        <w:tabs>
          <w:tab w:val="left" w:pos="943"/>
        </w:tabs>
        <w:spacing w:before="9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Результаты инженерных изысканий, выполненных для подготовки документации по планировке территории, могут быть использованы для подготовки проектной документации объектов капитального строительства, размещаемых в соответствии с указанной </w:t>
      </w:r>
      <w:r>
        <w:rPr>
          <w:spacing w:val="-2"/>
          <w:sz w:val="24"/>
        </w:rPr>
        <w:t>документаци</w:t>
      </w:r>
      <w:r>
        <w:rPr>
          <w:spacing w:val="-2"/>
          <w:sz w:val="24"/>
        </w:rPr>
        <w:t>ей.</w:t>
      </w:r>
    </w:p>
    <w:p w:rsidR="0094698C" w:rsidRDefault="0094698C">
      <w:pPr>
        <w:pStyle w:val="a3"/>
        <w:spacing w:before="8"/>
        <w:ind w:left="0" w:firstLine="0"/>
        <w:jc w:val="left"/>
      </w:pPr>
    </w:p>
    <w:p w:rsidR="0094698C" w:rsidRDefault="003D3AC0">
      <w:pPr>
        <w:pStyle w:val="1"/>
        <w:ind w:left="683"/>
        <w:jc w:val="left"/>
      </w:pPr>
      <w:r>
        <w:t>Статья</w:t>
      </w:r>
      <w:r>
        <w:rPr>
          <w:b w:val="0"/>
          <w:spacing w:val="-10"/>
        </w:rPr>
        <w:t xml:space="preserve"> </w:t>
      </w:r>
      <w:r>
        <w:t>11.</w:t>
      </w:r>
      <w:r>
        <w:rPr>
          <w:spacing w:val="-9"/>
        </w:rPr>
        <w:t xml:space="preserve"> </w:t>
      </w:r>
      <w:r>
        <w:t>Проект</w:t>
      </w:r>
      <w:r>
        <w:rPr>
          <w:b w:val="0"/>
          <w:spacing w:val="-7"/>
        </w:rPr>
        <w:t xml:space="preserve"> </w:t>
      </w:r>
      <w:r>
        <w:t>планировки</w:t>
      </w:r>
      <w:r>
        <w:rPr>
          <w:b w:val="0"/>
          <w:spacing w:val="-11"/>
        </w:rPr>
        <w:t xml:space="preserve"> </w:t>
      </w:r>
      <w:r>
        <w:rPr>
          <w:spacing w:val="-2"/>
        </w:rPr>
        <w:t>территории</w:t>
      </w:r>
    </w:p>
    <w:p w:rsidR="0094698C" w:rsidRDefault="0094698C">
      <w:pPr>
        <w:pStyle w:val="a3"/>
        <w:spacing w:before="19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57"/>
        </w:numPr>
        <w:tabs>
          <w:tab w:val="left" w:pos="1051"/>
        </w:tabs>
        <w:spacing w:before="1" w:line="249" w:lineRule="auto"/>
        <w:ind w:right="131" w:firstLine="540"/>
        <w:jc w:val="both"/>
        <w:rPr>
          <w:sz w:val="24"/>
        </w:rPr>
      </w:pPr>
      <w:r>
        <w:rPr>
          <w:sz w:val="24"/>
        </w:rPr>
        <w:t>Подготовка проектов планировки территории осуществляется для выделения элементов планировочной структуры, установления границ территорий общего пользования,</w:t>
      </w:r>
      <w:r>
        <w:rPr>
          <w:sz w:val="24"/>
        </w:rPr>
        <w:t xml:space="preserve"> границ зон планируемого размещения объектов капитального строительства, определения характеристик и очередности планируемого развития территории.</w:t>
      </w:r>
    </w:p>
    <w:p w:rsidR="0094698C" w:rsidRDefault="003D3AC0">
      <w:pPr>
        <w:pStyle w:val="a4"/>
        <w:numPr>
          <w:ilvl w:val="0"/>
          <w:numId w:val="57"/>
        </w:numPr>
        <w:tabs>
          <w:tab w:val="left" w:pos="1015"/>
        </w:tabs>
        <w:spacing w:before="3" w:line="249" w:lineRule="auto"/>
        <w:ind w:right="134" w:firstLine="540"/>
        <w:jc w:val="both"/>
        <w:rPr>
          <w:sz w:val="24"/>
        </w:rPr>
      </w:pPr>
      <w:r>
        <w:rPr>
          <w:sz w:val="24"/>
        </w:rPr>
        <w:t>Проект планировки территории состоит из основной части, которая подлежит утверждению, и материалов по ее обос</w:t>
      </w:r>
      <w:r>
        <w:rPr>
          <w:sz w:val="24"/>
        </w:rPr>
        <w:t>нованию.</w:t>
      </w:r>
    </w:p>
    <w:p w:rsidR="0094698C" w:rsidRDefault="003D3AC0">
      <w:pPr>
        <w:pStyle w:val="a4"/>
        <w:numPr>
          <w:ilvl w:val="0"/>
          <w:numId w:val="57"/>
        </w:numPr>
        <w:tabs>
          <w:tab w:val="left" w:pos="454"/>
        </w:tabs>
        <w:spacing w:before="36"/>
        <w:ind w:left="454" w:right="0" w:hanging="239"/>
        <w:jc w:val="both"/>
        <w:rPr>
          <w:sz w:val="24"/>
        </w:rPr>
      </w:pPr>
      <w:r>
        <w:rPr>
          <w:sz w:val="24"/>
        </w:rPr>
        <w:t>Основная</w:t>
      </w:r>
      <w:r>
        <w:rPr>
          <w:spacing w:val="-1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1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9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9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себя: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941"/>
        </w:tabs>
        <w:spacing w:before="24" w:line="249" w:lineRule="auto"/>
        <w:ind w:right="1511" w:firstLine="0"/>
        <w:rPr>
          <w:sz w:val="24"/>
        </w:rPr>
      </w:pPr>
      <w:r>
        <w:rPr>
          <w:sz w:val="24"/>
        </w:rPr>
        <w:t>чертеж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чертежи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4"/>
          <w:sz w:val="24"/>
        </w:rPr>
        <w:t xml:space="preserve"> </w:t>
      </w:r>
      <w:r>
        <w:rPr>
          <w:sz w:val="24"/>
        </w:rPr>
        <w:t>отображаются: а) красные линии;</w:t>
      </w:r>
    </w:p>
    <w:p w:rsidR="0094698C" w:rsidRDefault="003D3AC0">
      <w:pPr>
        <w:pStyle w:val="a3"/>
        <w:spacing w:before="2" w:line="249" w:lineRule="auto"/>
        <w:ind w:left="683" w:right="736" w:firstLine="0"/>
        <w:jc w:val="left"/>
      </w:pPr>
      <w:r>
        <w:t>б)</w:t>
      </w:r>
      <w:r>
        <w:rPr>
          <w:spacing w:val="-7"/>
        </w:rPr>
        <w:t xml:space="preserve"> </w:t>
      </w:r>
      <w:r>
        <w:t>границы</w:t>
      </w:r>
      <w:r>
        <w:rPr>
          <w:spacing w:val="-7"/>
        </w:rPr>
        <w:t xml:space="preserve"> </w:t>
      </w:r>
      <w:r>
        <w:t>существующих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планировочной</w:t>
      </w:r>
      <w:r>
        <w:rPr>
          <w:spacing w:val="-5"/>
        </w:rPr>
        <w:t xml:space="preserve"> </w:t>
      </w:r>
      <w:r>
        <w:t>структуры; в)</w:t>
      </w:r>
      <w:r>
        <w:rPr>
          <w:spacing w:val="-11"/>
        </w:rPr>
        <w:t xml:space="preserve"> </w:t>
      </w:r>
      <w:r>
        <w:t>границы</w:t>
      </w:r>
      <w:r>
        <w:rPr>
          <w:spacing w:val="-10"/>
        </w:rPr>
        <w:t xml:space="preserve"> </w:t>
      </w:r>
      <w:r>
        <w:t>зон</w:t>
      </w:r>
      <w:r>
        <w:rPr>
          <w:spacing w:val="-11"/>
        </w:rPr>
        <w:t xml:space="preserve"> </w:t>
      </w:r>
      <w:r>
        <w:t>планируемого</w:t>
      </w:r>
      <w:r>
        <w:rPr>
          <w:spacing w:val="-10"/>
        </w:rPr>
        <w:t xml:space="preserve"> </w:t>
      </w:r>
      <w:r>
        <w:t>размещения</w:t>
      </w:r>
      <w:r>
        <w:rPr>
          <w:spacing w:val="-10"/>
        </w:rPr>
        <w:t xml:space="preserve"> </w:t>
      </w:r>
      <w:r>
        <w:t>объектов</w:t>
      </w:r>
      <w:r>
        <w:rPr>
          <w:spacing w:val="-10"/>
        </w:rPr>
        <w:t xml:space="preserve"> </w:t>
      </w:r>
      <w:r>
        <w:t>капитального</w:t>
      </w:r>
      <w:r>
        <w:rPr>
          <w:spacing w:val="-10"/>
        </w:rPr>
        <w:t xml:space="preserve"> </w:t>
      </w:r>
      <w:r>
        <w:rPr>
          <w:spacing w:val="-2"/>
        </w:rPr>
        <w:t>строительства;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020"/>
        </w:tabs>
        <w:spacing w:before="2" w:line="249" w:lineRule="auto"/>
        <w:ind w:left="143" w:firstLine="566"/>
        <w:jc w:val="both"/>
        <w:rPr>
          <w:sz w:val="24"/>
        </w:rPr>
      </w:pPr>
      <w:r>
        <w:rPr>
          <w:sz w:val="24"/>
        </w:rPr>
        <w:t>положение о характеристиках планируемого развития территории, в том числе о плотности и параметрах застройки территории (в пределах, установленных градостроительным регламентом), о характеристиках объектов к</w:t>
      </w:r>
      <w:r>
        <w:rPr>
          <w:sz w:val="24"/>
        </w:rPr>
        <w:t>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</w:t>
      </w:r>
      <w:r>
        <w:rPr>
          <w:sz w:val="24"/>
        </w:rPr>
        <w:t>е объектов,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включенных в программы комплексного развития систем коммунальной инфраструктуры, </w:t>
      </w:r>
      <w:proofErr w:type="spellStart"/>
      <w:r>
        <w:rPr>
          <w:sz w:val="24"/>
        </w:rPr>
        <w:t>программыкомплексного</w:t>
      </w:r>
      <w:proofErr w:type="spellEnd"/>
      <w:r>
        <w:rPr>
          <w:sz w:val="24"/>
        </w:rPr>
        <w:t xml:space="preserve"> развития транспортной инфраструктуры, программы комплексного развития социальной инфраструктуры и необходимых для развития территории в грани</w:t>
      </w:r>
      <w:r>
        <w:rPr>
          <w:sz w:val="24"/>
        </w:rPr>
        <w:t xml:space="preserve">цах элемента планировочной </w:t>
      </w:r>
      <w:proofErr w:type="spellStart"/>
      <w:r>
        <w:rPr>
          <w:sz w:val="24"/>
        </w:rPr>
        <w:t>структуры.Для</w:t>
      </w:r>
      <w:proofErr w:type="spellEnd"/>
      <w:r>
        <w:rPr>
          <w:sz w:val="24"/>
        </w:rPr>
        <w:t xml:space="preserve"> зон планируемого размещения объектов федерального значения, объектов регионального значения, объектов местного значения в такое положение включаются сведения о плотности и параметрах застройки территории, необходимы</w:t>
      </w:r>
      <w:r>
        <w:rPr>
          <w:sz w:val="24"/>
        </w:rPr>
        <w:t xml:space="preserve">е для размещения указанных объектов, а также в целях согласования проекта планировки территории в соответствии с </w:t>
      </w:r>
      <w:r>
        <w:rPr>
          <w:color w:val="0000FF"/>
          <w:sz w:val="24"/>
          <w:u w:val="single" w:color="0000FF"/>
        </w:rPr>
        <w:t>частью 12.7 статьи 45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 информация о планируемых мероприятиях по обеспечению сохранения применительно к территориальны</w:t>
      </w:r>
      <w:r>
        <w:rPr>
          <w:sz w:val="24"/>
        </w:rPr>
        <w:t>м зонам, в которых планируется размещение указанных объектов, фактических показателей обеспеченности территории объектами коммунальной, транспортной, социальной инфраструктур и фактических показателей территориальной доступности таких объектов для населени</w:t>
      </w:r>
      <w:r>
        <w:rPr>
          <w:sz w:val="24"/>
        </w:rPr>
        <w:t>я;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977"/>
        </w:tabs>
        <w:spacing w:before="16" w:line="249" w:lineRule="auto"/>
        <w:ind w:left="143" w:firstLine="540"/>
        <w:jc w:val="both"/>
        <w:rPr>
          <w:sz w:val="24"/>
        </w:rPr>
      </w:pPr>
      <w:r>
        <w:rPr>
          <w:sz w:val="24"/>
        </w:rPr>
        <w:t>положения об очередности планируемого развития территории, содержащие этапы проектирования, строительства, реконструкции объектов капитального строительства жилого, производственного, общественно-делового и иного назначения и этапы строительства, реконс</w:t>
      </w:r>
      <w:r>
        <w:rPr>
          <w:sz w:val="24"/>
        </w:rPr>
        <w:t xml:space="preserve">трукции необходимых для функционирования таких объектов и </w:t>
      </w:r>
      <w:proofErr w:type="gramStart"/>
      <w:r>
        <w:rPr>
          <w:sz w:val="24"/>
        </w:rPr>
        <w:t>обеспечения</w:t>
      </w:r>
      <w:r>
        <w:rPr>
          <w:spacing w:val="57"/>
          <w:w w:val="150"/>
          <w:sz w:val="24"/>
        </w:rPr>
        <w:t xml:space="preserve">  </w:t>
      </w:r>
      <w:r>
        <w:rPr>
          <w:sz w:val="24"/>
        </w:rPr>
        <w:t>жизнедеятельности</w:t>
      </w:r>
      <w:proofErr w:type="gramEnd"/>
      <w:r>
        <w:rPr>
          <w:spacing w:val="58"/>
          <w:w w:val="150"/>
          <w:sz w:val="24"/>
        </w:rPr>
        <w:t xml:space="preserve">  </w:t>
      </w:r>
      <w:r>
        <w:rPr>
          <w:sz w:val="24"/>
        </w:rPr>
        <w:t>граждан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объектов</w:t>
      </w:r>
      <w:r>
        <w:rPr>
          <w:spacing w:val="58"/>
          <w:w w:val="150"/>
          <w:sz w:val="24"/>
        </w:rPr>
        <w:t xml:space="preserve">  </w:t>
      </w:r>
      <w:r>
        <w:rPr>
          <w:sz w:val="24"/>
        </w:rPr>
        <w:t>коммунальной,</w:t>
      </w:r>
      <w:r>
        <w:rPr>
          <w:spacing w:val="56"/>
          <w:w w:val="150"/>
          <w:sz w:val="24"/>
        </w:rPr>
        <w:t xml:space="preserve">  </w:t>
      </w:r>
      <w:r>
        <w:rPr>
          <w:spacing w:val="-2"/>
          <w:sz w:val="24"/>
        </w:rPr>
        <w:t>транспортной,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76" w:line="249" w:lineRule="auto"/>
        <w:ind w:right="131" w:firstLine="0"/>
      </w:pPr>
      <w:r>
        <w:lastRenderedPageBreak/>
        <w:t>социальной инфраструктур, в том числе объектов, включенных в программы комплексного</w:t>
      </w:r>
      <w:r>
        <w:t xml:space="preserve">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</w:t>
      </w:r>
      <w:r>
        <w:rPr>
          <w:spacing w:val="-2"/>
        </w:rPr>
        <w:t>инфраструктуры.</w:t>
      </w:r>
    </w:p>
    <w:p w:rsidR="0094698C" w:rsidRDefault="003D3AC0">
      <w:pPr>
        <w:pStyle w:val="a4"/>
        <w:numPr>
          <w:ilvl w:val="0"/>
          <w:numId w:val="57"/>
        </w:numPr>
        <w:tabs>
          <w:tab w:val="left" w:pos="922"/>
        </w:tabs>
        <w:spacing w:before="4"/>
        <w:ind w:left="922" w:right="0" w:hanging="239"/>
        <w:jc w:val="both"/>
        <w:rPr>
          <w:sz w:val="24"/>
        </w:rPr>
      </w:pPr>
      <w:r>
        <w:rPr>
          <w:sz w:val="24"/>
        </w:rPr>
        <w:t>Материалы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обоснованию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9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содержат: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114"/>
        </w:tabs>
        <w:spacing w:before="12" w:line="249" w:lineRule="auto"/>
        <w:ind w:left="143" w:right="133" w:firstLine="540"/>
        <w:jc w:val="both"/>
        <w:rPr>
          <w:sz w:val="24"/>
        </w:rPr>
      </w:pPr>
      <w:r>
        <w:rPr>
          <w:sz w:val="24"/>
        </w:rPr>
        <w:t>карту (фрагмент карты) планировочной структуры территорий поселения, муниципального округа, городского округа, межселенной территории муниципального района с отображением границ элементов планировочной структуры;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001"/>
        </w:tabs>
        <w:spacing w:before="3" w:line="249" w:lineRule="auto"/>
        <w:ind w:left="143" w:right="133" w:firstLine="540"/>
        <w:jc w:val="both"/>
        <w:rPr>
          <w:sz w:val="24"/>
        </w:rPr>
      </w:pPr>
      <w:r>
        <w:rPr>
          <w:sz w:val="24"/>
        </w:rPr>
        <w:t>результаты инженерных изысканий в объеме, п</w:t>
      </w:r>
      <w:r>
        <w:rPr>
          <w:sz w:val="24"/>
        </w:rPr>
        <w:t>редусмотренном разрабатываемой исполнителем работ программой инженерных изысканий, в случаях, если выполнение таких инженерных изысканий для подготовки документации по планировке территории требуется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Градостроительным Кодексом;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114"/>
        </w:tabs>
        <w:spacing w:before="3" w:line="249" w:lineRule="auto"/>
        <w:ind w:left="143" w:right="132" w:firstLine="540"/>
        <w:jc w:val="both"/>
        <w:rPr>
          <w:sz w:val="24"/>
        </w:rPr>
      </w:pPr>
      <w:r>
        <w:rPr>
          <w:sz w:val="24"/>
        </w:rPr>
        <w:t>обоснование</w:t>
      </w:r>
      <w:r>
        <w:rPr>
          <w:sz w:val="24"/>
        </w:rPr>
        <w:t xml:space="preserve"> определения границ зон планируемого размещения объектов капитального строительства;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950"/>
        </w:tabs>
        <w:spacing w:before="2" w:line="249" w:lineRule="auto"/>
        <w:ind w:left="143" w:right="132" w:firstLine="540"/>
        <w:jc w:val="both"/>
        <w:rPr>
          <w:sz w:val="24"/>
        </w:rPr>
      </w:pPr>
      <w:r>
        <w:rPr>
          <w:sz w:val="24"/>
        </w:rPr>
        <w:t>схему организации движения транспорта (включая транспорт общего пользования) и пешеходов, отражающую местоположение объектов транспортной инфраструктуры и учитывающую суще</w:t>
      </w:r>
      <w:r>
        <w:rPr>
          <w:sz w:val="24"/>
        </w:rPr>
        <w:t>ствующие и прогнозные потребности в транспортном обеспечении на территории, а также схему организации улично-дорожной сети;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941"/>
        </w:tabs>
        <w:spacing w:before="4"/>
        <w:ind w:left="941" w:right="0" w:hanging="258"/>
        <w:jc w:val="both"/>
        <w:rPr>
          <w:sz w:val="24"/>
        </w:rPr>
      </w:pPr>
      <w:r>
        <w:rPr>
          <w:sz w:val="24"/>
        </w:rPr>
        <w:t>схему</w:t>
      </w:r>
      <w:r>
        <w:rPr>
          <w:spacing w:val="-15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-10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наследия;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941"/>
        </w:tabs>
        <w:spacing w:before="12"/>
        <w:ind w:left="941" w:right="0" w:hanging="258"/>
        <w:jc w:val="both"/>
        <w:rPr>
          <w:sz w:val="24"/>
        </w:rPr>
      </w:pPr>
      <w:r>
        <w:rPr>
          <w:sz w:val="24"/>
        </w:rPr>
        <w:t>схему</w:t>
      </w:r>
      <w:r>
        <w:rPr>
          <w:spacing w:val="-13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-7"/>
          <w:sz w:val="24"/>
        </w:rPr>
        <w:t xml:space="preserve"> </w:t>
      </w:r>
      <w:r>
        <w:rPr>
          <w:sz w:val="24"/>
        </w:rPr>
        <w:t>зон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970"/>
        </w:tabs>
        <w:spacing w:before="12" w:line="249" w:lineRule="auto"/>
        <w:ind w:left="143" w:firstLine="540"/>
        <w:jc w:val="both"/>
        <w:rPr>
          <w:sz w:val="24"/>
        </w:rPr>
      </w:pPr>
      <w:r>
        <w:rPr>
          <w:sz w:val="24"/>
        </w:rPr>
        <w:t>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 требованиям</w:t>
      </w:r>
      <w:r>
        <w:rPr>
          <w:spacing w:val="-1"/>
          <w:sz w:val="24"/>
        </w:rPr>
        <w:t xml:space="preserve"> </w:t>
      </w:r>
      <w:r>
        <w:rPr>
          <w:sz w:val="24"/>
        </w:rPr>
        <w:t>градостроительных регламентов,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 применительно к терри</w:t>
      </w:r>
      <w:r>
        <w:rPr>
          <w:sz w:val="24"/>
        </w:rPr>
        <w:t>тории, в границах которой предусматривается осуществление комплексного развития территории,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коммунальной, транспорт</w:t>
      </w:r>
      <w:r>
        <w:rPr>
          <w:sz w:val="24"/>
        </w:rPr>
        <w:t>ной, социальной инфраструктур и расчетным показателям максимально допустимого уровня территориальной доступности таких объектов для населения;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046"/>
        </w:tabs>
        <w:spacing w:before="9" w:line="249" w:lineRule="auto"/>
        <w:ind w:left="143" w:right="132" w:firstLine="540"/>
        <w:jc w:val="both"/>
        <w:rPr>
          <w:sz w:val="24"/>
        </w:rPr>
      </w:pPr>
      <w:r>
        <w:rPr>
          <w:sz w:val="24"/>
        </w:rPr>
        <w:t>схему, отображающую местоположение существующих объектов капитального строительства, в том числе линейных объекто</w:t>
      </w:r>
      <w:r>
        <w:rPr>
          <w:sz w:val="24"/>
        </w:rPr>
        <w:t>в, объектов, подлежащих сносу, объектов незавершенного строительства, а также проходы к водным объектам общего пользования и их береговым полосам;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003"/>
        </w:tabs>
        <w:spacing w:before="4" w:line="249" w:lineRule="auto"/>
        <w:ind w:left="143" w:firstLine="540"/>
        <w:jc w:val="both"/>
        <w:rPr>
          <w:sz w:val="24"/>
        </w:rPr>
      </w:pPr>
      <w:r>
        <w:rPr>
          <w:sz w:val="24"/>
        </w:rPr>
        <w:t>варианты планировочных и (или) объемно-пространственных решений застройки территории в соответствии с проекто</w:t>
      </w:r>
      <w:r>
        <w:rPr>
          <w:sz w:val="24"/>
        </w:rPr>
        <w:t>м планировки территории (в отношении элементов планировочной структуры, расположенных в жилых или общественно-деловых зонах);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212"/>
        </w:tabs>
        <w:spacing w:before="3" w:line="249" w:lineRule="auto"/>
        <w:ind w:left="143" w:right="132" w:firstLine="540"/>
        <w:jc w:val="both"/>
        <w:rPr>
          <w:sz w:val="24"/>
        </w:rPr>
      </w:pPr>
      <w:r>
        <w:rPr>
          <w:sz w:val="24"/>
        </w:rPr>
        <w:t>перечень мероприятий по защите территории от чрезвычайных ситуаций природного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техногенного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 по гражданской обороне;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061"/>
        </w:tabs>
        <w:spacing w:before="3"/>
        <w:ind w:left="1061" w:right="0" w:hanging="378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-10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среды;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061"/>
        </w:tabs>
        <w:spacing w:before="12"/>
        <w:ind w:left="1061" w:right="0" w:hanging="378"/>
        <w:jc w:val="both"/>
        <w:rPr>
          <w:sz w:val="24"/>
        </w:rPr>
      </w:pPr>
      <w:r>
        <w:rPr>
          <w:sz w:val="24"/>
        </w:rPr>
        <w:t>обоснование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очередности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планируемого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063"/>
        </w:tabs>
        <w:spacing w:before="12" w:line="249" w:lineRule="auto"/>
        <w:ind w:left="143" w:firstLine="540"/>
        <w:jc w:val="both"/>
        <w:rPr>
          <w:sz w:val="24"/>
        </w:rPr>
      </w:pPr>
      <w:r>
        <w:rPr>
          <w:sz w:val="24"/>
        </w:rPr>
        <w:t>схему</w:t>
      </w:r>
      <w:r>
        <w:rPr>
          <w:spacing w:val="-7"/>
          <w:sz w:val="24"/>
        </w:rPr>
        <w:t xml:space="preserve"> </w:t>
      </w:r>
      <w:r>
        <w:rPr>
          <w:sz w:val="24"/>
        </w:rPr>
        <w:t>вертикальной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2"/>
          <w:sz w:val="24"/>
        </w:rPr>
        <w:t xml:space="preserve"> </w:t>
      </w:r>
      <w:r>
        <w:rPr>
          <w:sz w:val="24"/>
        </w:rPr>
        <w:t>инженерной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инженерной</w:t>
      </w:r>
      <w:r>
        <w:rPr>
          <w:sz w:val="24"/>
        </w:rPr>
        <w:t xml:space="preserve"> защиты территории, подготовленную в </w:t>
      </w:r>
      <w:r>
        <w:rPr>
          <w:color w:val="0000FF"/>
          <w:sz w:val="24"/>
          <w:u w:val="single" w:color="0000FF"/>
        </w:rPr>
        <w:t>случаях</w:t>
      </w:r>
      <w:r>
        <w:rPr>
          <w:sz w:val="24"/>
        </w:rPr>
        <w:t xml:space="preserve">, установленных уполномоченным Правительством Российской Федерации федеральным органом исполнительной власти, и в соответствии с </w:t>
      </w:r>
      <w:r>
        <w:rPr>
          <w:color w:val="0000FF"/>
          <w:sz w:val="24"/>
          <w:u w:val="single" w:color="0000FF"/>
        </w:rPr>
        <w:t>требованиями</w:t>
      </w:r>
      <w:r>
        <w:rPr>
          <w:sz w:val="24"/>
        </w:rPr>
        <w:t>, установленными уполномоченным Правительством Российской Федерации фед</w:t>
      </w:r>
      <w:r>
        <w:rPr>
          <w:sz w:val="24"/>
        </w:rPr>
        <w:t>еральным органом исполнительной власти;</w:t>
      </w:r>
    </w:p>
    <w:p w:rsidR="0094698C" w:rsidRDefault="003D3AC0">
      <w:pPr>
        <w:pStyle w:val="a4"/>
        <w:numPr>
          <w:ilvl w:val="1"/>
          <w:numId w:val="57"/>
        </w:numPr>
        <w:tabs>
          <w:tab w:val="left" w:pos="1061"/>
        </w:tabs>
        <w:spacing w:before="5"/>
        <w:ind w:left="1061" w:right="0" w:hanging="378"/>
        <w:jc w:val="both"/>
        <w:rPr>
          <w:sz w:val="24"/>
        </w:rPr>
      </w:pPr>
      <w:r>
        <w:rPr>
          <w:sz w:val="24"/>
        </w:rPr>
        <w:t>иные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планировке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территории.</w:t>
      </w:r>
    </w:p>
    <w:p w:rsidR="0094698C" w:rsidRDefault="003D3AC0">
      <w:pPr>
        <w:pStyle w:val="a4"/>
        <w:numPr>
          <w:ilvl w:val="0"/>
          <w:numId w:val="57"/>
        </w:numPr>
        <w:tabs>
          <w:tab w:val="left" w:pos="982"/>
        </w:tabs>
        <w:spacing w:before="12" w:line="249" w:lineRule="auto"/>
        <w:ind w:right="129" w:firstLine="540"/>
        <w:jc w:val="both"/>
        <w:rPr>
          <w:sz w:val="24"/>
        </w:rPr>
      </w:pPr>
      <w:r>
        <w:rPr>
          <w:sz w:val="24"/>
        </w:rPr>
        <w:t>В состав проекта планировки территории может включаться проект организации дорожного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разрабатываемый 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требованиями Федерального</w:t>
      </w:r>
      <w:r>
        <w:rPr>
          <w:spacing w:val="-3"/>
          <w:sz w:val="24"/>
        </w:rPr>
        <w:t xml:space="preserve"> </w:t>
      </w:r>
      <w:r>
        <w:rPr>
          <w:color w:val="0000FF"/>
          <w:sz w:val="24"/>
          <w:u w:val="single" w:color="0000FF"/>
        </w:rPr>
        <w:t>закона</w:t>
      </w:r>
      <w:r>
        <w:rPr>
          <w:color w:val="0000FF"/>
          <w:sz w:val="24"/>
        </w:rPr>
        <w:t xml:space="preserve"> </w:t>
      </w:r>
      <w:r>
        <w:rPr>
          <w:sz w:val="24"/>
        </w:rPr>
        <w:t>"Об организации дорожного движения в Российской Федерации и о внесении изменений в отдельные законодательные акты Российской Федерации".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1"/>
        <w:spacing w:before="76"/>
        <w:jc w:val="left"/>
      </w:pPr>
      <w:r>
        <w:lastRenderedPageBreak/>
        <w:t>Статья</w:t>
      </w:r>
      <w:r>
        <w:rPr>
          <w:b w:val="0"/>
          <w:spacing w:val="-9"/>
        </w:rPr>
        <w:t xml:space="preserve"> </w:t>
      </w:r>
      <w:r>
        <w:t>12.</w:t>
      </w:r>
      <w:r>
        <w:rPr>
          <w:spacing w:val="46"/>
        </w:rPr>
        <w:t xml:space="preserve"> </w:t>
      </w:r>
      <w:r>
        <w:t>Проект</w:t>
      </w:r>
      <w:r>
        <w:rPr>
          <w:b w:val="0"/>
          <w:spacing w:val="-5"/>
        </w:rPr>
        <w:t xml:space="preserve"> </w:t>
      </w:r>
      <w:r>
        <w:t>межевания</w:t>
      </w:r>
      <w:r>
        <w:rPr>
          <w:b w:val="0"/>
          <w:spacing w:val="-8"/>
        </w:rPr>
        <w:t xml:space="preserve"> </w:t>
      </w:r>
      <w:r>
        <w:rPr>
          <w:spacing w:val="-2"/>
        </w:rPr>
        <w:t>территории</w:t>
      </w:r>
    </w:p>
    <w:p w:rsidR="0094698C" w:rsidRDefault="0094698C">
      <w:pPr>
        <w:pStyle w:val="a3"/>
        <w:spacing w:before="19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56"/>
        </w:numPr>
        <w:tabs>
          <w:tab w:val="left" w:pos="1046"/>
        </w:tabs>
        <w:spacing w:before="1" w:line="249" w:lineRule="auto"/>
        <w:ind w:firstLine="540"/>
        <w:jc w:val="both"/>
        <w:rPr>
          <w:sz w:val="24"/>
        </w:rPr>
      </w:pPr>
      <w:r>
        <w:rPr>
          <w:sz w:val="24"/>
        </w:rPr>
        <w:t>Подготовка проекта межевания тер</w:t>
      </w:r>
      <w:r>
        <w:rPr>
          <w:sz w:val="24"/>
        </w:rPr>
        <w:t>ритории осуществляется применительно к территории, расположенной в границах одного или нескольких смежных элементов планировочной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структуры,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4"/>
          <w:sz w:val="24"/>
        </w:rPr>
        <w:t xml:space="preserve"> </w:t>
      </w:r>
      <w:r>
        <w:rPr>
          <w:sz w:val="24"/>
        </w:rPr>
        <w:t>землепользования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застройки территориальной зоны и (или) границах установленной сх</w:t>
      </w:r>
      <w:r>
        <w:rPr>
          <w:sz w:val="24"/>
        </w:rPr>
        <w:t>емой территориального планирования муниципального района, генеральным планом поселения, муниципального округа, городского округа функциональной зоны, территории, в отношении которой предусматривается осуществление комплексного развития территории.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922"/>
        </w:tabs>
        <w:spacing w:before="7"/>
        <w:ind w:left="922" w:right="0" w:hanging="239"/>
        <w:jc w:val="both"/>
        <w:rPr>
          <w:sz w:val="24"/>
        </w:rPr>
      </w:pPr>
      <w:r>
        <w:rPr>
          <w:spacing w:val="-2"/>
          <w:sz w:val="24"/>
        </w:rPr>
        <w:t>Подготов</w:t>
      </w:r>
      <w:r>
        <w:rPr>
          <w:spacing w:val="-2"/>
          <w:sz w:val="24"/>
        </w:rPr>
        <w:t>ка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проекта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межевания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территории</w:t>
      </w:r>
      <w:r>
        <w:rPr>
          <w:spacing w:val="3"/>
          <w:sz w:val="24"/>
        </w:rPr>
        <w:t xml:space="preserve"> </w:t>
      </w:r>
      <w:proofErr w:type="gramStart"/>
      <w:r>
        <w:rPr>
          <w:spacing w:val="-2"/>
          <w:sz w:val="24"/>
        </w:rPr>
        <w:t>осуществляется</w:t>
      </w:r>
      <w:proofErr w:type="gramEnd"/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для:</w:t>
      </w:r>
    </w:p>
    <w:p w:rsidR="0094698C" w:rsidRDefault="003D3AC0">
      <w:pPr>
        <w:pStyle w:val="a4"/>
        <w:numPr>
          <w:ilvl w:val="0"/>
          <w:numId w:val="53"/>
        </w:numPr>
        <w:tabs>
          <w:tab w:val="left" w:pos="941"/>
        </w:tabs>
        <w:spacing w:before="12"/>
        <w:ind w:left="941" w:right="0" w:hanging="258"/>
        <w:jc w:val="both"/>
        <w:rPr>
          <w:sz w:val="24"/>
        </w:rPr>
      </w:pPr>
      <w:r>
        <w:rPr>
          <w:sz w:val="24"/>
        </w:rPr>
        <w:t>определения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местоположения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границ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образуемых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изменяемых</w:t>
      </w:r>
      <w:r>
        <w:rPr>
          <w:spacing w:val="-12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участков;</w:t>
      </w:r>
    </w:p>
    <w:p w:rsidR="0094698C" w:rsidRDefault="003D3AC0">
      <w:pPr>
        <w:pStyle w:val="a4"/>
        <w:numPr>
          <w:ilvl w:val="0"/>
          <w:numId w:val="53"/>
        </w:numPr>
        <w:tabs>
          <w:tab w:val="left" w:pos="998"/>
        </w:tabs>
        <w:spacing w:before="12" w:line="249" w:lineRule="auto"/>
        <w:ind w:left="143" w:firstLine="540"/>
        <w:jc w:val="both"/>
        <w:rPr>
          <w:sz w:val="24"/>
        </w:rPr>
      </w:pPr>
      <w:r>
        <w:rPr>
          <w:sz w:val="24"/>
        </w:rPr>
        <w:t>установления, изменения, отмены красных линий для застроенных территорий, в</w:t>
      </w:r>
      <w:r>
        <w:rPr>
          <w:sz w:val="24"/>
        </w:rPr>
        <w:t xml:space="preserve"> границах которых не планируется размещение новых объектов капитального строительства,</w:t>
      </w:r>
      <w:r>
        <w:rPr>
          <w:spacing w:val="40"/>
          <w:sz w:val="24"/>
        </w:rPr>
        <w:t xml:space="preserve"> </w:t>
      </w:r>
      <w:r>
        <w:rPr>
          <w:sz w:val="24"/>
        </w:rPr>
        <w:t>а также для установления, изменения, отмены красных линий в связи с образованием и (или) изменением земельного участка, расположенного в границах территории, применитель</w:t>
      </w:r>
      <w:r>
        <w:rPr>
          <w:sz w:val="24"/>
        </w:rPr>
        <w:t>но к которой не предусматривается осуществление комплексного развития территории, при условии, что такие установление, изменение, отмена влекут за собой исключительно изменение границ территории общего пользования.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1025"/>
        </w:tabs>
        <w:spacing w:before="7" w:line="249" w:lineRule="auto"/>
        <w:ind w:right="131" w:firstLine="540"/>
        <w:jc w:val="both"/>
        <w:rPr>
          <w:sz w:val="24"/>
        </w:rPr>
      </w:pPr>
      <w:r>
        <w:rPr>
          <w:sz w:val="24"/>
        </w:rPr>
        <w:t>Проект межевания территории состоит из ос</w:t>
      </w:r>
      <w:r>
        <w:rPr>
          <w:sz w:val="24"/>
        </w:rPr>
        <w:t>новной части, которая подлежит утверждению, и материалов по обоснованию этого проекта.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953"/>
        </w:tabs>
        <w:spacing w:before="1" w:line="249" w:lineRule="auto"/>
        <w:ind w:right="136" w:firstLine="540"/>
        <w:jc w:val="both"/>
        <w:rPr>
          <w:sz w:val="24"/>
        </w:rPr>
      </w:pPr>
      <w:r>
        <w:rPr>
          <w:sz w:val="24"/>
        </w:rPr>
        <w:t>Основная часть проекта межевания территории включает в себя текстовую часть и чертежи межевания территории.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922"/>
        </w:tabs>
        <w:spacing w:before="2"/>
        <w:ind w:left="922" w:right="0" w:hanging="239"/>
        <w:jc w:val="both"/>
        <w:rPr>
          <w:sz w:val="24"/>
        </w:rPr>
      </w:pPr>
      <w:r>
        <w:rPr>
          <w:sz w:val="24"/>
        </w:rPr>
        <w:t>Текстовая</w:t>
      </w:r>
      <w:r>
        <w:rPr>
          <w:spacing w:val="-1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1"/>
          <w:sz w:val="24"/>
        </w:rPr>
        <w:t xml:space="preserve"> </w:t>
      </w:r>
      <w:r>
        <w:rPr>
          <w:sz w:val="24"/>
        </w:rPr>
        <w:t>межевания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0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себя:</w:t>
      </w:r>
    </w:p>
    <w:p w:rsidR="0094698C" w:rsidRDefault="003D3AC0">
      <w:pPr>
        <w:pStyle w:val="a4"/>
        <w:numPr>
          <w:ilvl w:val="0"/>
          <w:numId w:val="54"/>
        </w:numPr>
        <w:tabs>
          <w:tab w:val="left" w:pos="1020"/>
        </w:tabs>
        <w:spacing w:before="12" w:line="249" w:lineRule="auto"/>
        <w:ind w:right="132" w:firstLine="540"/>
        <w:jc w:val="both"/>
        <w:rPr>
          <w:sz w:val="24"/>
        </w:rPr>
      </w:pPr>
      <w:r>
        <w:rPr>
          <w:sz w:val="24"/>
        </w:rPr>
        <w:t>перечень и сведения о площади образуемых земельных участков, в том числе возможные способы их образования;</w:t>
      </w:r>
    </w:p>
    <w:p w:rsidR="0094698C" w:rsidRDefault="003D3AC0">
      <w:pPr>
        <w:pStyle w:val="a4"/>
        <w:numPr>
          <w:ilvl w:val="0"/>
          <w:numId w:val="54"/>
        </w:numPr>
        <w:tabs>
          <w:tab w:val="left" w:pos="996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</w:t>
      </w:r>
      <w:r>
        <w:rPr>
          <w:sz w:val="24"/>
        </w:rPr>
        <w:t>я, в том числе в отношении которых предполагаются резервирование и (или) изъятие для государственных или муниципальных нужд;</w:t>
      </w:r>
    </w:p>
    <w:p w:rsidR="0094698C" w:rsidRDefault="003D3AC0">
      <w:pPr>
        <w:pStyle w:val="a4"/>
        <w:numPr>
          <w:ilvl w:val="0"/>
          <w:numId w:val="54"/>
        </w:numPr>
        <w:tabs>
          <w:tab w:val="left" w:pos="967"/>
        </w:tabs>
        <w:spacing w:before="4" w:line="249" w:lineRule="auto"/>
        <w:ind w:right="134" w:firstLine="540"/>
        <w:jc w:val="both"/>
        <w:rPr>
          <w:sz w:val="24"/>
        </w:rPr>
      </w:pPr>
      <w:r>
        <w:rPr>
          <w:sz w:val="24"/>
        </w:rPr>
        <w:t>вид разрешенного использования образуемых земельных участков в соответствии с проектом планировки территории в случаях, предусмотре</w:t>
      </w:r>
      <w:r>
        <w:rPr>
          <w:sz w:val="24"/>
        </w:rPr>
        <w:t>нных настоящим Кодексом;</w:t>
      </w:r>
    </w:p>
    <w:p w:rsidR="0094698C" w:rsidRDefault="003D3AC0">
      <w:pPr>
        <w:pStyle w:val="a4"/>
        <w:numPr>
          <w:ilvl w:val="0"/>
          <w:numId w:val="54"/>
        </w:numPr>
        <w:tabs>
          <w:tab w:val="left" w:pos="955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</w:t>
      </w:r>
      <w:r>
        <w:rPr>
          <w:sz w:val="24"/>
        </w:rPr>
        <w:t xml:space="preserve"> лесного участка в границах особо защитных участков лесов (в случае, если подготовка проекта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межевания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местоположения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границ</w:t>
      </w:r>
      <w:proofErr w:type="gramEnd"/>
      <w:r>
        <w:rPr>
          <w:sz w:val="24"/>
        </w:rPr>
        <w:t xml:space="preserve"> образуемых и (или) изменяемых лесных участков);</w:t>
      </w:r>
    </w:p>
    <w:p w:rsidR="0094698C" w:rsidRDefault="003D3AC0">
      <w:pPr>
        <w:pStyle w:val="a4"/>
        <w:numPr>
          <w:ilvl w:val="0"/>
          <w:numId w:val="54"/>
        </w:numPr>
        <w:tabs>
          <w:tab w:val="left" w:pos="943"/>
        </w:tabs>
        <w:spacing w:before="5" w:line="249" w:lineRule="auto"/>
        <w:ind w:right="131" w:firstLine="540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</w:t>
      </w:r>
      <w:r>
        <w:rPr>
          <w:sz w:val="24"/>
        </w:rPr>
        <w:t>ошении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которой утвержден проект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межевания, содержащие перечень координат характерных точек этих границ в системе координат, используемой для ведения Единого государственного реестра недвижимости. Координаты характерных точек границ территории, в отношении </w:t>
      </w:r>
      <w:r>
        <w:rPr>
          <w:sz w:val="24"/>
        </w:rPr>
        <w:t>которой утвержден проект межевания, определяются в соответствии с требованиями к точности определения координат характерных точек границ, установленных в соответствии с Градостроительным Кодексом для территориальных зон.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922"/>
        </w:tabs>
        <w:spacing w:before="7"/>
        <w:ind w:left="922" w:right="0" w:hanging="239"/>
        <w:jc w:val="both"/>
        <w:rPr>
          <w:sz w:val="24"/>
        </w:rPr>
      </w:pP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чертежах</w:t>
      </w:r>
      <w:r>
        <w:rPr>
          <w:spacing w:val="-10"/>
          <w:sz w:val="24"/>
        </w:rPr>
        <w:t xml:space="preserve"> </w:t>
      </w:r>
      <w:r>
        <w:rPr>
          <w:sz w:val="24"/>
        </w:rPr>
        <w:t>межевания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отображаются:</w:t>
      </w:r>
    </w:p>
    <w:p w:rsidR="0094698C" w:rsidRDefault="003D3AC0">
      <w:pPr>
        <w:pStyle w:val="a4"/>
        <w:numPr>
          <w:ilvl w:val="0"/>
          <w:numId w:val="55"/>
        </w:numPr>
        <w:tabs>
          <w:tab w:val="left" w:pos="991"/>
        </w:tabs>
        <w:spacing w:before="12" w:line="249" w:lineRule="auto"/>
        <w:ind w:firstLine="540"/>
        <w:jc w:val="both"/>
        <w:rPr>
          <w:sz w:val="24"/>
        </w:rPr>
      </w:pPr>
      <w:r>
        <w:rPr>
          <w:sz w:val="24"/>
        </w:rPr>
        <w:t>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</w:r>
    </w:p>
    <w:p w:rsidR="0094698C" w:rsidRDefault="003D3AC0">
      <w:pPr>
        <w:pStyle w:val="a4"/>
        <w:numPr>
          <w:ilvl w:val="0"/>
          <w:numId w:val="55"/>
        </w:numPr>
        <w:tabs>
          <w:tab w:val="left" w:pos="1032"/>
        </w:tabs>
        <w:spacing w:before="3" w:line="249" w:lineRule="auto"/>
        <w:ind w:right="132" w:firstLine="540"/>
        <w:jc w:val="both"/>
        <w:rPr>
          <w:sz w:val="24"/>
        </w:rPr>
      </w:pPr>
      <w:r>
        <w:rPr>
          <w:sz w:val="24"/>
        </w:rPr>
        <w:t>красные линии, утвержденные в составе проекта планировки тер</w:t>
      </w:r>
      <w:r>
        <w:rPr>
          <w:sz w:val="24"/>
        </w:rPr>
        <w:t xml:space="preserve">ритории, или красные линии, утверждаемые, изменяемые проектом межевания территории в соответствии с </w:t>
      </w:r>
      <w:r>
        <w:rPr>
          <w:color w:val="0000FF"/>
          <w:sz w:val="24"/>
          <w:u w:val="single" w:color="0000FF"/>
        </w:rPr>
        <w:t>пунктом 2 части 2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статьи;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106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55"/>
        </w:numPr>
        <w:tabs>
          <w:tab w:val="left" w:pos="948"/>
        </w:tabs>
        <w:spacing w:before="76" w:line="249" w:lineRule="auto"/>
        <w:ind w:right="133" w:firstLine="540"/>
        <w:jc w:val="both"/>
        <w:rPr>
          <w:sz w:val="24"/>
        </w:rPr>
      </w:pPr>
      <w:r>
        <w:rPr>
          <w:sz w:val="24"/>
        </w:rPr>
        <w:lastRenderedPageBreak/>
        <w:t>линии отступа от красных линий в целях определения мест допустимого размещения зданий, строений, сооружени</w:t>
      </w:r>
      <w:r>
        <w:rPr>
          <w:sz w:val="24"/>
        </w:rPr>
        <w:t>й;</w:t>
      </w:r>
    </w:p>
    <w:p w:rsidR="0094698C" w:rsidRDefault="003D3AC0">
      <w:pPr>
        <w:pStyle w:val="a4"/>
        <w:numPr>
          <w:ilvl w:val="0"/>
          <w:numId w:val="55"/>
        </w:numPr>
        <w:tabs>
          <w:tab w:val="left" w:pos="1003"/>
        </w:tabs>
        <w:spacing w:before="2" w:line="249" w:lineRule="auto"/>
        <w:ind w:right="133" w:firstLine="540"/>
        <w:jc w:val="both"/>
        <w:rPr>
          <w:sz w:val="24"/>
        </w:rPr>
      </w:pPr>
      <w:r>
        <w:rPr>
          <w:sz w:val="24"/>
        </w:rPr>
        <w:t>границы образуемых и (или) изменяемых земельных участков, условные номера образуемых земельных участков, в том числе в отношении которых предполагаются их резервирование и (или) изъятие для государственных или муниципальных нужд;</w:t>
      </w:r>
    </w:p>
    <w:p w:rsidR="0094698C" w:rsidRDefault="003D3AC0">
      <w:pPr>
        <w:pStyle w:val="a4"/>
        <w:numPr>
          <w:ilvl w:val="0"/>
          <w:numId w:val="55"/>
        </w:numPr>
        <w:tabs>
          <w:tab w:val="left" w:pos="941"/>
        </w:tabs>
        <w:spacing w:before="3"/>
        <w:ind w:left="941" w:right="0" w:hanging="258"/>
        <w:jc w:val="both"/>
        <w:rPr>
          <w:sz w:val="24"/>
        </w:rPr>
      </w:pPr>
      <w:r>
        <w:rPr>
          <w:sz w:val="24"/>
        </w:rPr>
        <w:t>границы</w:t>
      </w:r>
      <w:r>
        <w:rPr>
          <w:spacing w:val="-13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сервитутов.</w:t>
      </w:r>
    </w:p>
    <w:p w:rsidR="0094698C" w:rsidRDefault="003D3AC0">
      <w:pPr>
        <w:pStyle w:val="a4"/>
        <w:numPr>
          <w:ilvl w:val="1"/>
          <w:numId w:val="56"/>
        </w:numPr>
        <w:tabs>
          <w:tab w:val="left" w:pos="1301"/>
        </w:tabs>
        <w:spacing w:before="12" w:line="249" w:lineRule="auto"/>
        <w:ind w:right="131" w:firstLine="540"/>
        <w:jc w:val="both"/>
        <w:rPr>
          <w:sz w:val="24"/>
        </w:rPr>
      </w:pPr>
      <w:r>
        <w:rPr>
          <w:sz w:val="24"/>
        </w:rPr>
        <w:t xml:space="preserve">При подготовке проекта межевания территории в целях определения местоположения </w:t>
      </w:r>
      <w:proofErr w:type="gramStart"/>
      <w:r>
        <w:rPr>
          <w:sz w:val="24"/>
        </w:rPr>
        <w:t>границ</w:t>
      </w:r>
      <w:proofErr w:type="gramEnd"/>
      <w:r>
        <w:rPr>
          <w:sz w:val="24"/>
        </w:rPr>
        <w:t xml:space="preserve"> образуемых и (или) изменяемых лесных участков их местоположение, границы и площадь определяются с учетом границ и площади лесных кварталов и (или) лесотаксаци</w:t>
      </w:r>
      <w:r>
        <w:rPr>
          <w:sz w:val="24"/>
        </w:rPr>
        <w:t>онных выделов, частей лесотаксационных выделов.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1020"/>
        </w:tabs>
        <w:spacing w:before="4" w:line="249" w:lineRule="auto"/>
        <w:ind w:right="133" w:firstLine="540"/>
        <w:jc w:val="both"/>
        <w:rPr>
          <w:sz w:val="24"/>
        </w:rPr>
      </w:pPr>
      <w:r>
        <w:rPr>
          <w:sz w:val="24"/>
        </w:rPr>
        <w:t>Материалы по обоснованию проекта межевания территории включают в себя чертежи, на которых отображаются:</w:t>
      </w:r>
    </w:p>
    <w:p w:rsidR="0094698C" w:rsidRDefault="003D3AC0">
      <w:pPr>
        <w:pStyle w:val="a4"/>
        <w:numPr>
          <w:ilvl w:val="0"/>
          <w:numId w:val="52"/>
        </w:numPr>
        <w:tabs>
          <w:tab w:val="left" w:pos="941"/>
        </w:tabs>
        <w:spacing w:before="1"/>
        <w:ind w:left="941" w:right="0" w:hanging="258"/>
        <w:rPr>
          <w:sz w:val="24"/>
        </w:rPr>
      </w:pPr>
      <w:r>
        <w:rPr>
          <w:sz w:val="24"/>
        </w:rPr>
        <w:t>границы</w:t>
      </w:r>
      <w:r>
        <w:rPr>
          <w:spacing w:val="-15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-13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участков;</w:t>
      </w:r>
    </w:p>
    <w:p w:rsidR="0094698C" w:rsidRDefault="003D3AC0">
      <w:pPr>
        <w:pStyle w:val="a4"/>
        <w:numPr>
          <w:ilvl w:val="0"/>
          <w:numId w:val="52"/>
        </w:numPr>
        <w:tabs>
          <w:tab w:val="left" w:pos="941"/>
        </w:tabs>
        <w:spacing w:before="13"/>
        <w:ind w:left="941" w:right="0" w:hanging="258"/>
        <w:rPr>
          <w:sz w:val="24"/>
        </w:rPr>
      </w:pPr>
      <w:r>
        <w:rPr>
          <w:sz w:val="24"/>
        </w:rPr>
        <w:t>границы</w:t>
      </w:r>
      <w:r>
        <w:rPr>
          <w:spacing w:val="-11"/>
          <w:sz w:val="24"/>
        </w:rPr>
        <w:t xml:space="preserve"> </w:t>
      </w:r>
      <w:r>
        <w:rPr>
          <w:sz w:val="24"/>
        </w:rPr>
        <w:t>зон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территорий;</w:t>
      </w:r>
    </w:p>
    <w:p w:rsidR="0094698C" w:rsidRDefault="003D3AC0">
      <w:pPr>
        <w:pStyle w:val="a4"/>
        <w:numPr>
          <w:ilvl w:val="0"/>
          <w:numId w:val="52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pacing w:val="-2"/>
          <w:sz w:val="24"/>
        </w:rPr>
        <w:t>место</w:t>
      </w:r>
      <w:r>
        <w:rPr>
          <w:spacing w:val="-2"/>
          <w:sz w:val="24"/>
        </w:rPr>
        <w:t>положение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существующих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объектов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капитального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строительства;</w:t>
      </w:r>
    </w:p>
    <w:p w:rsidR="0094698C" w:rsidRDefault="003D3AC0">
      <w:pPr>
        <w:pStyle w:val="a4"/>
        <w:numPr>
          <w:ilvl w:val="0"/>
          <w:numId w:val="52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границы</w:t>
      </w:r>
      <w:r>
        <w:rPr>
          <w:spacing w:val="-12"/>
          <w:sz w:val="24"/>
        </w:rPr>
        <w:t xml:space="preserve"> </w:t>
      </w:r>
      <w:r>
        <w:rPr>
          <w:sz w:val="24"/>
        </w:rPr>
        <w:t>особо</w:t>
      </w:r>
      <w:r>
        <w:rPr>
          <w:spacing w:val="-11"/>
          <w:sz w:val="24"/>
        </w:rPr>
        <w:t xml:space="preserve"> </w:t>
      </w:r>
      <w:r>
        <w:rPr>
          <w:sz w:val="24"/>
        </w:rPr>
        <w:t>охраняемых</w:t>
      </w:r>
      <w:r>
        <w:rPr>
          <w:spacing w:val="-9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территорий;</w:t>
      </w:r>
    </w:p>
    <w:p w:rsidR="0094698C" w:rsidRDefault="003D3AC0">
      <w:pPr>
        <w:pStyle w:val="a4"/>
        <w:numPr>
          <w:ilvl w:val="0"/>
          <w:numId w:val="52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границы</w:t>
      </w:r>
      <w:r>
        <w:rPr>
          <w:spacing w:val="-14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1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3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наследия;</w:t>
      </w:r>
    </w:p>
    <w:p w:rsidR="0094698C" w:rsidRDefault="003D3AC0">
      <w:pPr>
        <w:pStyle w:val="a4"/>
        <w:numPr>
          <w:ilvl w:val="0"/>
          <w:numId w:val="52"/>
        </w:numPr>
        <w:tabs>
          <w:tab w:val="left" w:pos="982"/>
        </w:tabs>
        <w:spacing w:before="12" w:line="249" w:lineRule="auto"/>
        <w:ind w:left="143" w:right="133" w:firstLine="540"/>
        <w:jc w:val="both"/>
        <w:rPr>
          <w:sz w:val="24"/>
        </w:rPr>
      </w:pPr>
      <w:r>
        <w:rPr>
          <w:sz w:val="24"/>
        </w:rPr>
        <w:t>границы лесничеств, участковых лесничеств, лесных кварталов, лесотаксационных</w:t>
      </w:r>
      <w:r>
        <w:rPr>
          <w:sz w:val="24"/>
        </w:rPr>
        <w:t xml:space="preserve"> выделов или частей лесотаксационных выделов.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943"/>
        </w:tabs>
        <w:spacing w:before="2" w:line="249" w:lineRule="auto"/>
        <w:ind w:right="133" w:firstLine="540"/>
        <w:jc w:val="both"/>
        <w:rPr>
          <w:sz w:val="24"/>
        </w:rPr>
      </w:pPr>
      <w:r>
        <w:rPr>
          <w:sz w:val="24"/>
        </w:rPr>
        <w:t>Подготовка проектов межевания территории осуществляется с учетом материалов и результатов инженерных изысканий в случаях, если выполнение таких инженерных</w:t>
      </w:r>
      <w:r>
        <w:rPr>
          <w:sz w:val="24"/>
        </w:rPr>
        <w:t xml:space="preserve"> изысканий для подготовки документации по планировке территории требуется в соответствии с настоящим Кодексом. В целях подготовки проекта межевания территории допускается использование материалов и результатов инженерных изысканий, полученных для подготовк</w:t>
      </w:r>
      <w:r>
        <w:rPr>
          <w:sz w:val="24"/>
        </w:rPr>
        <w:t>и проекта планировки данной территории, в течение не более чем пяти лет со дня их выполнения.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926"/>
        </w:tabs>
        <w:spacing w:before="6" w:line="249" w:lineRule="auto"/>
        <w:ind w:right="132" w:firstLine="540"/>
        <w:jc w:val="both"/>
        <w:rPr>
          <w:sz w:val="24"/>
        </w:rPr>
      </w:pPr>
      <w:r>
        <w:rPr>
          <w:sz w:val="24"/>
        </w:rPr>
        <w:t>При подготовке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"/>
          <w:sz w:val="24"/>
        </w:rPr>
        <w:t xml:space="preserve"> </w:t>
      </w:r>
      <w:r>
        <w:rPr>
          <w:sz w:val="24"/>
        </w:rPr>
        <w:t>межевания территории 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местоположения </w:t>
      </w:r>
      <w:proofErr w:type="gramStart"/>
      <w:r>
        <w:rPr>
          <w:sz w:val="24"/>
        </w:rPr>
        <w:t>границ</w:t>
      </w:r>
      <w:proofErr w:type="gramEnd"/>
      <w:r>
        <w:rPr>
          <w:sz w:val="24"/>
        </w:rPr>
        <w:t xml:space="preserve"> образуемых и (или) изменяемых земельных участков осуществляется в соответствии с гра</w:t>
      </w:r>
      <w:r>
        <w:rPr>
          <w:sz w:val="24"/>
        </w:rPr>
        <w:t>достроительными регламентами и нормами отвода земельных участков для конкретных видов деятельности, иными требованиями к образуемым и (или) изменяемым земельным участкам, установленными федеральными законами и законами субъектов Российской Федерации, техни</w:t>
      </w:r>
      <w:r>
        <w:rPr>
          <w:sz w:val="24"/>
        </w:rPr>
        <w:t>ческими регламентами, сводами правил.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1181"/>
        </w:tabs>
        <w:spacing w:before="6" w:line="249" w:lineRule="auto"/>
        <w:ind w:right="131" w:firstLine="540"/>
        <w:jc w:val="both"/>
        <w:rPr>
          <w:sz w:val="24"/>
        </w:rPr>
      </w:pPr>
      <w:r>
        <w:rPr>
          <w:sz w:val="24"/>
        </w:rPr>
        <w:t>В случае, если разработка проекта межевания территории осуществляется применительно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предусматривается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земельных участков на основании утвержденной схемы расположения земельн</w:t>
      </w:r>
      <w:r>
        <w:rPr>
          <w:sz w:val="24"/>
        </w:rPr>
        <w:t>ого участка или земельных участков на кадастровом плане территории, срок действия которой не истек, местоположение границ земельных участков в таком проекте межевания территории должно соответствовать местоположению границ земельных участков, образование к</w:t>
      </w:r>
      <w:r>
        <w:rPr>
          <w:sz w:val="24"/>
        </w:rPr>
        <w:t>оторых предусмотрено данной схемой.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1097"/>
        </w:tabs>
        <w:spacing w:before="7" w:line="249" w:lineRule="auto"/>
        <w:ind w:right="132" w:firstLine="540"/>
        <w:jc w:val="both"/>
        <w:rPr>
          <w:sz w:val="24"/>
        </w:rPr>
      </w:pPr>
      <w:r>
        <w:rPr>
          <w:sz w:val="24"/>
        </w:rPr>
        <w:t>В проекте межевания территории, подготовленном применительно к территории исторического поселения, учитываются элементы планировочной структуры, обеспечение сохранности которых предусмотрено законодательством об охране о</w:t>
      </w:r>
      <w:r>
        <w:rPr>
          <w:sz w:val="24"/>
        </w:rPr>
        <w:t>бъектов культурного наследия (памятников истории и культуры) народов Российской Федерации.</w:t>
      </w:r>
    </w:p>
    <w:p w:rsidR="0094698C" w:rsidRDefault="003D3AC0">
      <w:pPr>
        <w:pStyle w:val="a4"/>
        <w:numPr>
          <w:ilvl w:val="0"/>
          <w:numId w:val="56"/>
        </w:numPr>
        <w:tabs>
          <w:tab w:val="left" w:pos="1090"/>
        </w:tabs>
        <w:spacing w:before="4" w:line="249" w:lineRule="auto"/>
        <w:ind w:right="132" w:firstLine="540"/>
        <w:jc w:val="both"/>
        <w:rPr>
          <w:sz w:val="24"/>
        </w:rPr>
      </w:pPr>
      <w:r>
        <w:rPr>
          <w:sz w:val="24"/>
        </w:rPr>
        <w:t>В случае подготовки проекта межевания территории, расположенной в границах элемента или элементов планировочной структуры, утвержденных проектом планировки территори</w:t>
      </w:r>
      <w:r>
        <w:rPr>
          <w:sz w:val="24"/>
        </w:rPr>
        <w:t>и, в виде отдельного документа общественные обсуждения или публичные слушания не проводятся, за исключением случая подготовки проекта межевания территории для установления, изменения, отмены красных линий в связи с образованием и (или) изменением земельног</w:t>
      </w:r>
      <w:r>
        <w:rPr>
          <w:sz w:val="24"/>
        </w:rPr>
        <w:t>о участка, расположенного в границах территории, в отношении которой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не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предусматривается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комплексного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51"/>
          <w:w w:val="150"/>
          <w:sz w:val="24"/>
        </w:rPr>
        <w:t xml:space="preserve"> </w:t>
      </w:r>
      <w:r>
        <w:rPr>
          <w:spacing w:val="-5"/>
          <w:sz w:val="24"/>
        </w:rPr>
        <w:t>при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76" w:line="249" w:lineRule="auto"/>
        <w:ind w:right="209" w:firstLine="0"/>
        <w:jc w:val="left"/>
      </w:pPr>
      <w:r>
        <w:lastRenderedPageBreak/>
        <w:t>условии,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такие</w:t>
      </w:r>
      <w:r>
        <w:rPr>
          <w:spacing w:val="40"/>
        </w:rPr>
        <w:t xml:space="preserve"> </w:t>
      </w:r>
      <w:r>
        <w:t>установление,</w:t>
      </w:r>
      <w:r>
        <w:rPr>
          <w:spacing w:val="40"/>
        </w:rPr>
        <w:t xml:space="preserve"> </w:t>
      </w:r>
      <w:r>
        <w:t>изменение</w:t>
      </w:r>
      <w:r>
        <w:rPr>
          <w:spacing w:val="40"/>
        </w:rPr>
        <w:t xml:space="preserve"> </w:t>
      </w:r>
      <w:r>
        <w:t>красных</w:t>
      </w:r>
      <w:r>
        <w:rPr>
          <w:spacing w:val="40"/>
        </w:rPr>
        <w:t xml:space="preserve"> </w:t>
      </w:r>
      <w:r>
        <w:t>линий</w:t>
      </w:r>
      <w:r>
        <w:rPr>
          <w:spacing w:val="40"/>
        </w:rPr>
        <w:t xml:space="preserve"> </w:t>
      </w:r>
      <w:r>
        <w:t>влекут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собой</w:t>
      </w:r>
      <w:r>
        <w:rPr>
          <w:spacing w:val="40"/>
        </w:rPr>
        <w:t xml:space="preserve"> </w:t>
      </w:r>
      <w:r>
        <w:t>изменение</w:t>
      </w:r>
      <w:r>
        <w:rPr>
          <w:spacing w:val="40"/>
        </w:rPr>
        <w:t xml:space="preserve"> </w:t>
      </w:r>
      <w:r>
        <w:t>границ территории общего пользования.</w:t>
      </w:r>
    </w:p>
    <w:p w:rsidR="0094698C" w:rsidRDefault="0094698C">
      <w:pPr>
        <w:pStyle w:val="a3"/>
        <w:spacing w:before="6"/>
        <w:ind w:left="0" w:firstLine="0"/>
        <w:jc w:val="left"/>
      </w:pPr>
    </w:p>
    <w:p w:rsidR="0094698C" w:rsidRDefault="003D3AC0">
      <w:pPr>
        <w:pStyle w:val="1"/>
        <w:tabs>
          <w:tab w:val="left" w:pos="1792"/>
        </w:tabs>
        <w:ind w:right="209"/>
        <w:jc w:val="left"/>
      </w:pPr>
      <w:r>
        <w:t>Статья</w:t>
      </w:r>
      <w:r>
        <w:rPr>
          <w:b w:val="0"/>
          <w:spacing w:val="80"/>
        </w:rPr>
        <w:t xml:space="preserve"> </w:t>
      </w:r>
      <w:r>
        <w:t>13.</w:t>
      </w:r>
      <w:r>
        <w:tab/>
        <w:t>Особенности</w:t>
      </w:r>
      <w:r>
        <w:rPr>
          <w:b w:val="0"/>
          <w:spacing w:val="80"/>
        </w:rPr>
        <w:t xml:space="preserve"> </w:t>
      </w:r>
      <w:r>
        <w:t>подготовки</w:t>
      </w:r>
      <w:r>
        <w:rPr>
          <w:b w:val="0"/>
          <w:spacing w:val="80"/>
        </w:rPr>
        <w:t xml:space="preserve"> </w:t>
      </w:r>
      <w:r>
        <w:t>документации</w:t>
      </w:r>
      <w:r>
        <w:rPr>
          <w:b w:val="0"/>
          <w:spacing w:val="80"/>
        </w:rPr>
        <w:t xml:space="preserve"> </w:t>
      </w:r>
      <w:r>
        <w:t>по</w:t>
      </w:r>
      <w:r>
        <w:rPr>
          <w:b w:val="0"/>
          <w:spacing w:val="80"/>
        </w:rPr>
        <w:t xml:space="preserve"> </w:t>
      </w:r>
      <w:r>
        <w:t>планировке</w:t>
      </w:r>
      <w:r>
        <w:rPr>
          <w:b w:val="0"/>
          <w:spacing w:val="80"/>
        </w:rPr>
        <w:t xml:space="preserve"> </w:t>
      </w:r>
      <w:r>
        <w:t>территории</w:t>
      </w:r>
      <w:r>
        <w:rPr>
          <w:b w:val="0"/>
          <w:spacing w:val="40"/>
        </w:rPr>
        <w:t xml:space="preserve"> </w:t>
      </w:r>
      <w:r>
        <w:t>применительно</w:t>
      </w:r>
      <w:r>
        <w:rPr>
          <w:b w:val="0"/>
        </w:rPr>
        <w:t xml:space="preserve"> </w:t>
      </w:r>
      <w:r>
        <w:t>к</w:t>
      </w:r>
      <w:r>
        <w:rPr>
          <w:b w:val="0"/>
        </w:rPr>
        <w:t xml:space="preserve"> </w:t>
      </w:r>
      <w:r>
        <w:t>территории</w:t>
      </w:r>
      <w:r>
        <w:rPr>
          <w:b w:val="0"/>
        </w:rPr>
        <w:t xml:space="preserve"> </w:t>
      </w:r>
      <w:r>
        <w:t>поселения</w:t>
      </w:r>
    </w:p>
    <w:p w:rsidR="0094698C" w:rsidRDefault="0094698C">
      <w:pPr>
        <w:pStyle w:val="a3"/>
        <w:spacing w:before="20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51"/>
        </w:numPr>
        <w:tabs>
          <w:tab w:val="left" w:pos="970"/>
        </w:tabs>
        <w:spacing w:line="249" w:lineRule="auto"/>
        <w:ind w:firstLine="540"/>
        <w:jc w:val="both"/>
        <w:rPr>
          <w:sz w:val="24"/>
        </w:rPr>
      </w:pPr>
      <w:r>
        <w:rPr>
          <w:sz w:val="24"/>
        </w:rPr>
        <w:t>Решение о подготовке документации по планировке территории применительно к</w:t>
      </w:r>
      <w:r>
        <w:rPr>
          <w:sz w:val="24"/>
        </w:rPr>
        <w:t xml:space="preserve"> территории поселения, территории муниципального округа, территории городского округа,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 исключением случаев, указанных в </w:t>
      </w:r>
      <w:r>
        <w:rPr>
          <w:color w:val="0000FF"/>
          <w:sz w:val="24"/>
          <w:u w:val="single" w:color="0000FF"/>
        </w:rPr>
        <w:t>частях 2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- </w:t>
      </w:r>
      <w:r>
        <w:rPr>
          <w:color w:val="0000FF"/>
          <w:sz w:val="24"/>
          <w:u w:val="single" w:color="0000FF"/>
        </w:rPr>
        <w:t>4.2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и </w:t>
      </w:r>
      <w:r>
        <w:rPr>
          <w:color w:val="0000FF"/>
          <w:sz w:val="24"/>
          <w:u w:val="single" w:color="0000FF"/>
        </w:rPr>
        <w:t>5.2 статьи 45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Кодекса, принимается органом местного самоуправления поселения, органом местного са</w:t>
      </w:r>
      <w:r>
        <w:rPr>
          <w:sz w:val="24"/>
        </w:rPr>
        <w:t>моуправления муниципального округа,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территории. В случае подготовки докум</w:t>
      </w:r>
      <w:r>
        <w:rPr>
          <w:sz w:val="24"/>
        </w:rPr>
        <w:t xml:space="preserve">ентации по планировке территории заинтересованными лицами, указанными в </w:t>
      </w:r>
      <w:r>
        <w:rPr>
          <w:color w:val="0000FF"/>
          <w:sz w:val="24"/>
          <w:u w:val="single" w:color="0000FF"/>
        </w:rPr>
        <w:t>части 1.1 статьи 45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Кодекса, принятие органом местного самоуправления поселения, органом местного самоуправления муниципального округа, органом местного самоуправлен</w:t>
      </w:r>
      <w:r>
        <w:rPr>
          <w:sz w:val="24"/>
        </w:rPr>
        <w:t>ия городского округа решения о подготовке документации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по планировке территории не требуется.</w:t>
      </w:r>
    </w:p>
    <w:p w:rsidR="0094698C" w:rsidRDefault="003D3AC0">
      <w:pPr>
        <w:pStyle w:val="a4"/>
        <w:numPr>
          <w:ilvl w:val="0"/>
          <w:numId w:val="51"/>
        </w:numPr>
        <w:tabs>
          <w:tab w:val="left" w:pos="931"/>
        </w:tabs>
        <w:spacing w:before="12" w:line="249" w:lineRule="auto"/>
        <w:ind w:right="129" w:firstLine="540"/>
        <w:jc w:val="both"/>
        <w:rPr>
          <w:sz w:val="24"/>
        </w:rPr>
      </w:pPr>
      <w:r>
        <w:rPr>
          <w:sz w:val="24"/>
        </w:rPr>
        <w:t xml:space="preserve">Указанное в </w:t>
      </w:r>
      <w:r>
        <w:rPr>
          <w:color w:val="0000FF"/>
          <w:sz w:val="24"/>
          <w:u w:val="single" w:color="0000FF"/>
        </w:rPr>
        <w:t>части 1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 решение подлежит опубликованию в порядке, установленном для официального опубликования муниципальных правовых актов, иной офи</w:t>
      </w:r>
      <w:r>
        <w:rPr>
          <w:sz w:val="24"/>
        </w:rPr>
        <w:t>циальной информации, в течение трех дней со дня принятия такого решения и размещается на</w:t>
      </w:r>
      <w:r>
        <w:rPr>
          <w:spacing w:val="-2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сайте</w:t>
      </w:r>
      <w:r>
        <w:rPr>
          <w:spacing w:val="-2"/>
          <w:sz w:val="24"/>
        </w:rPr>
        <w:t xml:space="preserve"> </w:t>
      </w:r>
      <w:r>
        <w:rPr>
          <w:sz w:val="24"/>
        </w:rPr>
        <w:t>поселения (при наличии официального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сайта</w:t>
      </w:r>
      <w:r>
        <w:rPr>
          <w:spacing w:val="-2"/>
          <w:sz w:val="24"/>
        </w:rPr>
        <w:t xml:space="preserve"> </w:t>
      </w:r>
      <w:r>
        <w:rPr>
          <w:sz w:val="24"/>
        </w:rPr>
        <w:t>поселения), на официальном сайте муниципального округа (при наличии официального сайта муниципального округ</w:t>
      </w:r>
      <w:r>
        <w:rPr>
          <w:sz w:val="24"/>
        </w:rPr>
        <w:t>а) или на официальном сайте городского округа (при наличии официального сайта городского округа) в сети "Интернет".</w:t>
      </w:r>
    </w:p>
    <w:p w:rsidR="0094698C" w:rsidRDefault="003D3AC0">
      <w:pPr>
        <w:pStyle w:val="a4"/>
        <w:numPr>
          <w:ilvl w:val="0"/>
          <w:numId w:val="51"/>
        </w:numPr>
        <w:tabs>
          <w:tab w:val="left" w:pos="1046"/>
        </w:tabs>
        <w:spacing w:before="6" w:line="249" w:lineRule="auto"/>
        <w:ind w:right="132" w:firstLine="540"/>
        <w:jc w:val="both"/>
        <w:rPr>
          <w:sz w:val="24"/>
        </w:rPr>
      </w:pPr>
      <w:r>
        <w:rPr>
          <w:sz w:val="24"/>
        </w:rPr>
        <w:t>Со дня опубликования решения о подготовке документации по планировке территории физические или юридические лица вправе представить в орган м</w:t>
      </w:r>
      <w:r>
        <w:rPr>
          <w:sz w:val="24"/>
        </w:rPr>
        <w:t>естного самоуправления поселения, орган местного самоуправления муниципального округа или орган местного самоуправления городского округа свои предложения о порядке, сроках подготовки и содержании документации по планировке территории.</w:t>
      </w:r>
    </w:p>
    <w:p w:rsidR="0094698C" w:rsidRDefault="003D3AC0">
      <w:pPr>
        <w:pStyle w:val="a4"/>
        <w:numPr>
          <w:ilvl w:val="1"/>
          <w:numId w:val="51"/>
        </w:numPr>
        <w:tabs>
          <w:tab w:val="left" w:pos="1180"/>
        </w:tabs>
        <w:spacing w:before="5" w:line="249" w:lineRule="auto"/>
        <w:ind w:firstLine="539"/>
        <w:jc w:val="both"/>
        <w:rPr>
          <w:sz w:val="24"/>
        </w:rPr>
      </w:pPr>
      <w:r>
        <w:rPr>
          <w:sz w:val="24"/>
        </w:rPr>
        <w:t>Заинтересованные лиц</w:t>
      </w:r>
      <w:r>
        <w:rPr>
          <w:sz w:val="24"/>
        </w:rPr>
        <w:t xml:space="preserve">а, указанные в </w:t>
      </w:r>
      <w:r>
        <w:rPr>
          <w:color w:val="0000FF"/>
          <w:sz w:val="24"/>
          <w:u w:val="single" w:color="0000FF"/>
        </w:rPr>
        <w:t>части 1.1 статьи 45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Кодекса, осуществляют подготовку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документации по планировке территории в соответствии с требованиями, указанными в </w:t>
      </w:r>
      <w:r>
        <w:rPr>
          <w:color w:val="0000FF"/>
          <w:sz w:val="24"/>
          <w:u w:val="single" w:color="0000FF"/>
        </w:rPr>
        <w:t>части 10 статьи 45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Кодекса, и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направляют ее для утверждения в орган местного самоуправления поселения, в орган местного самоуправления муниципального округа или в орган местного самоуправления городского округа.</w:t>
      </w:r>
    </w:p>
    <w:p w:rsidR="0094698C" w:rsidRDefault="003D3AC0">
      <w:pPr>
        <w:pStyle w:val="a4"/>
        <w:numPr>
          <w:ilvl w:val="0"/>
          <w:numId w:val="51"/>
        </w:numPr>
        <w:tabs>
          <w:tab w:val="left" w:pos="1061"/>
        </w:tabs>
        <w:spacing w:before="6" w:line="249" w:lineRule="auto"/>
        <w:ind w:firstLine="540"/>
        <w:jc w:val="both"/>
        <w:rPr>
          <w:sz w:val="24"/>
        </w:rPr>
      </w:pPr>
      <w:r>
        <w:rPr>
          <w:sz w:val="24"/>
        </w:rPr>
        <w:t>Орган местного самоуправления поселения, орган местного самоуправления мун</w:t>
      </w:r>
      <w:r>
        <w:rPr>
          <w:sz w:val="24"/>
        </w:rPr>
        <w:t>иципального округа или орган местного самоуправления городского округа в течение двадцати рабочих дней со дня поступления документации по планировке территории, решение об утверждении которой принимается в соответствии с настоящим Кодексом органом местного</w:t>
      </w:r>
      <w:r>
        <w:rPr>
          <w:sz w:val="24"/>
        </w:rPr>
        <w:t xml:space="preserve"> самоуправления поселения, органом местного самоуправления муниципального округа или органом местного самоуправления городского округа, осуществляет проверку такой документации на соответствие требованиям, указанным в</w:t>
      </w:r>
      <w:r>
        <w:rPr>
          <w:spacing w:val="40"/>
          <w:sz w:val="24"/>
        </w:rPr>
        <w:t xml:space="preserve"> </w:t>
      </w:r>
      <w:r>
        <w:rPr>
          <w:color w:val="0000FF"/>
          <w:sz w:val="24"/>
          <w:u w:val="single" w:color="0000FF"/>
        </w:rPr>
        <w:t>части 10 статьи 45</w:t>
      </w:r>
      <w:r>
        <w:rPr>
          <w:color w:val="0000FF"/>
          <w:spacing w:val="-2"/>
          <w:sz w:val="24"/>
        </w:rPr>
        <w:t xml:space="preserve"> </w:t>
      </w:r>
      <w:r>
        <w:rPr>
          <w:sz w:val="24"/>
        </w:rPr>
        <w:t>Градостроительного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Кодекса. По результатам проверки указанные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органы обеспечивают рассмотрение документации по планировке территории на общественных обсуждениях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слушаниях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либо</w:t>
      </w:r>
      <w:r>
        <w:rPr>
          <w:spacing w:val="-4"/>
          <w:sz w:val="24"/>
        </w:rPr>
        <w:t xml:space="preserve"> </w:t>
      </w:r>
      <w:r>
        <w:rPr>
          <w:sz w:val="24"/>
        </w:rPr>
        <w:t>отклоняют</w:t>
      </w:r>
      <w:r>
        <w:rPr>
          <w:spacing w:val="-4"/>
          <w:sz w:val="24"/>
        </w:rPr>
        <w:t xml:space="preserve"> </w:t>
      </w:r>
      <w:r>
        <w:rPr>
          <w:sz w:val="24"/>
        </w:rPr>
        <w:t>такую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документацию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направляют ее на доработку.</w:t>
      </w:r>
    </w:p>
    <w:p w:rsidR="0094698C" w:rsidRDefault="003D3AC0">
      <w:pPr>
        <w:pStyle w:val="a4"/>
        <w:numPr>
          <w:ilvl w:val="0"/>
          <w:numId w:val="51"/>
        </w:numPr>
        <w:tabs>
          <w:tab w:val="left" w:pos="989"/>
        </w:tabs>
        <w:spacing w:before="11" w:line="249" w:lineRule="auto"/>
        <w:ind w:right="132" w:firstLine="540"/>
        <w:jc w:val="both"/>
        <w:rPr>
          <w:sz w:val="24"/>
        </w:rPr>
      </w:pPr>
      <w:r>
        <w:rPr>
          <w:sz w:val="24"/>
        </w:rPr>
        <w:t>Проекты планировки террито</w:t>
      </w:r>
      <w:r>
        <w:rPr>
          <w:sz w:val="24"/>
        </w:rPr>
        <w:t>рии и проекты межевания территории, решение об утверждении которых принимается в соответствии с настоящим Кодексом органами местного</w:t>
      </w:r>
      <w:r>
        <w:rPr>
          <w:spacing w:val="7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69"/>
          <w:sz w:val="24"/>
        </w:rPr>
        <w:t xml:space="preserve"> </w:t>
      </w:r>
      <w:r>
        <w:rPr>
          <w:sz w:val="24"/>
        </w:rPr>
        <w:t>поселения,</w:t>
      </w:r>
      <w:r>
        <w:rPr>
          <w:spacing w:val="7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71"/>
          <w:sz w:val="24"/>
        </w:rPr>
        <w:t xml:space="preserve"> </w:t>
      </w:r>
      <w:r>
        <w:rPr>
          <w:sz w:val="24"/>
        </w:rPr>
        <w:t>округа,</w:t>
      </w:r>
      <w:r>
        <w:rPr>
          <w:spacing w:val="71"/>
          <w:sz w:val="24"/>
        </w:rPr>
        <w:t xml:space="preserve"> </w:t>
      </w:r>
      <w:r>
        <w:rPr>
          <w:sz w:val="24"/>
        </w:rPr>
        <w:t>городского</w:t>
      </w:r>
      <w:r>
        <w:rPr>
          <w:spacing w:val="71"/>
          <w:sz w:val="24"/>
        </w:rPr>
        <w:t xml:space="preserve"> </w:t>
      </w:r>
      <w:r>
        <w:rPr>
          <w:sz w:val="24"/>
        </w:rPr>
        <w:t>округа,</w:t>
      </w:r>
      <w:r>
        <w:rPr>
          <w:spacing w:val="71"/>
          <w:sz w:val="24"/>
        </w:rPr>
        <w:t xml:space="preserve"> </w:t>
      </w:r>
      <w:r>
        <w:rPr>
          <w:sz w:val="24"/>
        </w:rPr>
        <w:t>до</w:t>
      </w:r>
      <w:r>
        <w:rPr>
          <w:spacing w:val="71"/>
          <w:sz w:val="24"/>
        </w:rPr>
        <w:t xml:space="preserve"> </w:t>
      </w:r>
      <w:r>
        <w:rPr>
          <w:sz w:val="24"/>
        </w:rPr>
        <w:t>их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76" w:line="249" w:lineRule="auto"/>
        <w:ind w:right="134" w:firstLine="0"/>
      </w:pPr>
      <w:r>
        <w:lastRenderedPageBreak/>
        <w:t xml:space="preserve">утверждения подлежат обязательному </w:t>
      </w:r>
      <w:r>
        <w:t>рассмотрению на общественных обсуждениях или публичных слушаниях.</w:t>
      </w:r>
    </w:p>
    <w:p w:rsidR="0094698C" w:rsidRDefault="003D3AC0">
      <w:pPr>
        <w:pStyle w:val="a4"/>
        <w:numPr>
          <w:ilvl w:val="1"/>
          <w:numId w:val="51"/>
        </w:numPr>
        <w:tabs>
          <w:tab w:val="left" w:pos="1188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 xml:space="preserve">Общественные обсуждения или публичные слушания по проекту планировки территории и проекту межевания территории не проводятся в случаях, предусмотренных </w:t>
      </w:r>
      <w:r>
        <w:rPr>
          <w:color w:val="0000FF"/>
          <w:sz w:val="24"/>
          <w:u w:val="single" w:color="0000FF"/>
        </w:rPr>
        <w:t>частью 12 статьи 43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и </w:t>
      </w:r>
      <w:r>
        <w:rPr>
          <w:color w:val="0000FF"/>
          <w:sz w:val="24"/>
          <w:u w:val="single" w:color="0000FF"/>
        </w:rPr>
        <w:t>частью 22 статьи 45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Градостроительного Кодекса, а также в случае, если проект планировки территории и проект межевания территории подготовлены в </w:t>
      </w:r>
      <w:r>
        <w:rPr>
          <w:spacing w:val="-2"/>
          <w:sz w:val="24"/>
        </w:rPr>
        <w:t>отношении:</w:t>
      </w:r>
    </w:p>
    <w:p w:rsidR="0094698C" w:rsidRDefault="003D3AC0">
      <w:pPr>
        <w:pStyle w:val="a4"/>
        <w:numPr>
          <w:ilvl w:val="0"/>
          <w:numId w:val="50"/>
        </w:numPr>
        <w:tabs>
          <w:tab w:val="left" w:pos="979"/>
        </w:tabs>
        <w:spacing w:before="5" w:line="249" w:lineRule="auto"/>
        <w:ind w:right="132" w:firstLine="540"/>
        <w:jc w:val="both"/>
        <w:rPr>
          <w:sz w:val="24"/>
        </w:rPr>
      </w:pPr>
      <w:r>
        <w:rPr>
          <w:sz w:val="24"/>
        </w:rPr>
        <w:t>территории в границах земельного участка, предоставленного садоводческому или огородническому некомм</w:t>
      </w:r>
      <w:r>
        <w:rPr>
          <w:sz w:val="24"/>
        </w:rPr>
        <w:t xml:space="preserve">ерческому товариществу для ведения садоводства или </w:t>
      </w:r>
      <w:r>
        <w:rPr>
          <w:spacing w:val="-2"/>
          <w:sz w:val="24"/>
        </w:rPr>
        <w:t>огородничества;</w:t>
      </w:r>
    </w:p>
    <w:p w:rsidR="0094698C" w:rsidRDefault="003D3AC0">
      <w:pPr>
        <w:pStyle w:val="a4"/>
        <w:numPr>
          <w:ilvl w:val="0"/>
          <w:numId w:val="50"/>
        </w:numPr>
        <w:tabs>
          <w:tab w:val="left" w:pos="941"/>
        </w:tabs>
        <w:spacing w:before="2"/>
        <w:ind w:left="941" w:right="0" w:hanging="258"/>
        <w:jc w:val="both"/>
        <w:rPr>
          <w:sz w:val="24"/>
        </w:rPr>
      </w:pPr>
      <w:r>
        <w:rPr>
          <w:sz w:val="24"/>
        </w:rPr>
        <w:t>территории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линейных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8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11"/>
          <w:sz w:val="24"/>
        </w:rPr>
        <w:t xml:space="preserve"> </w:t>
      </w:r>
      <w:r>
        <w:rPr>
          <w:sz w:val="24"/>
        </w:rPr>
        <w:t>лесного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фонда.</w:t>
      </w:r>
    </w:p>
    <w:p w:rsidR="0094698C" w:rsidRDefault="003D3AC0">
      <w:pPr>
        <w:pStyle w:val="a4"/>
        <w:numPr>
          <w:ilvl w:val="1"/>
          <w:numId w:val="51"/>
        </w:numPr>
        <w:tabs>
          <w:tab w:val="left" w:pos="1161"/>
        </w:tabs>
        <w:spacing w:before="13" w:line="249" w:lineRule="auto"/>
        <w:ind w:right="131" w:firstLine="539"/>
        <w:jc w:val="both"/>
        <w:rPr>
          <w:sz w:val="24"/>
        </w:rPr>
      </w:pPr>
      <w:r>
        <w:rPr>
          <w:sz w:val="24"/>
        </w:rPr>
        <w:t xml:space="preserve">В случае внесения изменений в указанные в </w:t>
      </w:r>
      <w:r>
        <w:rPr>
          <w:color w:val="0000FF"/>
          <w:sz w:val="24"/>
          <w:u w:val="single" w:color="0000FF"/>
        </w:rPr>
        <w:t>части 5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 проект</w:t>
      </w:r>
      <w:r>
        <w:rPr>
          <w:sz w:val="24"/>
        </w:rPr>
        <w:t xml:space="preserve"> планировки территории и (или)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частям.</w:t>
      </w:r>
    </w:p>
    <w:p w:rsidR="0094698C" w:rsidRDefault="003D3AC0">
      <w:pPr>
        <w:pStyle w:val="a4"/>
        <w:numPr>
          <w:ilvl w:val="0"/>
          <w:numId w:val="51"/>
        </w:numPr>
        <w:tabs>
          <w:tab w:val="left" w:pos="1116"/>
        </w:tabs>
        <w:spacing w:before="37" w:line="261" w:lineRule="auto"/>
        <w:ind w:right="132" w:firstLine="638"/>
        <w:jc w:val="both"/>
        <w:rPr>
          <w:sz w:val="24"/>
        </w:rPr>
      </w:pPr>
      <w:r>
        <w:rPr>
          <w:sz w:val="24"/>
        </w:rPr>
        <w:t xml:space="preserve">Общественные обсуждения или публичные слушания по проекту </w:t>
      </w:r>
      <w:r>
        <w:rPr>
          <w:sz w:val="24"/>
        </w:rPr>
        <w:t xml:space="preserve">планировки территории и проекту межевания территории проводятся в порядке, установленном </w:t>
      </w:r>
      <w:r>
        <w:rPr>
          <w:color w:val="0000FF"/>
          <w:sz w:val="24"/>
          <w:u w:val="single" w:color="0000FF"/>
        </w:rPr>
        <w:t>статьей</w:t>
      </w:r>
    </w:p>
    <w:p w:rsidR="0094698C" w:rsidRDefault="003D3AC0">
      <w:pPr>
        <w:pStyle w:val="a3"/>
        <w:spacing w:line="262" w:lineRule="exact"/>
        <w:ind w:firstLine="0"/>
      </w:pPr>
      <w:r>
        <w:rPr>
          <w:color w:val="0000FF"/>
          <w:u w:val="single" w:color="0000FF"/>
        </w:rPr>
        <w:t>5.1</w:t>
      </w:r>
      <w:r>
        <w:rPr>
          <w:color w:val="0000FF"/>
          <w:spacing w:val="-11"/>
        </w:rPr>
        <w:t xml:space="preserve"> </w:t>
      </w:r>
      <w:r>
        <w:t>Градостроительного</w:t>
      </w:r>
      <w:r>
        <w:rPr>
          <w:spacing w:val="-13"/>
        </w:rPr>
        <w:t xml:space="preserve"> </w:t>
      </w:r>
      <w:r>
        <w:t>Кодекса,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11"/>
        </w:rPr>
        <w:t xml:space="preserve"> </w:t>
      </w:r>
      <w:r>
        <w:t>положений</w:t>
      </w:r>
      <w:r>
        <w:rPr>
          <w:spacing w:val="-10"/>
        </w:rPr>
        <w:t xml:space="preserve"> </w:t>
      </w:r>
      <w:r>
        <w:t>настоящей</w:t>
      </w:r>
      <w:r>
        <w:rPr>
          <w:spacing w:val="-9"/>
        </w:rPr>
        <w:t xml:space="preserve"> </w:t>
      </w:r>
      <w:r>
        <w:rPr>
          <w:spacing w:val="-2"/>
        </w:rPr>
        <w:t>статьи.</w:t>
      </w:r>
    </w:p>
    <w:p w:rsidR="0094698C" w:rsidRDefault="003D3AC0">
      <w:pPr>
        <w:pStyle w:val="a4"/>
        <w:numPr>
          <w:ilvl w:val="0"/>
          <w:numId w:val="49"/>
        </w:numPr>
        <w:tabs>
          <w:tab w:val="left" w:pos="1116"/>
        </w:tabs>
        <w:spacing w:before="12" w:line="249" w:lineRule="auto"/>
        <w:ind w:right="132" w:firstLine="540"/>
        <w:jc w:val="both"/>
        <w:rPr>
          <w:sz w:val="24"/>
        </w:rPr>
      </w:pPr>
      <w:r>
        <w:rPr>
          <w:sz w:val="24"/>
        </w:rPr>
        <w:t>Срок проведения общественных обсуждений или публичных слушаний со дня оповещения жителей м</w:t>
      </w:r>
      <w:r>
        <w:rPr>
          <w:sz w:val="24"/>
        </w:rPr>
        <w:t>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</w:t>
      </w:r>
      <w:r>
        <w:rPr>
          <w:sz w:val="24"/>
        </w:rPr>
        <w:t>го образования и не может быть менее четырнадцати дней и более тридцати дней.</w:t>
      </w:r>
    </w:p>
    <w:p w:rsidR="0094698C" w:rsidRDefault="003D3AC0">
      <w:pPr>
        <w:pStyle w:val="a4"/>
        <w:numPr>
          <w:ilvl w:val="0"/>
          <w:numId w:val="49"/>
        </w:numPr>
        <w:tabs>
          <w:tab w:val="left" w:pos="1164"/>
        </w:tabs>
        <w:spacing w:before="6" w:line="249" w:lineRule="auto"/>
        <w:ind w:firstLine="540"/>
        <w:jc w:val="both"/>
        <w:rPr>
          <w:sz w:val="24"/>
        </w:rPr>
      </w:pPr>
      <w:r>
        <w:rPr>
          <w:sz w:val="24"/>
        </w:rPr>
        <w:t>Орган местного самоуправления поселения, орган местного самоуправления муниципального округа или орган местного самоуправления городского округа с учетом протокола общественных о</w:t>
      </w:r>
      <w:r>
        <w:rPr>
          <w:sz w:val="24"/>
        </w:rPr>
        <w:t>бсуждений или публичных слушаний по проекту планировки территории, проекту межевания территории и заключения о результатах общественных обсуждений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слушаний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 утверждении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 планировке территории или отклоняет т</w:t>
      </w:r>
      <w:r>
        <w:rPr>
          <w:sz w:val="24"/>
        </w:rPr>
        <w:t>акую документацию и направляет ее на доработку</w:t>
      </w:r>
      <w:r>
        <w:rPr>
          <w:spacing w:val="-3"/>
          <w:sz w:val="24"/>
        </w:rPr>
        <w:t xml:space="preserve"> </w:t>
      </w:r>
      <w:r>
        <w:rPr>
          <w:sz w:val="24"/>
        </w:rPr>
        <w:t>не позднее чем через двадцать рабочих дней со дня опубликования заключения о результатах общественных обсуждений или публичных слушаний, а в случае, если в соответствии с</w:t>
      </w:r>
      <w:r>
        <w:rPr>
          <w:sz w:val="24"/>
        </w:rPr>
        <w:t xml:space="preserve"> настоящей статьей общественные обсуждения или публичные слушания не проводятся, в срок, указанный в </w:t>
      </w:r>
      <w:r>
        <w:rPr>
          <w:color w:val="0000FF"/>
          <w:sz w:val="24"/>
          <w:u w:val="single" w:color="0000FF"/>
        </w:rPr>
        <w:t>части 4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статьи.</w:t>
      </w:r>
    </w:p>
    <w:p w:rsidR="0094698C" w:rsidRDefault="003D3AC0">
      <w:pPr>
        <w:pStyle w:val="a3"/>
        <w:spacing w:before="10" w:line="249" w:lineRule="auto"/>
        <w:ind w:right="129"/>
      </w:pPr>
      <w:r>
        <w:t xml:space="preserve">13.1. Основанием для отклонения документации по планировке территории, подготовленной лицами, указанными в </w:t>
      </w:r>
      <w:r>
        <w:rPr>
          <w:color w:val="0000FF"/>
          <w:u w:val="single" w:color="0000FF"/>
        </w:rPr>
        <w:t>части 1.1 статьи 45</w:t>
      </w:r>
      <w:r>
        <w:rPr>
          <w:color w:val="0000FF"/>
        </w:rPr>
        <w:t xml:space="preserve"> </w:t>
      </w:r>
      <w:r>
        <w:t xml:space="preserve">настоящего Кодекса, и направления ее на доработку является несоответствие такой документации требованиям, указанным в </w:t>
      </w:r>
      <w:r>
        <w:rPr>
          <w:color w:val="0000FF"/>
          <w:u w:val="single" w:color="0000FF"/>
        </w:rPr>
        <w:t>части 10 статьи 45</w:t>
      </w:r>
      <w:r>
        <w:rPr>
          <w:color w:val="0000FF"/>
        </w:rPr>
        <w:t xml:space="preserve"> </w:t>
      </w:r>
      <w:r>
        <w:t>Градостроительного Кодекса. В иных случаях отклонение представленной такими лицами документации по планировке территори</w:t>
      </w:r>
      <w:r>
        <w:t>и не допускается.</w:t>
      </w:r>
    </w:p>
    <w:p w:rsidR="0094698C" w:rsidRDefault="003D3AC0">
      <w:pPr>
        <w:pStyle w:val="a4"/>
        <w:numPr>
          <w:ilvl w:val="0"/>
          <w:numId w:val="48"/>
        </w:numPr>
        <w:tabs>
          <w:tab w:val="left" w:pos="1140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Утвержденная документация по планировке территории (проекты планировки территории и проекты межевания территории) подлежит опубликованию в порядке, установленном для официального опубликования муниципальных правовых актов, иной официально</w:t>
      </w:r>
      <w:r>
        <w:rPr>
          <w:sz w:val="24"/>
        </w:rPr>
        <w:t>й информации, в течение семи дней со дня утверждения указанной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документации и размещается на официальном сайте муниципального образования (при наличии официального сайта муниципального образования) в сети "Интернет".</w:t>
      </w:r>
    </w:p>
    <w:p w:rsidR="0094698C" w:rsidRDefault="003D3AC0">
      <w:pPr>
        <w:pStyle w:val="a4"/>
        <w:numPr>
          <w:ilvl w:val="0"/>
          <w:numId w:val="48"/>
        </w:numPr>
        <w:tabs>
          <w:tab w:val="left" w:pos="1054"/>
        </w:tabs>
        <w:spacing w:before="6" w:line="249" w:lineRule="auto"/>
        <w:ind w:right="135" w:firstLine="540"/>
        <w:jc w:val="both"/>
        <w:rPr>
          <w:sz w:val="24"/>
        </w:rPr>
      </w:pPr>
      <w:r>
        <w:rPr>
          <w:sz w:val="24"/>
        </w:rPr>
        <w:t>Подготовка документации по планировке м</w:t>
      </w:r>
      <w:r>
        <w:rPr>
          <w:sz w:val="24"/>
        </w:rPr>
        <w:t>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статьи.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1"/>
        <w:spacing w:before="68"/>
      </w:pPr>
      <w:r>
        <w:lastRenderedPageBreak/>
        <w:t>Статья</w:t>
      </w:r>
      <w:r>
        <w:rPr>
          <w:b w:val="0"/>
          <w:spacing w:val="-11"/>
        </w:rPr>
        <w:t xml:space="preserve"> </w:t>
      </w:r>
      <w:r>
        <w:t>14.</w:t>
      </w:r>
      <w:r>
        <w:rPr>
          <w:spacing w:val="39"/>
        </w:rPr>
        <w:t xml:space="preserve"> </w:t>
      </w:r>
      <w:r>
        <w:t>Градостроительный</w:t>
      </w:r>
      <w:r>
        <w:rPr>
          <w:b w:val="0"/>
          <w:spacing w:val="-9"/>
        </w:rPr>
        <w:t xml:space="preserve"> </w:t>
      </w:r>
      <w:r>
        <w:t>план</w:t>
      </w:r>
      <w:r>
        <w:rPr>
          <w:b w:val="0"/>
          <w:spacing w:val="-9"/>
        </w:rPr>
        <w:t xml:space="preserve"> </w:t>
      </w:r>
      <w:r>
        <w:t>земельного</w:t>
      </w:r>
      <w:r>
        <w:rPr>
          <w:b w:val="0"/>
          <w:spacing w:val="-10"/>
        </w:rPr>
        <w:t xml:space="preserve"> </w:t>
      </w:r>
      <w:r>
        <w:rPr>
          <w:spacing w:val="-2"/>
        </w:rPr>
        <w:t>участка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1054"/>
        </w:tabs>
        <w:spacing w:before="68" w:line="249" w:lineRule="auto"/>
        <w:ind w:firstLine="540"/>
        <w:jc w:val="both"/>
        <w:rPr>
          <w:sz w:val="24"/>
        </w:rPr>
      </w:pPr>
      <w:r>
        <w:rPr>
          <w:sz w:val="24"/>
        </w:rPr>
        <w:t>Градостроительный план земельн</w:t>
      </w:r>
      <w:r>
        <w:rPr>
          <w:sz w:val="24"/>
        </w:rPr>
        <w:t>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94698C" w:rsidRDefault="003D3AC0">
      <w:pPr>
        <w:pStyle w:val="a4"/>
        <w:numPr>
          <w:ilvl w:val="1"/>
          <w:numId w:val="47"/>
        </w:numPr>
        <w:tabs>
          <w:tab w:val="left" w:pos="1212"/>
        </w:tabs>
        <w:spacing w:before="4" w:line="249" w:lineRule="auto"/>
        <w:ind w:right="132" w:firstLine="540"/>
        <w:jc w:val="both"/>
        <w:rPr>
          <w:sz w:val="24"/>
        </w:rPr>
      </w:pPr>
      <w:r>
        <w:rPr>
          <w:sz w:val="24"/>
        </w:rPr>
        <w:t>В случ</w:t>
      </w:r>
      <w:r>
        <w:rPr>
          <w:sz w:val="24"/>
        </w:rPr>
        <w:t>ае,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</w:t>
      </w:r>
      <w:r>
        <w:rPr>
          <w:sz w:val="24"/>
        </w:rPr>
        <w:t>орые не обременены правами третьих лиц, за исключением сервитута, публичного сервитута, выдача градостроительного плана земельного участка допускается до образования такого земельного участка в соответствии с земельным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основании утверж</w:t>
      </w:r>
      <w:r>
        <w:rPr>
          <w:sz w:val="24"/>
        </w:rPr>
        <w:t>денных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"/>
          <w:sz w:val="24"/>
        </w:rPr>
        <w:t xml:space="preserve"> </w:t>
      </w:r>
      <w:r>
        <w:rPr>
          <w:sz w:val="24"/>
        </w:rPr>
        <w:t>межевания территории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и (или) схемы расположения земельного участка или земельных участков на кадастровом</w:t>
      </w:r>
      <w:r>
        <w:rPr>
          <w:spacing w:val="40"/>
          <w:sz w:val="24"/>
        </w:rPr>
        <w:t xml:space="preserve"> </w:t>
      </w:r>
      <w:r>
        <w:rPr>
          <w:sz w:val="24"/>
        </w:rPr>
        <w:t>плане территории.</w:t>
      </w:r>
    </w:p>
    <w:p w:rsidR="0094698C" w:rsidRDefault="003D3AC0">
      <w:pPr>
        <w:pStyle w:val="a4"/>
        <w:numPr>
          <w:ilvl w:val="1"/>
          <w:numId w:val="47"/>
        </w:numPr>
        <w:tabs>
          <w:tab w:val="left" w:pos="1195"/>
        </w:tabs>
        <w:spacing w:before="8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В случае, если земельный участок образуется из земель и (или) земельных участков, которые находятся в государственной </w:t>
      </w:r>
      <w:r>
        <w:rPr>
          <w:sz w:val="24"/>
        </w:rPr>
        <w:t>или муниципальной собственности и которые не обременены правами третьих лиц, за исключением сервитута, публичного сервитута, в целях реализации решения о комплексном развитии территории и (или)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 о комплексном развитии территории выдача градостроите</w:t>
      </w:r>
      <w:r>
        <w:rPr>
          <w:sz w:val="24"/>
        </w:rPr>
        <w:t>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(или) договором о комплексном развити</w:t>
      </w:r>
      <w:r>
        <w:rPr>
          <w:sz w:val="24"/>
        </w:rPr>
        <w:t>и территории проекта планировки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межевания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схемы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расположения земельного участка или земельных участков на кадастровом плане территории. В указанном</w:t>
      </w:r>
      <w:r>
        <w:rPr>
          <w:sz w:val="24"/>
        </w:rPr>
        <w:t xml:space="preserve">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лицо, с которым заключен договор о комплексном разв</w:t>
      </w:r>
      <w:r>
        <w:rPr>
          <w:sz w:val="24"/>
        </w:rPr>
        <w:t>итии территории.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991"/>
        </w:tabs>
        <w:spacing w:before="14" w:line="249" w:lineRule="auto"/>
        <w:ind w:firstLine="540"/>
        <w:jc w:val="both"/>
        <w:rPr>
          <w:sz w:val="24"/>
        </w:rPr>
      </w:pPr>
      <w:r>
        <w:rPr>
          <w:sz w:val="24"/>
        </w:rPr>
        <w:t>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</w:t>
      </w:r>
      <w:r>
        <w:rPr>
          <w:sz w:val="24"/>
        </w:rPr>
        <w:t>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инф</w:t>
      </w:r>
      <w:r>
        <w:rPr>
          <w:sz w:val="24"/>
        </w:rPr>
        <w:t>ормация о возможности подключения (технологического присоединения)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объектов капитального строительства к сетям инженерно-технического обеспечения (за исключением сетей электроснабжения), предоставляемая правообладателями сетей инженерно-технического обеспе</w:t>
      </w:r>
      <w:r>
        <w:rPr>
          <w:sz w:val="24"/>
        </w:rPr>
        <w:t xml:space="preserve">чения в соответствии с </w:t>
      </w:r>
      <w:r>
        <w:rPr>
          <w:color w:val="0000FF"/>
          <w:sz w:val="24"/>
          <w:u w:val="single" w:color="0000FF"/>
        </w:rPr>
        <w:t>частью 7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922"/>
        </w:tabs>
        <w:spacing w:before="10"/>
        <w:ind w:left="922" w:right="0" w:hanging="239"/>
        <w:jc w:val="both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градостроительном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плане</w:t>
      </w:r>
      <w:r>
        <w:rPr>
          <w:spacing w:val="-12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12"/>
          <w:sz w:val="24"/>
        </w:rPr>
        <w:t xml:space="preserve"> </w:t>
      </w:r>
      <w:r>
        <w:rPr>
          <w:sz w:val="24"/>
        </w:rPr>
        <w:t>содержится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информация: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948"/>
        </w:tabs>
        <w:spacing w:before="12" w:line="249" w:lineRule="auto"/>
        <w:ind w:right="132" w:firstLine="540"/>
        <w:jc w:val="both"/>
        <w:rPr>
          <w:sz w:val="24"/>
        </w:rPr>
      </w:pPr>
      <w:r>
        <w:rPr>
          <w:sz w:val="24"/>
        </w:rPr>
        <w:t>о реквизитах проекта планировки территории и (или) проекта межевания территории</w:t>
      </w:r>
      <w:r>
        <w:rPr>
          <w:sz w:val="24"/>
        </w:rPr>
        <w:t xml:space="preserve">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958"/>
        </w:tabs>
        <w:spacing w:before="3" w:line="249" w:lineRule="auto"/>
        <w:ind w:firstLine="540"/>
        <w:jc w:val="both"/>
        <w:rPr>
          <w:sz w:val="24"/>
        </w:rPr>
      </w:pPr>
      <w:r>
        <w:rPr>
          <w:sz w:val="24"/>
        </w:rPr>
        <w:t>о границах земельного участка и о кадастровом номере земельного участка (при его наличии) и</w:t>
      </w:r>
      <w:r>
        <w:rPr>
          <w:sz w:val="24"/>
        </w:rPr>
        <w:t xml:space="preserve">ли в случае, предусмотренном </w:t>
      </w:r>
      <w:r>
        <w:rPr>
          <w:color w:val="0000FF"/>
          <w:sz w:val="24"/>
          <w:u w:val="single" w:color="0000FF"/>
        </w:rPr>
        <w:t>частью 1.1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о границах образуемого</w:t>
      </w:r>
      <w:r>
        <w:rPr>
          <w:spacing w:val="-3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схеме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земельного участка или земельных участков на кадастровом плане территории;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982"/>
        </w:tabs>
        <w:spacing w:before="4" w:line="249" w:lineRule="auto"/>
        <w:ind w:firstLine="540"/>
        <w:jc w:val="both"/>
        <w:rPr>
          <w:sz w:val="24"/>
        </w:rPr>
      </w:pPr>
      <w:r>
        <w:rPr>
          <w:sz w:val="24"/>
        </w:rPr>
        <w:t>о границах зоны планируемого размеще</w:t>
      </w:r>
      <w:r>
        <w:rPr>
          <w:sz w:val="24"/>
        </w:rPr>
        <w:t>ния объекта капитального строительства в соответствии с утвержденным проектом планировки территории (при его наличии);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039"/>
        </w:tabs>
        <w:spacing w:before="2" w:line="249" w:lineRule="auto"/>
        <w:ind w:right="133" w:firstLine="540"/>
        <w:jc w:val="both"/>
        <w:rPr>
          <w:sz w:val="24"/>
        </w:rPr>
      </w:pPr>
      <w:r>
        <w:rPr>
          <w:sz w:val="24"/>
        </w:rPr>
        <w:t>о минимальных отступах от границ земельного участка, в пределах которых разрешается строительство объектов капитального строительства;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46"/>
        </w:numPr>
        <w:tabs>
          <w:tab w:val="left" w:pos="1061"/>
        </w:tabs>
        <w:spacing w:before="76" w:line="249" w:lineRule="auto"/>
        <w:ind w:firstLine="540"/>
        <w:jc w:val="both"/>
        <w:rPr>
          <w:sz w:val="24"/>
        </w:rPr>
      </w:pPr>
      <w:r>
        <w:rPr>
          <w:sz w:val="24"/>
        </w:rPr>
        <w:lastRenderedPageBreak/>
        <w:t>об основных, условно разрешенных и вспомогательных видах разрешенного использования земельного участка, установленных в соответствии с настоящим Кодексом, иным федеральным законом;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037"/>
        </w:tabs>
        <w:spacing w:before="3" w:line="249" w:lineRule="auto"/>
        <w:ind w:right="129" w:firstLine="540"/>
        <w:jc w:val="both"/>
        <w:rPr>
          <w:sz w:val="24"/>
        </w:rPr>
      </w:pPr>
      <w:r>
        <w:rPr>
          <w:sz w:val="24"/>
        </w:rPr>
        <w:t>о предельных параметрах разрешенного строительства, реконстр</w:t>
      </w:r>
      <w:r>
        <w:rPr>
          <w:sz w:val="24"/>
        </w:rPr>
        <w:t>укции объекта капитального строительства, установленных градостроительным регламентом для территориальной зоны, в которой расположен земельный участок, за исключением случаев выдачи градостроительного плана земельного участка в отношении земельного участка</w:t>
      </w:r>
      <w:r>
        <w:rPr>
          <w:sz w:val="24"/>
        </w:rPr>
        <w:t>, на который действие градостроительного регламента не распространяется или для которого градостроительный регламент не устанавливается;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022"/>
        </w:tabs>
        <w:spacing w:before="6" w:line="249" w:lineRule="auto"/>
        <w:ind w:firstLine="540"/>
        <w:jc w:val="both"/>
        <w:rPr>
          <w:sz w:val="24"/>
        </w:rPr>
      </w:pPr>
      <w:r>
        <w:rPr>
          <w:sz w:val="24"/>
        </w:rPr>
        <w:t>о требованиях к назначению, параметрам и размещению объекта капитального</w:t>
      </w:r>
      <w:r>
        <w:rPr>
          <w:sz w:val="24"/>
        </w:rPr>
        <w:t xml:space="preserve"> строительства на указанном земельном участке, установленных в соответствии с </w:t>
      </w:r>
      <w:r>
        <w:rPr>
          <w:color w:val="0000FF"/>
          <w:sz w:val="24"/>
          <w:u w:val="single" w:color="0000FF"/>
        </w:rPr>
        <w:t>частью 7</w:t>
      </w:r>
      <w:r>
        <w:rPr>
          <w:color w:val="0000FF"/>
          <w:sz w:val="24"/>
        </w:rPr>
        <w:t xml:space="preserve"> </w:t>
      </w:r>
      <w:r>
        <w:rPr>
          <w:color w:val="0000FF"/>
          <w:sz w:val="24"/>
          <w:u w:val="single" w:color="0000FF"/>
        </w:rPr>
        <w:t>статьи 36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настоящего Кодекса, в случае выдачи градостроительного плана земельного участка в отношении земельного участка, на который действие градостроительного регламен</w:t>
      </w:r>
      <w:r>
        <w:rPr>
          <w:sz w:val="24"/>
        </w:rPr>
        <w:t xml:space="preserve">та не распространяется или для которого градостроительный регламент не устанавливается, за исключением случая, предусмотренного </w:t>
      </w:r>
      <w:r>
        <w:rPr>
          <w:color w:val="0000FF"/>
          <w:sz w:val="24"/>
          <w:u w:val="single" w:color="0000FF"/>
        </w:rPr>
        <w:t>пунктом 7.1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части;</w:t>
      </w:r>
    </w:p>
    <w:p w:rsidR="0094698C" w:rsidRDefault="003D3AC0">
      <w:pPr>
        <w:pStyle w:val="a4"/>
        <w:numPr>
          <w:ilvl w:val="1"/>
          <w:numId w:val="46"/>
        </w:numPr>
        <w:tabs>
          <w:tab w:val="left" w:pos="1190"/>
        </w:tabs>
        <w:spacing w:before="5" w:line="249" w:lineRule="auto"/>
        <w:ind w:right="129" w:firstLine="540"/>
        <w:jc w:val="both"/>
        <w:rPr>
          <w:sz w:val="24"/>
        </w:rPr>
      </w:pPr>
      <w:r>
        <w:rPr>
          <w:sz w:val="24"/>
        </w:rPr>
        <w:t>о предельных параметрах разрешенного строительства, реконструкции объекта</w:t>
      </w:r>
      <w:r>
        <w:rPr>
          <w:sz w:val="24"/>
        </w:rPr>
        <w:t xml:space="preserve"> капитального строительства, установленных положением об особо охраняемых природных территориях, в случае выдачи градостроительного плана земельного участка в отношении земельного участка, расположенного в границах особо охраняемой природной территории;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099"/>
        </w:tabs>
        <w:spacing w:before="4" w:line="249" w:lineRule="auto"/>
        <w:ind w:right="132" w:firstLine="540"/>
        <w:jc w:val="both"/>
        <w:rPr>
          <w:sz w:val="24"/>
        </w:rPr>
      </w:pPr>
      <w:r>
        <w:rPr>
          <w:sz w:val="24"/>
        </w:rPr>
        <w:t xml:space="preserve">о </w:t>
      </w:r>
      <w:r>
        <w:rPr>
          <w:sz w:val="24"/>
        </w:rPr>
        <w:t>расчетных показателях минимально допустимого уровня обеспеченности территории объектами коммунальной, транспортной, социальной инфраструктур и</w:t>
      </w:r>
      <w:r>
        <w:rPr>
          <w:spacing w:val="40"/>
          <w:sz w:val="24"/>
        </w:rPr>
        <w:t xml:space="preserve"> </w:t>
      </w:r>
      <w:r>
        <w:rPr>
          <w:sz w:val="24"/>
        </w:rPr>
        <w:t>расчетных показателях максимально допустимого уровня территориальной доступности указанных объектов для населения</w:t>
      </w:r>
      <w:r>
        <w:rPr>
          <w:sz w:val="24"/>
        </w:rPr>
        <w:t xml:space="preserve"> в случае, если земельный участок расположен в границах территории,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предусматривается осуществление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комплексного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развития </w:t>
      </w:r>
      <w:r>
        <w:rPr>
          <w:spacing w:val="-2"/>
          <w:sz w:val="24"/>
        </w:rPr>
        <w:t>территории;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989"/>
        </w:tabs>
        <w:spacing w:before="6" w:line="249" w:lineRule="auto"/>
        <w:ind w:right="134" w:firstLine="540"/>
        <w:jc w:val="both"/>
        <w:rPr>
          <w:sz w:val="24"/>
        </w:rPr>
      </w:pPr>
      <w:r>
        <w:rPr>
          <w:sz w:val="24"/>
        </w:rPr>
        <w:t>об ограничениях использования земельного участка, в том числе если земельный участок полностью или час</w:t>
      </w:r>
      <w:r>
        <w:rPr>
          <w:sz w:val="24"/>
        </w:rPr>
        <w:t>тично расположен в границах зон с особыми условиями использования территорий;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094"/>
        </w:tabs>
        <w:spacing w:before="3" w:line="249" w:lineRule="auto"/>
        <w:ind w:right="132" w:firstLine="540"/>
        <w:jc w:val="both"/>
        <w:rPr>
          <w:sz w:val="24"/>
        </w:rPr>
      </w:pPr>
      <w:r>
        <w:rPr>
          <w:sz w:val="24"/>
        </w:rPr>
        <w:t>о границах зон с особыми условиями использования территорий, если земельный участок полностью или частично расположен в границах таких зон;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061"/>
        </w:tabs>
        <w:spacing w:before="2"/>
        <w:ind w:left="1061" w:right="0" w:hanging="378"/>
        <w:jc w:val="both"/>
        <w:rPr>
          <w:sz w:val="24"/>
        </w:rPr>
      </w:pP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9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сервитутов;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109"/>
        </w:tabs>
        <w:spacing w:before="12" w:line="249" w:lineRule="auto"/>
        <w:ind w:right="133" w:firstLine="540"/>
        <w:jc w:val="both"/>
        <w:rPr>
          <w:sz w:val="24"/>
        </w:rPr>
      </w:pPr>
      <w:r>
        <w:rPr>
          <w:sz w:val="24"/>
        </w:rPr>
        <w:t>о ном</w:t>
      </w:r>
      <w:r>
        <w:rPr>
          <w:sz w:val="24"/>
        </w:rPr>
        <w:t>ере и (или) наименовании элемента планировочной структуры, в границах которого расположен земельный участок;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217"/>
        </w:tabs>
        <w:spacing w:before="2" w:line="249" w:lineRule="auto"/>
        <w:ind w:firstLine="540"/>
        <w:jc w:val="both"/>
        <w:rPr>
          <w:sz w:val="24"/>
        </w:rPr>
      </w:pPr>
      <w:r>
        <w:rPr>
          <w:sz w:val="24"/>
        </w:rPr>
        <w:t>о расположенных в границах земельного участка объектах капитального</w:t>
      </w:r>
      <w:r>
        <w:rPr>
          <w:sz w:val="24"/>
        </w:rPr>
        <w:t xml:space="preserve"> строительства, а также о расположенных в границах земельного участка сетях инженерно-технического обеспечения;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109"/>
        </w:tabs>
        <w:spacing w:before="3" w:line="249" w:lineRule="auto"/>
        <w:ind w:right="133" w:firstLine="540"/>
        <w:jc w:val="both"/>
        <w:rPr>
          <w:sz w:val="24"/>
        </w:rPr>
      </w:pPr>
      <w:r>
        <w:rPr>
          <w:sz w:val="24"/>
        </w:rPr>
        <w:t>о наличии или отсутствии в границах земельного участка объектов культурного наследия, о границах территорий таких объектов;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241"/>
        </w:tabs>
        <w:spacing w:before="2" w:line="249" w:lineRule="auto"/>
        <w:ind w:firstLine="540"/>
        <w:jc w:val="both"/>
        <w:rPr>
          <w:sz w:val="24"/>
        </w:rPr>
      </w:pPr>
      <w:r>
        <w:rPr>
          <w:sz w:val="24"/>
        </w:rPr>
        <w:t>о возможности подклю</w:t>
      </w:r>
      <w:r>
        <w:rPr>
          <w:sz w:val="24"/>
        </w:rPr>
        <w:t>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</w:t>
      </w:r>
      <w:r>
        <w:rPr>
          <w:sz w:val="24"/>
        </w:rPr>
        <w:t>, муниципального округа, городского округа (при их наличии), в состав которой входят сведения о максимальной нагрузке в возможных</w:t>
      </w:r>
      <w:r>
        <w:rPr>
          <w:spacing w:val="40"/>
          <w:sz w:val="24"/>
        </w:rPr>
        <w:t xml:space="preserve"> </w:t>
      </w:r>
      <w:r>
        <w:rPr>
          <w:sz w:val="24"/>
        </w:rPr>
        <w:t>точках подключения (технологического присоединения) к таким сетям, а также сведения об организации, представившей данную инфор</w:t>
      </w:r>
      <w:r>
        <w:rPr>
          <w:sz w:val="24"/>
        </w:rPr>
        <w:t>мацию;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162"/>
        </w:tabs>
        <w:spacing w:before="7" w:line="249" w:lineRule="auto"/>
        <w:ind w:right="131" w:firstLine="540"/>
        <w:jc w:val="both"/>
        <w:rPr>
          <w:sz w:val="24"/>
        </w:rPr>
      </w:pPr>
      <w:r>
        <w:rPr>
          <w:sz w:val="24"/>
        </w:rPr>
        <w:t xml:space="preserve">о реквизитах нормативных правовых актов субъекта Российской Федерации, муниципальных правовых актов, устанавливающих требования к благоустройству </w:t>
      </w:r>
      <w:r>
        <w:rPr>
          <w:spacing w:val="-2"/>
          <w:sz w:val="24"/>
        </w:rPr>
        <w:t>территории;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061"/>
        </w:tabs>
        <w:spacing w:before="3"/>
        <w:ind w:left="1061" w:right="0" w:hanging="378"/>
        <w:jc w:val="both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красных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линиях;</w:t>
      </w:r>
    </w:p>
    <w:p w:rsidR="0094698C" w:rsidRDefault="003D3AC0">
      <w:pPr>
        <w:pStyle w:val="a4"/>
        <w:numPr>
          <w:ilvl w:val="0"/>
          <w:numId w:val="46"/>
        </w:numPr>
        <w:tabs>
          <w:tab w:val="left" w:pos="1109"/>
        </w:tabs>
        <w:spacing w:before="12" w:line="249" w:lineRule="auto"/>
        <w:ind w:right="131" w:firstLine="540"/>
        <w:jc w:val="both"/>
        <w:rPr>
          <w:sz w:val="24"/>
        </w:rPr>
      </w:pPr>
      <w:r>
        <w:rPr>
          <w:sz w:val="24"/>
        </w:rPr>
        <w:t>о требованиях к архитектурно-градостроительному облику объекта капитально</w:t>
      </w:r>
      <w:r>
        <w:rPr>
          <w:sz w:val="24"/>
        </w:rPr>
        <w:t>го строительства (при наличии).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46"/>
        </w:numPr>
        <w:tabs>
          <w:tab w:val="left" w:pos="1087"/>
        </w:tabs>
        <w:spacing w:before="76" w:line="249" w:lineRule="auto"/>
        <w:ind w:right="132" w:firstLine="540"/>
        <w:jc w:val="both"/>
        <w:rPr>
          <w:sz w:val="24"/>
        </w:rPr>
      </w:pPr>
      <w:r>
        <w:rPr>
          <w:sz w:val="24"/>
        </w:rPr>
        <w:lastRenderedPageBreak/>
        <w:t>о расположении земельного участка в границах территории, в отношении которой принято решение о комплексном развитии территории и (или) заключен договор о комплексном развитии территории.</w:t>
      </w:r>
    </w:p>
    <w:p w:rsidR="0094698C" w:rsidRDefault="003D3AC0">
      <w:pPr>
        <w:pStyle w:val="a4"/>
        <w:numPr>
          <w:ilvl w:val="1"/>
          <w:numId w:val="47"/>
        </w:numPr>
        <w:tabs>
          <w:tab w:val="left" w:pos="1118"/>
        </w:tabs>
        <w:spacing w:before="3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Субъекты Российской Федерации вправе установить законом субъекта Российской Федерации положение о том,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</w:t>
      </w:r>
      <w:r>
        <w:rPr>
          <w:sz w:val="24"/>
        </w:rPr>
        <w:t>проведенных инженерных изысканий, содержащиеся в информационной системе обеспечения градостроительной деятельности, при условии, что указанные материалы и результаты не содержат сведений, отнесенных федеральными законами к категории ограниченного доступа.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1018"/>
        </w:tabs>
        <w:spacing w:before="6" w:line="249" w:lineRule="auto"/>
        <w:ind w:right="132" w:firstLine="540"/>
        <w:jc w:val="both"/>
        <w:rPr>
          <w:sz w:val="24"/>
        </w:rPr>
      </w:pPr>
      <w:r>
        <w:rPr>
          <w:sz w:val="24"/>
        </w:rPr>
        <w:t>В случае, если в соответствии с настоящим Кодексом, иными федеральными законами размещение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</w:t>
      </w:r>
      <w:r>
        <w:rPr>
          <w:sz w:val="24"/>
        </w:rPr>
        <w:t>ктурно-строительного проектирования,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территории. При этом в отношении земельного участка, расположенного в</w:t>
      </w:r>
      <w:r>
        <w:rPr>
          <w:sz w:val="24"/>
        </w:rPr>
        <w:t xml:space="preserve"> границах территории, в отношении которой принято решение о комплексном развитии территории, выдача градостроительного плана земельного участка допускается только при наличии документации по планировке территории, утвержденной в соответствии с договором о </w:t>
      </w:r>
      <w:r>
        <w:rPr>
          <w:sz w:val="24"/>
        </w:rPr>
        <w:t>комплексном развитии территории (за исключением случаев самостоятельной реализации Российской Федерацией, субъектом Российской 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или муниципальным образованием решения о комплексном развитии территории или реализации такого решения юридическим лицо</w:t>
      </w:r>
      <w:r>
        <w:rPr>
          <w:sz w:val="24"/>
        </w:rPr>
        <w:t xml:space="preserve">м, определенным в соответствии с настоящим Кодексом Российской Федерацией или субъектом Российской </w:t>
      </w:r>
      <w:r>
        <w:rPr>
          <w:spacing w:val="-2"/>
          <w:sz w:val="24"/>
        </w:rPr>
        <w:t>Федерации).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960"/>
        </w:tabs>
        <w:spacing w:before="15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В целях получения градостроительного плана земельного участка правообладатель земельного участка, иное лицо в случае, предусмотренном </w:t>
      </w:r>
      <w:r>
        <w:rPr>
          <w:color w:val="0000FF"/>
          <w:sz w:val="24"/>
          <w:u w:val="single" w:color="0000FF"/>
        </w:rPr>
        <w:t>частью 1.1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color w:val="0000FF"/>
          <w:sz w:val="24"/>
          <w:u w:val="single" w:color="0000FF"/>
        </w:rPr>
        <w:t>1.2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обращаются с заявлением в орган местного самоуправления по месту нахождения земельного участка. Заявление о выдаче градостроительного плана земельного участка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 быть направлено в орган местного самоуправления в форме электронн</w:t>
      </w:r>
      <w:r>
        <w:rPr>
          <w:sz w:val="24"/>
        </w:rPr>
        <w:t xml:space="preserve">ого документа, подписанного электронной подписью, или подано заявителем через многофункциональный </w:t>
      </w:r>
      <w:r>
        <w:rPr>
          <w:spacing w:val="-2"/>
          <w:sz w:val="24"/>
        </w:rPr>
        <w:t>центр.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1020"/>
        </w:tabs>
        <w:spacing w:before="41" w:line="252" w:lineRule="auto"/>
        <w:ind w:right="606" w:firstLine="638"/>
        <w:jc w:val="left"/>
        <w:rPr>
          <w:sz w:val="24"/>
        </w:rPr>
      </w:pPr>
      <w:r>
        <w:rPr>
          <w:sz w:val="24"/>
        </w:rPr>
        <w:t xml:space="preserve">Орган местного самоуправления в течение четырнадцати рабочих дней после получения заявления, указанного в </w:t>
      </w:r>
      <w:r>
        <w:rPr>
          <w:color w:val="0000FF"/>
          <w:sz w:val="24"/>
          <w:u w:val="single" w:color="0000FF"/>
        </w:rPr>
        <w:t>части 5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6"/>
          <w:sz w:val="24"/>
        </w:rPr>
        <w:t xml:space="preserve"> </w:t>
      </w:r>
      <w:r>
        <w:rPr>
          <w:sz w:val="24"/>
        </w:rPr>
        <w:t>выдается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форме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 подписанного электронной подписью, если это указано в заявлении о выдаче градостроительного плана земельного участка.</w:t>
      </w:r>
    </w:p>
    <w:p w:rsidR="0094698C" w:rsidRDefault="003D3AC0">
      <w:pPr>
        <w:pStyle w:val="a4"/>
        <w:numPr>
          <w:ilvl w:val="1"/>
          <w:numId w:val="47"/>
        </w:numPr>
        <w:tabs>
          <w:tab w:val="left" w:pos="1102"/>
        </w:tabs>
        <w:spacing w:line="249" w:lineRule="auto"/>
        <w:ind w:firstLine="540"/>
        <w:jc w:val="both"/>
        <w:rPr>
          <w:sz w:val="24"/>
        </w:rPr>
      </w:pPr>
      <w:r>
        <w:rPr>
          <w:sz w:val="24"/>
        </w:rPr>
        <w:t>Подача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выдаче</w:t>
      </w:r>
      <w:r>
        <w:rPr>
          <w:spacing w:val="-4"/>
          <w:sz w:val="24"/>
        </w:rPr>
        <w:t xml:space="preserve"> </w:t>
      </w:r>
      <w:r>
        <w:rPr>
          <w:sz w:val="24"/>
        </w:rPr>
        <w:t>градостроительного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4"/>
          <w:sz w:val="24"/>
        </w:rPr>
        <w:t xml:space="preserve"> </w:t>
      </w:r>
      <w:r>
        <w:rPr>
          <w:sz w:val="24"/>
        </w:rPr>
        <w:t>наряду</w:t>
      </w:r>
      <w:r>
        <w:rPr>
          <w:spacing w:val="-7"/>
          <w:sz w:val="24"/>
        </w:rPr>
        <w:t xml:space="preserve"> </w:t>
      </w:r>
      <w:r>
        <w:rPr>
          <w:sz w:val="24"/>
        </w:rPr>
        <w:t>со способами, предусмотренными</w:t>
      </w:r>
      <w:r>
        <w:rPr>
          <w:sz w:val="24"/>
        </w:rPr>
        <w:t xml:space="preserve"> </w:t>
      </w:r>
      <w:r>
        <w:rPr>
          <w:color w:val="0000FF"/>
          <w:sz w:val="24"/>
          <w:u w:val="single" w:color="0000FF"/>
        </w:rPr>
        <w:t>частью 5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выдача градостроительного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плана земельного участка наряду со способами, указанными в </w:t>
      </w:r>
      <w:r>
        <w:rPr>
          <w:color w:val="0000FF"/>
          <w:sz w:val="24"/>
          <w:u w:val="single" w:color="0000FF"/>
        </w:rPr>
        <w:t>части 6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могут осуществляться:</w:t>
      </w:r>
    </w:p>
    <w:p w:rsidR="0094698C" w:rsidRDefault="003D3AC0">
      <w:pPr>
        <w:pStyle w:val="a4"/>
        <w:numPr>
          <w:ilvl w:val="0"/>
          <w:numId w:val="45"/>
        </w:numPr>
        <w:tabs>
          <w:tab w:val="left" w:pos="994"/>
        </w:tabs>
        <w:spacing w:before="1" w:line="249" w:lineRule="auto"/>
        <w:ind w:right="132" w:firstLine="540"/>
        <w:jc w:val="both"/>
        <w:rPr>
          <w:sz w:val="24"/>
        </w:rPr>
      </w:pPr>
      <w:r>
        <w:rPr>
          <w:sz w:val="24"/>
        </w:rPr>
        <w:t>с использованием единого портала государственных и муниципальных услуг или региональных портало</w:t>
      </w:r>
      <w:r>
        <w:rPr>
          <w:sz w:val="24"/>
        </w:rPr>
        <w:t>в государственных и муниципальных услуг;</w:t>
      </w:r>
    </w:p>
    <w:p w:rsidR="0094698C" w:rsidRDefault="003D3AC0">
      <w:pPr>
        <w:pStyle w:val="a4"/>
        <w:numPr>
          <w:ilvl w:val="0"/>
          <w:numId w:val="45"/>
        </w:numPr>
        <w:tabs>
          <w:tab w:val="left" w:pos="1140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</w:t>
      </w:r>
      <w:r>
        <w:rPr>
          <w:sz w:val="24"/>
        </w:rPr>
        <w:t xml:space="preserve">ьной </w:t>
      </w:r>
      <w:r>
        <w:rPr>
          <w:spacing w:val="-2"/>
          <w:sz w:val="24"/>
        </w:rPr>
        <w:t>деятельности.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1018"/>
        </w:tabs>
        <w:spacing w:before="4" w:line="249" w:lineRule="auto"/>
        <w:ind w:right="133" w:firstLine="540"/>
        <w:jc w:val="both"/>
        <w:rPr>
          <w:sz w:val="24"/>
        </w:rPr>
      </w:pPr>
      <w:r>
        <w:rPr>
          <w:sz w:val="24"/>
        </w:rPr>
        <w:t>При подготовке градостроительного плана земельного участка орган местного самоуправления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7"/>
          <w:sz w:val="24"/>
        </w:rPr>
        <w:t xml:space="preserve"> </w:t>
      </w:r>
      <w:r>
        <w:rPr>
          <w:sz w:val="24"/>
        </w:rPr>
        <w:t>двух</w:t>
      </w:r>
      <w:r>
        <w:rPr>
          <w:spacing w:val="20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20"/>
          <w:sz w:val="24"/>
        </w:rPr>
        <w:t xml:space="preserve"> </w:t>
      </w:r>
      <w:r>
        <w:rPr>
          <w:sz w:val="24"/>
        </w:rPr>
        <w:t>дней</w:t>
      </w:r>
      <w:r>
        <w:rPr>
          <w:spacing w:val="18"/>
          <w:sz w:val="24"/>
        </w:rPr>
        <w:t xml:space="preserve"> </w:t>
      </w:r>
      <w:r>
        <w:rPr>
          <w:sz w:val="24"/>
        </w:rPr>
        <w:t>с</w:t>
      </w:r>
      <w:r>
        <w:rPr>
          <w:spacing w:val="17"/>
          <w:sz w:val="24"/>
        </w:rPr>
        <w:t xml:space="preserve"> </w:t>
      </w:r>
      <w:r>
        <w:rPr>
          <w:sz w:val="24"/>
        </w:rPr>
        <w:t>даты</w:t>
      </w:r>
      <w:r>
        <w:rPr>
          <w:spacing w:val="1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8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9"/>
          <w:sz w:val="24"/>
        </w:rPr>
        <w:t xml:space="preserve"> </w:t>
      </w:r>
      <w:r>
        <w:rPr>
          <w:sz w:val="24"/>
        </w:rPr>
        <w:t>о</w:t>
      </w:r>
      <w:r>
        <w:rPr>
          <w:spacing w:val="18"/>
          <w:sz w:val="24"/>
        </w:rPr>
        <w:t xml:space="preserve"> </w:t>
      </w:r>
      <w:r>
        <w:rPr>
          <w:sz w:val="24"/>
        </w:rPr>
        <w:t>выдаче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такого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76" w:line="249" w:lineRule="auto"/>
        <w:ind w:right="130" w:firstLine="0"/>
      </w:pPr>
      <w:r>
        <w:lastRenderedPageBreak/>
        <w:t xml:space="preserve">документа направляет правообладателям сетей инженерно-технического обеспечения (за исключением сетей электроснабжения) запрос о представлении информации, предусмотренной </w:t>
      </w:r>
      <w:r>
        <w:rPr>
          <w:color w:val="0000FF"/>
          <w:u w:val="single" w:color="0000FF"/>
        </w:rPr>
        <w:t>пунктом 15 части 3</w:t>
      </w:r>
      <w:r>
        <w:rPr>
          <w:color w:val="0000FF"/>
        </w:rPr>
        <w:t xml:space="preserve"> </w:t>
      </w:r>
      <w:r>
        <w:t>настоящей статьи. Указанная информация подлежит представлению в орг</w:t>
      </w:r>
      <w:r>
        <w:t>ан местного самоуправления в течение пяти рабочих дней со дня, следующего за днем получения такого запроса.</w:t>
      </w:r>
    </w:p>
    <w:p w:rsidR="0094698C" w:rsidRDefault="003D3AC0">
      <w:pPr>
        <w:pStyle w:val="a4"/>
        <w:numPr>
          <w:ilvl w:val="1"/>
          <w:numId w:val="47"/>
        </w:numPr>
        <w:tabs>
          <w:tab w:val="left" w:pos="1195"/>
        </w:tabs>
        <w:spacing w:before="5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В случаях, предусмотренных настоящим Кодексом или Земельным </w:t>
      </w:r>
      <w:r>
        <w:rPr>
          <w:color w:val="0000FF"/>
          <w:sz w:val="24"/>
          <w:u w:val="single" w:color="0000FF"/>
        </w:rPr>
        <w:t>кодексом</w:t>
      </w:r>
      <w:r>
        <w:rPr>
          <w:color w:val="0000FF"/>
          <w:sz w:val="24"/>
        </w:rPr>
        <w:t xml:space="preserve"> </w:t>
      </w:r>
      <w:r>
        <w:rPr>
          <w:sz w:val="24"/>
        </w:rPr>
        <w:t>Российской Федерации, информация о возможности подключения (технологического пр</w:t>
      </w:r>
      <w:r>
        <w:rPr>
          <w:sz w:val="24"/>
        </w:rPr>
        <w:t xml:space="preserve">исоединения) объектов капитального строительства к сетям инженерно-технического обеспечения (за исключением сетей электроснабжения) может быть запрошена органом государственной власти, органом местного самоуправления в порядке, предусмотренном </w:t>
      </w:r>
      <w:r>
        <w:rPr>
          <w:color w:val="0000FF"/>
          <w:sz w:val="24"/>
          <w:u w:val="single" w:color="0000FF"/>
        </w:rPr>
        <w:t>частью 7</w:t>
      </w:r>
      <w:r>
        <w:rPr>
          <w:color w:val="0000FF"/>
          <w:sz w:val="24"/>
        </w:rPr>
        <w:t xml:space="preserve"> </w:t>
      </w:r>
      <w:r>
        <w:rPr>
          <w:sz w:val="24"/>
        </w:rPr>
        <w:t>нас</w:t>
      </w:r>
      <w:r>
        <w:rPr>
          <w:sz w:val="24"/>
        </w:rPr>
        <w:t>тоящей статьи, в целях, не связанных с подготовкой градостроительного плана земельного участка. При поступлении правообладателю сети инженерно-технического обеспечения (за исключением сетей электроснабжения) запроса от органа государственной власти, органа</w:t>
      </w:r>
      <w:r>
        <w:rPr>
          <w:sz w:val="24"/>
        </w:rPr>
        <w:t xml:space="preserve"> местного самоуправления в случаях, предусмотренных Земельным </w:t>
      </w:r>
      <w:r>
        <w:rPr>
          <w:color w:val="0000FF"/>
          <w:sz w:val="24"/>
          <w:u w:val="single" w:color="0000FF"/>
        </w:rPr>
        <w:t>кодексом</w:t>
      </w:r>
      <w:r>
        <w:rPr>
          <w:color w:val="0000FF"/>
          <w:sz w:val="24"/>
        </w:rPr>
        <w:t xml:space="preserve"> </w:t>
      </w:r>
      <w:r>
        <w:rPr>
          <w:sz w:val="24"/>
        </w:rPr>
        <w:t>Российской Федерации, в составе данной информации определяется в том числе срок, в течение которого правообладатель земельного участка может обратиться к правообладателю сети инженерно-</w:t>
      </w:r>
      <w:r>
        <w:rPr>
          <w:sz w:val="24"/>
        </w:rPr>
        <w:t>технического обеспечения в целях заключения договора о подключении (технологическом присоединении), предусматривающего предоставление ему нагрузки в пределах максимальной нагрузки в возможных точках подключения (технологического присоединения) к сетям инже</w:t>
      </w:r>
      <w:r>
        <w:rPr>
          <w:sz w:val="24"/>
        </w:rPr>
        <w:t>нерно-технического обеспечения, указанной в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обеспечения. Указанный срок не может составлять менее трех месяцев со дня п</w:t>
      </w:r>
      <w:r>
        <w:rPr>
          <w:sz w:val="24"/>
        </w:rPr>
        <w:t xml:space="preserve">редставления правообладателем сети инженерно-технического обеспечения информации, предусмотренной </w:t>
      </w:r>
      <w:r>
        <w:rPr>
          <w:color w:val="0000FF"/>
          <w:sz w:val="24"/>
          <w:u w:val="single" w:color="0000FF"/>
        </w:rPr>
        <w:t>пунктом 15 части 3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настоящей </w:t>
      </w:r>
      <w:r>
        <w:rPr>
          <w:spacing w:val="-2"/>
          <w:sz w:val="24"/>
        </w:rPr>
        <w:t>статьи.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986"/>
        </w:tabs>
        <w:spacing w:before="19" w:line="249" w:lineRule="auto"/>
        <w:ind w:firstLine="540"/>
        <w:jc w:val="both"/>
        <w:rPr>
          <w:sz w:val="24"/>
        </w:rPr>
      </w:pPr>
      <w:r>
        <w:rPr>
          <w:sz w:val="24"/>
        </w:rPr>
        <w:t>В случае отсутствия в заявлении информации о цели использования земельного участка организация, осуществляющая эксплуатац</w:t>
      </w:r>
      <w:r>
        <w:rPr>
          <w:sz w:val="24"/>
        </w:rPr>
        <w:t>ию сетей инженерно-технического обеспечения, определяет максимальную нагрузку в возможных точках подключения к сетям инженерно-технического обеспечения на основании сведений, содержащихся в правилах землепользования и застройки и в документации по планиров</w:t>
      </w:r>
      <w:r>
        <w:rPr>
          <w:sz w:val="24"/>
        </w:rPr>
        <w:t>ке территории (при наличии такой документации).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цели 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земельного участка</w:t>
      </w:r>
      <w:r>
        <w:rPr>
          <w:spacing w:val="-2"/>
          <w:sz w:val="24"/>
        </w:rPr>
        <w:t xml:space="preserve"> </w:t>
      </w:r>
      <w:r>
        <w:rPr>
          <w:sz w:val="24"/>
        </w:rPr>
        <w:t>при ее наличии в заявлении о выдаче градостроительного плана земельного участка, за исключением случая, если такая информация о цели использования земельного</w:t>
      </w:r>
      <w:r>
        <w:rPr>
          <w:sz w:val="24"/>
        </w:rPr>
        <w:t xml:space="preserve"> участка не соответствует правилам землепользования и застройки, или сведения из правил землепользования и застройки и</w:t>
      </w:r>
      <w:r>
        <w:rPr>
          <w:spacing w:val="40"/>
          <w:sz w:val="24"/>
        </w:rPr>
        <w:t xml:space="preserve"> </w:t>
      </w:r>
      <w:r>
        <w:rPr>
          <w:sz w:val="24"/>
        </w:rPr>
        <w:t>(или) документации по планировке территории предоставляются организациям, осуществляющим эксплуатацию сетей инженерно-технического обеспе</w:t>
      </w:r>
      <w:r>
        <w:rPr>
          <w:sz w:val="24"/>
        </w:rPr>
        <w:t xml:space="preserve">чения, органами местного самоуправления в составе запроса, указанного в </w:t>
      </w:r>
      <w:r>
        <w:rPr>
          <w:color w:val="0000FF"/>
          <w:sz w:val="24"/>
          <w:u w:val="single" w:color="0000FF"/>
        </w:rPr>
        <w:t>части 7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1025"/>
        </w:tabs>
        <w:spacing w:before="12" w:line="249" w:lineRule="auto"/>
        <w:ind w:firstLine="540"/>
        <w:jc w:val="both"/>
        <w:rPr>
          <w:sz w:val="24"/>
        </w:rPr>
      </w:pPr>
      <w:r>
        <w:rPr>
          <w:color w:val="0000FF"/>
          <w:sz w:val="24"/>
          <w:u w:val="single" w:color="0000FF"/>
        </w:rPr>
        <w:t>Форма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градостроительного плана земельного участка, </w:t>
      </w:r>
      <w:r>
        <w:rPr>
          <w:color w:val="0000FF"/>
          <w:sz w:val="24"/>
          <w:u w:val="single" w:color="0000FF"/>
        </w:rPr>
        <w:t>порядок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ее заполнения, </w:t>
      </w:r>
      <w:r>
        <w:rPr>
          <w:color w:val="0000FF"/>
          <w:sz w:val="24"/>
          <w:u w:val="single" w:color="0000FF"/>
        </w:rPr>
        <w:t>порядок</w:t>
      </w:r>
      <w:r>
        <w:rPr>
          <w:color w:val="0000FF"/>
          <w:sz w:val="24"/>
        </w:rPr>
        <w:t xml:space="preserve"> </w:t>
      </w:r>
      <w:r>
        <w:rPr>
          <w:sz w:val="24"/>
        </w:rPr>
        <w:t>присвоения номеров градостроительным планам земельных участков устанавливают</w:t>
      </w:r>
      <w:r>
        <w:rPr>
          <w:sz w:val="24"/>
        </w:rPr>
        <w:t>ся уполномоченным Правительством Российской Федерации федеральным органом исполнительной власти.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1255"/>
        </w:tabs>
        <w:spacing w:before="38" w:line="252" w:lineRule="auto"/>
        <w:ind w:firstLine="638"/>
        <w:jc w:val="both"/>
        <w:rPr>
          <w:sz w:val="24"/>
        </w:rPr>
      </w:pPr>
      <w:r>
        <w:rPr>
          <w:sz w:val="24"/>
        </w:rPr>
        <w:t xml:space="preserve">Информация, указанная в градостроительном плане земельного участка, за исключением информации, предусмотренной </w:t>
      </w:r>
      <w:r>
        <w:rPr>
          <w:color w:val="0000FF"/>
          <w:sz w:val="24"/>
          <w:u w:val="single" w:color="0000FF"/>
        </w:rPr>
        <w:t>пунктом 15 части 3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настоящей статьи, может быть </w:t>
      </w:r>
      <w:r>
        <w:rPr>
          <w:sz w:val="24"/>
        </w:rPr>
        <w:t>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 информации, указанной в градостроительном плане земельного участка, в предусмотренных</w:t>
      </w:r>
      <w:r>
        <w:rPr>
          <w:sz w:val="24"/>
        </w:rPr>
        <w:t xml:space="preserve"> настоящей частью целях не допускается.</w:t>
      </w:r>
    </w:p>
    <w:p w:rsidR="0094698C" w:rsidRDefault="003D3AC0">
      <w:pPr>
        <w:pStyle w:val="a4"/>
        <w:numPr>
          <w:ilvl w:val="0"/>
          <w:numId w:val="47"/>
        </w:numPr>
        <w:tabs>
          <w:tab w:val="left" w:pos="1106"/>
        </w:tabs>
        <w:spacing w:line="249" w:lineRule="auto"/>
        <w:ind w:right="132" w:firstLine="540"/>
        <w:jc w:val="both"/>
        <w:rPr>
          <w:sz w:val="24"/>
        </w:rPr>
      </w:pPr>
      <w:r>
        <w:rPr>
          <w:sz w:val="24"/>
        </w:rPr>
        <w:t>В случае раздела земельного участка, в отношении которого правообладателем получены градостроительный план и разрешение на строительство, или образования из указанного</w:t>
      </w:r>
      <w:r>
        <w:rPr>
          <w:spacing w:val="57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56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58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56"/>
          <w:sz w:val="24"/>
        </w:rPr>
        <w:t xml:space="preserve"> </w:t>
      </w:r>
      <w:r>
        <w:rPr>
          <w:sz w:val="24"/>
        </w:rPr>
        <w:t>(земельных</w:t>
      </w:r>
      <w:r>
        <w:rPr>
          <w:spacing w:val="62"/>
          <w:sz w:val="24"/>
        </w:rPr>
        <w:t xml:space="preserve"> </w:t>
      </w:r>
      <w:r>
        <w:rPr>
          <w:sz w:val="24"/>
        </w:rPr>
        <w:t>участков)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путем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76" w:line="249" w:lineRule="auto"/>
        <w:ind w:right="130" w:firstLine="0"/>
      </w:pPr>
      <w:r>
        <w:lastRenderedPageBreak/>
        <w:t xml:space="preserve">выдела получение </w:t>
      </w:r>
      <w:proofErr w:type="gramStart"/>
      <w:r>
        <w:t>градостроительных планов</w:t>
      </w:r>
      <w:proofErr w:type="gramEnd"/>
      <w:r>
        <w:t xml:space="preserve"> образованных и (или) измененных земельных участков не требуется. При осуществлении в течение срока, установленного </w:t>
      </w:r>
      <w:r>
        <w:rPr>
          <w:color w:val="0000FF"/>
          <w:u w:val="single" w:color="0000FF"/>
        </w:rPr>
        <w:t>частью 10</w:t>
      </w:r>
      <w:r>
        <w:rPr>
          <w:color w:val="0000FF"/>
        </w:rPr>
        <w:t xml:space="preserve"> </w:t>
      </w:r>
      <w:r>
        <w:t xml:space="preserve">настоящей статьи, мероприятий, предусмотренных </w:t>
      </w:r>
      <w:r>
        <w:rPr>
          <w:color w:val="0000FF"/>
          <w:u w:val="single" w:color="0000FF"/>
        </w:rPr>
        <w:t>статьей 5.2</w:t>
      </w:r>
      <w:r>
        <w:rPr>
          <w:color w:val="0000FF"/>
        </w:rPr>
        <w:t xml:space="preserve"> </w:t>
      </w:r>
      <w:r>
        <w:t>Градостроительного Кодекса, в указанном случае используется градостроительный план исходного земельного участка.</w:t>
      </w:r>
    </w:p>
    <w:p w:rsidR="0094698C" w:rsidRDefault="0094698C">
      <w:pPr>
        <w:pStyle w:val="a3"/>
        <w:spacing w:before="236"/>
        <w:ind w:left="0" w:firstLine="0"/>
        <w:jc w:val="left"/>
      </w:pPr>
    </w:p>
    <w:p w:rsidR="0094698C" w:rsidRDefault="003D3AC0">
      <w:pPr>
        <w:ind w:left="143"/>
        <w:jc w:val="both"/>
        <w:rPr>
          <w:b/>
          <w:i/>
          <w:sz w:val="24"/>
        </w:rPr>
      </w:pPr>
      <w:r>
        <w:rPr>
          <w:b/>
          <w:i/>
          <w:sz w:val="24"/>
        </w:rPr>
        <w:t>Глава</w:t>
      </w:r>
      <w:r>
        <w:rPr>
          <w:spacing w:val="-15"/>
          <w:sz w:val="24"/>
        </w:rPr>
        <w:t xml:space="preserve"> </w:t>
      </w:r>
      <w:r>
        <w:rPr>
          <w:b/>
          <w:i/>
          <w:sz w:val="24"/>
        </w:rPr>
        <w:t>4.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ГРАДОСТРОИТЕЛЬНОЕ</w:t>
      </w:r>
      <w:r>
        <w:rPr>
          <w:spacing w:val="-15"/>
          <w:sz w:val="24"/>
        </w:rPr>
        <w:t xml:space="preserve"> </w:t>
      </w:r>
      <w:r>
        <w:rPr>
          <w:b/>
          <w:i/>
          <w:spacing w:val="-2"/>
          <w:sz w:val="24"/>
        </w:rPr>
        <w:t>ЗОНИРОВАНИЕ</w:t>
      </w:r>
    </w:p>
    <w:p w:rsidR="0094698C" w:rsidRDefault="003D3AC0">
      <w:pPr>
        <w:pStyle w:val="1"/>
        <w:spacing w:before="240"/>
      </w:pPr>
      <w:r>
        <w:t>Статья</w:t>
      </w:r>
      <w:r>
        <w:rPr>
          <w:b w:val="0"/>
          <w:spacing w:val="-14"/>
        </w:rPr>
        <w:t xml:space="preserve"> </w:t>
      </w:r>
      <w:r>
        <w:t>15.</w:t>
      </w:r>
      <w:r>
        <w:rPr>
          <w:spacing w:val="-12"/>
        </w:rPr>
        <w:t xml:space="preserve"> </w:t>
      </w:r>
      <w:r>
        <w:t>Карта</w:t>
      </w:r>
      <w:r>
        <w:rPr>
          <w:b w:val="0"/>
          <w:spacing w:val="-13"/>
        </w:rPr>
        <w:t xml:space="preserve"> </w:t>
      </w:r>
      <w:r>
        <w:t>градостроительного</w:t>
      </w:r>
      <w:r>
        <w:rPr>
          <w:b w:val="0"/>
          <w:spacing w:val="-12"/>
        </w:rPr>
        <w:t xml:space="preserve"> </w:t>
      </w:r>
      <w:r>
        <w:t>зонирования</w:t>
      </w:r>
      <w:r>
        <w:rPr>
          <w:b w:val="0"/>
          <w:spacing w:val="-13"/>
        </w:rPr>
        <w:t xml:space="preserve"> </w:t>
      </w:r>
      <w:r>
        <w:t>сельского</w:t>
      </w:r>
      <w:r>
        <w:rPr>
          <w:b w:val="0"/>
          <w:spacing w:val="-13"/>
        </w:rPr>
        <w:t xml:space="preserve"> </w:t>
      </w:r>
      <w:r>
        <w:rPr>
          <w:spacing w:val="-2"/>
        </w:rPr>
        <w:t>поселения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44"/>
        </w:numPr>
        <w:tabs>
          <w:tab w:val="left" w:pos="1068"/>
        </w:tabs>
        <w:spacing w:before="1"/>
        <w:ind w:right="133" w:firstLine="566"/>
        <w:jc w:val="both"/>
        <w:rPr>
          <w:sz w:val="24"/>
        </w:rPr>
      </w:pPr>
      <w:r>
        <w:rPr>
          <w:sz w:val="24"/>
        </w:rPr>
        <w:t>Карта градостроительно</w:t>
      </w:r>
      <w:r>
        <w:rPr>
          <w:sz w:val="24"/>
        </w:rPr>
        <w:t>го зонирования является графической частью Правил землепользования и застройки сельского поселения.</w:t>
      </w:r>
    </w:p>
    <w:p w:rsidR="0094698C" w:rsidRDefault="003D3AC0">
      <w:pPr>
        <w:pStyle w:val="a4"/>
        <w:numPr>
          <w:ilvl w:val="0"/>
          <w:numId w:val="44"/>
        </w:numPr>
        <w:tabs>
          <w:tab w:val="left" w:pos="1015"/>
        </w:tabs>
        <w:ind w:firstLine="566"/>
        <w:jc w:val="both"/>
        <w:rPr>
          <w:sz w:val="24"/>
        </w:rPr>
      </w:pPr>
      <w:r>
        <w:rPr>
          <w:sz w:val="24"/>
        </w:rPr>
        <w:t>На карте градостроительного зонирования сельского поселения устанавливаются границы территориальных зон, а также отображаются границы зон с особыми условиям</w:t>
      </w:r>
      <w:r>
        <w:rPr>
          <w:sz w:val="24"/>
        </w:rPr>
        <w:t>и использования территорий и границы территорий объектов культурного наследия. Территории, в границах которых предусматриваются (при наличии) требования к архитектурно-градостроительному облику объектов капитального строительства отдельной картой не требуе</w:t>
      </w:r>
      <w:r>
        <w:rPr>
          <w:sz w:val="24"/>
        </w:rPr>
        <w:t>тся, т.к. совпадают с границами территориальных зон и описываются в градостроительном регламенте.</w:t>
      </w:r>
    </w:p>
    <w:p w:rsidR="0094698C" w:rsidRDefault="003D3AC0">
      <w:pPr>
        <w:pStyle w:val="a4"/>
        <w:numPr>
          <w:ilvl w:val="0"/>
          <w:numId w:val="44"/>
        </w:numPr>
        <w:tabs>
          <w:tab w:val="left" w:pos="1046"/>
        </w:tabs>
        <w:ind w:firstLine="566"/>
        <w:jc w:val="both"/>
        <w:rPr>
          <w:sz w:val="24"/>
        </w:rPr>
      </w:pPr>
      <w:r>
        <w:rPr>
          <w:sz w:val="24"/>
        </w:rPr>
        <w:t>Требования к архитектурно-градостроительному облику объектов капитального строительства устанавливаются Правительством Российской Федерации. Территорий, в гра</w:t>
      </w:r>
      <w:r>
        <w:rPr>
          <w:sz w:val="24"/>
        </w:rPr>
        <w:t xml:space="preserve">ницах которых предусматриваются требования к архитектурно-градостроительному облику объектов капитального строительства, в нескольких территориальных зонах – не </w:t>
      </w:r>
      <w:r>
        <w:rPr>
          <w:spacing w:val="-2"/>
          <w:sz w:val="24"/>
        </w:rPr>
        <w:t>имеется.</w:t>
      </w:r>
    </w:p>
    <w:p w:rsidR="0094698C" w:rsidRDefault="003D3AC0">
      <w:pPr>
        <w:pStyle w:val="a4"/>
        <w:numPr>
          <w:ilvl w:val="0"/>
          <w:numId w:val="44"/>
        </w:numPr>
        <w:tabs>
          <w:tab w:val="left" w:pos="1094"/>
        </w:tabs>
        <w:ind w:firstLine="566"/>
        <w:jc w:val="both"/>
        <w:rPr>
          <w:sz w:val="24"/>
        </w:rPr>
      </w:pPr>
      <w:r>
        <w:rPr>
          <w:sz w:val="24"/>
        </w:rPr>
        <w:t>Границы территориальных зон, отображенные на карте градостроительного</w:t>
      </w:r>
      <w:r>
        <w:rPr>
          <w:sz w:val="24"/>
        </w:rPr>
        <w:t xml:space="preserve"> зонирования сельского поселения, их наименование устанавливаются с учетом: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1003"/>
        </w:tabs>
        <w:ind w:firstLine="566"/>
        <w:jc w:val="both"/>
        <w:rPr>
          <w:sz w:val="24"/>
        </w:rPr>
      </w:pPr>
      <w:r>
        <w:rPr>
          <w:sz w:val="24"/>
        </w:rPr>
        <w:t>возможности сочетания в пределах одной территориальной зоны различных видов существующего и планируемого использования земельных участков;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1072"/>
        </w:tabs>
        <w:ind w:right="135" w:firstLine="566"/>
        <w:jc w:val="both"/>
        <w:rPr>
          <w:sz w:val="24"/>
        </w:rPr>
      </w:pPr>
      <w:r>
        <w:rPr>
          <w:sz w:val="24"/>
        </w:rPr>
        <w:t>функциональных зон и параметров их планируемого развития, определенных Генеральным планом сельского поселения;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1296"/>
        </w:tabs>
        <w:ind w:right="132" w:firstLine="540"/>
        <w:jc w:val="both"/>
        <w:rPr>
          <w:sz w:val="24"/>
        </w:rPr>
      </w:pPr>
      <w:r>
        <w:rPr>
          <w:sz w:val="24"/>
        </w:rPr>
        <w:t>определенных Градостроительным кодексом Российской Федерации территориальных зон;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сложившейся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12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существующего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землепользова</w:t>
      </w:r>
      <w:r>
        <w:rPr>
          <w:spacing w:val="-2"/>
          <w:sz w:val="24"/>
        </w:rPr>
        <w:t>ния;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1025"/>
        </w:tabs>
        <w:ind w:right="132" w:firstLine="540"/>
        <w:jc w:val="both"/>
        <w:rPr>
          <w:sz w:val="24"/>
        </w:rPr>
      </w:pPr>
      <w:r>
        <w:rPr>
          <w:sz w:val="24"/>
        </w:rPr>
        <w:t>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1166"/>
        </w:tabs>
        <w:ind w:right="131" w:firstLine="540"/>
        <w:jc w:val="both"/>
        <w:rPr>
          <w:sz w:val="24"/>
        </w:rPr>
      </w:pPr>
      <w:r>
        <w:rPr>
          <w:sz w:val="24"/>
        </w:rPr>
        <w:t>предотвращения возможности причинения вреда объектам капитального строительст</w:t>
      </w:r>
      <w:r>
        <w:rPr>
          <w:sz w:val="24"/>
        </w:rPr>
        <w:t>ва, расположенным на смежных земельных участках.</w:t>
      </w:r>
    </w:p>
    <w:p w:rsidR="0094698C" w:rsidRDefault="003D3AC0">
      <w:pPr>
        <w:pStyle w:val="a4"/>
        <w:numPr>
          <w:ilvl w:val="0"/>
          <w:numId w:val="44"/>
        </w:numPr>
        <w:tabs>
          <w:tab w:val="left" w:pos="950"/>
        </w:tabs>
        <w:ind w:right="133" w:firstLine="540"/>
        <w:jc w:val="both"/>
        <w:rPr>
          <w:sz w:val="24"/>
        </w:rPr>
      </w:pPr>
      <w:r>
        <w:rPr>
          <w:sz w:val="24"/>
        </w:rPr>
        <w:t>Границы территориальных зон на карте градостроительного зонирования сельского поселения устанавливаются по: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1121"/>
        </w:tabs>
        <w:ind w:right="132" w:firstLine="540"/>
        <w:jc w:val="both"/>
        <w:rPr>
          <w:sz w:val="24"/>
        </w:rPr>
      </w:pPr>
      <w:r>
        <w:rPr>
          <w:sz w:val="24"/>
        </w:rPr>
        <w:t>линиям магистралей, улиц, проездов, разделяющим транспортные потоки противоположных направлений;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кр</w:t>
      </w:r>
      <w:r>
        <w:rPr>
          <w:sz w:val="24"/>
        </w:rPr>
        <w:t>асным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линиям;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границам</w:t>
      </w:r>
      <w:r>
        <w:rPr>
          <w:spacing w:val="-12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участков;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границам</w:t>
      </w:r>
      <w:r>
        <w:rPr>
          <w:spacing w:val="-11"/>
          <w:sz w:val="24"/>
        </w:rPr>
        <w:t xml:space="preserve"> </w:t>
      </w:r>
      <w:r>
        <w:rPr>
          <w:sz w:val="24"/>
        </w:rPr>
        <w:t>населенных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8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поселения;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границам</w:t>
      </w:r>
      <w:r>
        <w:rPr>
          <w:spacing w:val="-12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поселения;</w:t>
      </w:r>
    </w:p>
    <w:p w:rsidR="0094698C" w:rsidRDefault="003D3AC0">
      <w:pPr>
        <w:pStyle w:val="a4"/>
        <w:numPr>
          <w:ilvl w:val="1"/>
          <w:numId w:val="44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естественным</w:t>
      </w:r>
      <w:r>
        <w:rPr>
          <w:spacing w:val="-15"/>
          <w:sz w:val="24"/>
        </w:rPr>
        <w:t xml:space="preserve"> </w:t>
      </w:r>
      <w:r>
        <w:rPr>
          <w:sz w:val="24"/>
        </w:rPr>
        <w:t>границам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объектов.</w:t>
      </w:r>
    </w:p>
    <w:p w:rsidR="0094698C" w:rsidRDefault="003D3AC0">
      <w:pPr>
        <w:pStyle w:val="a4"/>
        <w:numPr>
          <w:ilvl w:val="0"/>
          <w:numId w:val="44"/>
        </w:numPr>
        <w:tabs>
          <w:tab w:val="left" w:pos="1058"/>
        </w:tabs>
        <w:ind w:firstLine="566"/>
        <w:jc w:val="both"/>
        <w:rPr>
          <w:sz w:val="24"/>
        </w:rPr>
      </w:pPr>
      <w:r>
        <w:rPr>
          <w:sz w:val="24"/>
        </w:rPr>
        <w:t>Границы территориальных зон должны отвечать требованию принадлежности</w:t>
      </w:r>
      <w:r>
        <w:rPr>
          <w:sz w:val="24"/>
        </w:rPr>
        <w:t xml:space="preserve"> каждого земельного участка только к одной территориальной зоне, за исключением земельного участка,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</w:t>
      </w:r>
      <w:r>
        <w:rPr>
          <w:sz w:val="24"/>
        </w:rPr>
        <w:t>н.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1"/>
        <w:spacing w:before="68"/>
        <w:jc w:val="left"/>
      </w:pPr>
      <w:r>
        <w:lastRenderedPageBreak/>
        <w:t>Статья</w:t>
      </w:r>
      <w:r>
        <w:rPr>
          <w:b w:val="0"/>
          <w:spacing w:val="-5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Виды</w:t>
      </w:r>
      <w:r>
        <w:rPr>
          <w:b w:val="0"/>
          <w:spacing w:val="-5"/>
        </w:rPr>
        <w:t xml:space="preserve"> </w:t>
      </w:r>
      <w:r>
        <w:t>территориальных</w:t>
      </w:r>
      <w:r>
        <w:rPr>
          <w:b w:val="0"/>
          <w:spacing w:val="-4"/>
        </w:rPr>
        <w:t xml:space="preserve"> </w:t>
      </w:r>
      <w:r>
        <w:t>зон,</w:t>
      </w:r>
      <w:r>
        <w:rPr>
          <w:spacing w:val="-4"/>
        </w:rPr>
        <w:t xml:space="preserve"> </w:t>
      </w:r>
      <w:r>
        <w:t>отображенные</w:t>
      </w:r>
      <w:r>
        <w:rPr>
          <w:b w:val="0"/>
          <w:spacing w:val="-5"/>
        </w:rPr>
        <w:t xml:space="preserve"> </w:t>
      </w:r>
      <w:r>
        <w:t>на</w:t>
      </w:r>
      <w:r>
        <w:rPr>
          <w:b w:val="0"/>
          <w:spacing w:val="-4"/>
        </w:rPr>
        <w:t xml:space="preserve"> </w:t>
      </w:r>
      <w:r>
        <w:t>карте</w:t>
      </w:r>
      <w:r>
        <w:rPr>
          <w:b w:val="0"/>
          <w:spacing w:val="-5"/>
        </w:rPr>
        <w:t xml:space="preserve"> </w:t>
      </w:r>
      <w:r>
        <w:t>градостроительного</w:t>
      </w:r>
      <w:r>
        <w:rPr>
          <w:b w:val="0"/>
        </w:rPr>
        <w:t xml:space="preserve"> </w:t>
      </w:r>
      <w:r>
        <w:t>зонирования</w:t>
      </w:r>
      <w:r>
        <w:rPr>
          <w:b w:val="0"/>
        </w:rPr>
        <w:t xml:space="preserve"> </w:t>
      </w:r>
      <w:r>
        <w:t>сельского</w:t>
      </w:r>
      <w:r>
        <w:rPr>
          <w:b w:val="0"/>
        </w:rPr>
        <w:t xml:space="preserve"> </w:t>
      </w:r>
      <w:r>
        <w:t>поселения</w:t>
      </w:r>
    </w:p>
    <w:p w:rsidR="0094698C" w:rsidRDefault="0094698C">
      <w:pPr>
        <w:pStyle w:val="a3"/>
        <w:spacing w:before="56"/>
        <w:ind w:left="0" w:firstLine="0"/>
        <w:jc w:val="left"/>
        <w:rPr>
          <w:b/>
        </w:rPr>
      </w:pPr>
    </w:p>
    <w:p w:rsidR="0094698C" w:rsidRDefault="003D3AC0">
      <w:pPr>
        <w:pStyle w:val="a3"/>
        <w:tabs>
          <w:tab w:val="left" w:pos="1218"/>
          <w:tab w:val="left" w:pos="2029"/>
          <w:tab w:val="left" w:pos="4343"/>
          <w:tab w:val="left" w:pos="5898"/>
          <w:tab w:val="left" w:pos="7158"/>
          <w:tab w:val="left" w:pos="8531"/>
        </w:tabs>
        <w:ind w:right="130"/>
        <w:jc w:val="left"/>
      </w:pPr>
      <w:r>
        <w:rPr>
          <w:spacing w:val="-6"/>
        </w:rPr>
        <w:t>На</w:t>
      </w:r>
      <w:r>
        <w:tab/>
      </w:r>
      <w:r>
        <w:rPr>
          <w:spacing w:val="-2"/>
        </w:rPr>
        <w:t>карте</w:t>
      </w:r>
      <w:r>
        <w:tab/>
      </w:r>
      <w:r>
        <w:rPr>
          <w:spacing w:val="-2"/>
        </w:rPr>
        <w:t>градостроительного</w:t>
      </w:r>
      <w:r>
        <w:tab/>
      </w:r>
      <w:r>
        <w:rPr>
          <w:spacing w:val="-2"/>
        </w:rPr>
        <w:t>зонирования</w:t>
      </w:r>
      <w:r>
        <w:tab/>
      </w:r>
      <w:r>
        <w:rPr>
          <w:spacing w:val="-2"/>
        </w:rPr>
        <w:t>сельского</w:t>
      </w:r>
      <w:r>
        <w:tab/>
      </w:r>
      <w:proofErr w:type="gramStart"/>
      <w:r>
        <w:rPr>
          <w:spacing w:val="-2"/>
        </w:rPr>
        <w:t>поселения,</w:t>
      </w:r>
      <w:r>
        <w:tab/>
      </w:r>
      <w:proofErr w:type="gramEnd"/>
      <w:r>
        <w:rPr>
          <w:spacing w:val="-2"/>
        </w:rPr>
        <w:t xml:space="preserve">отображены </w:t>
      </w:r>
      <w:r>
        <w:t>следующие виды территориальных зон:</w:t>
      </w:r>
    </w:p>
    <w:p w:rsidR="0094698C" w:rsidRDefault="0094698C">
      <w:pPr>
        <w:pStyle w:val="a3"/>
        <w:spacing w:before="5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7363"/>
      </w:tblGrid>
      <w:tr w:rsidR="0094698C">
        <w:trPr>
          <w:trHeight w:val="1103"/>
        </w:trPr>
        <w:tc>
          <w:tcPr>
            <w:tcW w:w="1982" w:type="dxa"/>
          </w:tcPr>
          <w:p w:rsidR="0094698C" w:rsidRDefault="003D3AC0">
            <w:pPr>
              <w:pStyle w:val="TableParagraph"/>
              <w:spacing w:line="240" w:lineRule="auto"/>
              <w:ind w:right="9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Кодовое обозначение</w:t>
            </w:r>
            <w:r>
              <w:rPr>
                <w:spacing w:val="-2"/>
                <w:sz w:val="24"/>
              </w:rPr>
              <w:t xml:space="preserve"> территориальной</w:t>
            </w:r>
          </w:p>
          <w:p w:rsidR="0094698C" w:rsidRDefault="003D3AC0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зоны</w:t>
            </w:r>
          </w:p>
        </w:tc>
        <w:tc>
          <w:tcPr>
            <w:tcW w:w="7363" w:type="dxa"/>
          </w:tcPr>
          <w:p w:rsidR="0094698C" w:rsidRDefault="0094698C">
            <w:pPr>
              <w:pStyle w:val="TableParagraph"/>
              <w:spacing w:before="128" w:line="240" w:lineRule="auto"/>
              <w:ind w:left="0"/>
              <w:rPr>
                <w:sz w:val="24"/>
              </w:rPr>
            </w:pPr>
          </w:p>
          <w:p w:rsidR="0094698C" w:rsidRDefault="003D3AC0">
            <w:pPr>
              <w:pStyle w:val="TableParagraph"/>
              <w:spacing w:line="240" w:lineRule="auto"/>
              <w:ind w:left="173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территориальной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</w:t>
            </w:r>
          </w:p>
        </w:tc>
      </w:tr>
      <w:tr w:rsidR="0094698C">
        <w:trPr>
          <w:trHeight w:val="275"/>
        </w:trPr>
        <w:tc>
          <w:tcPr>
            <w:tcW w:w="9345" w:type="dxa"/>
            <w:gridSpan w:val="2"/>
          </w:tcPr>
          <w:p w:rsidR="0094698C" w:rsidRDefault="003D3AC0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Жилые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зоны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Ж-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застройки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индивидуальными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жилыми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домами</w:t>
            </w:r>
          </w:p>
        </w:tc>
      </w:tr>
      <w:tr w:rsidR="0094698C">
        <w:trPr>
          <w:trHeight w:val="275"/>
        </w:trPr>
        <w:tc>
          <w:tcPr>
            <w:tcW w:w="9345" w:type="dxa"/>
            <w:gridSpan w:val="2"/>
          </w:tcPr>
          <w:p w:rsidR="0094698C" w:rsidRDefault="003D3AC0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Общественно-деловые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зоны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ОДЗ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назначения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ОДЗ-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смешанной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общественно-деловой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застройки</w:t>
            </w:r>
          </w:p>
        </w:tc>
      </w:tr>
      <w:tr w:rsidR="0094698C">
        <w:trPr>
          <w:trHeight w:val="277"/>
        </w:trPr>
        <w:tc>
          <w:tcPr>
            <w:tcW w:w="9345" w:type="dxa"/>
            <w:gridSpan w:val="2"/>
          </w:tcPr>
          <w:p w:rsidR="0094698C" w:rsidRDefault="003D3AC0">
            <w:pPr>
              <w:pStyle w:val="TableParagraph"/>
              <w:spacing w:line="258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Производственные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зоны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П-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зона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П-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Коммунально-складская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зона</w:t>
            </w:r>
          </w:p>
        </w:tc>
      </w:tr>
      <w:tr w:rsidR="0094698C">
        <w:trPr>
          <w:trHeight w:val="275"/>
        </w:trPr>
        <w:tc>
          <w:tcPr>
            <w:tcW w:w="9345" w:type="dxa"/>
            <w:gridSpan w:val="2"/>
          </w:tcPr>
          <w:p w:rsidR="0094698C" w:rsidRDefault="003D3AC0">
            <w:pPr>
              <w:pStyle w:val="TableParagraph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Зона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инженерно-транспортной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инфраструктуры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Т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транспортного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инженерной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инфраструктуры</w:t>
            </w:r>
          </w:p>
        </w:tc>
      </w:tr>
      <w:tr w:rsidR="0094698C">
        <w:trPr>
          <w:trHeight w:val="277"/>
        </w:trPr>
        <w:tc>
          <w:tcPr>
            <w:tcW w:w="9345" w:type="dxa"/>
            <w:gridSpan w:val="2"/>
          </w:tcPr>
          <w:p w:rsidR="0094698C" w:rsidRDefault="003D3AC0">
            <w:pPr>
              <w:pStyle w:val="TableParagraph"/>
              <w:spacing w:line="258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Зоны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территорий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сельскохозяйственного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использования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СХ-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угодий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СХ-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садоводства, </w:t>
            </w:r>
            <w:proofErr w:type="spellStart"/>
            <w:r>
              <w:rPr>
                <w:spacing w:val="-2"/>
                <w:sz w:val="24"/>
              </w:rPr>
              <w:t>огордничества</w:t>
            </w:r>
            <w:proofErr w:type="spellEnd"/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СХ-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сельскохозяйственных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предприятий</w:t>
            </w:r>
          </w:p>
        </w:tc>
      </w:tr>
      <w:tr w:rsidR="0094698C">
        <w:trPr>
          <w:trHeight w:val="275"/>
        </w:trPr>
        <w:tc>
          <w:tcPr>
            <w:tcW w:w="9345" w:type="dxa"/>
            <w:gridSpan w:val="2"/>
          </w:tcPr>
          <w:p w:rsidR="0094698C" w:rsidRDefault="003D3AC0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Рекреационные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зоны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рекреации</w:t>
            </w:r>
          </w:p>
        </w:tc>
      </w:tr>
      <w:tr w:rsidR="003D3AC0">
        <w:trPr>
          <w:trHeight w:val="275"/>
        </w:trPr>
        <w:tc>
          <w:tcPr>
            <w:tcW w:w="1982" w:type="dxa"/>
          </w:tcPr>
          <w:p w:rsidR="003D3AC0" w:rsidRDefault="003D3AC0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Р-2</w:t>
            </w:r>
          </w:p>
        </w:tc>
        <w:tc>
          <w:tcPr>
            <w:tcW w:w="7363" w:type="dxa"/>
          </w:tcPr>
          <w:p w:rsidR="003D3AC0" w:rsidRDefault="003D3AC0">
            <w:pPr>
              <w:pStyle w:val="TableParagraph"/>
              <w:ind w:left="108"/>
              <w:rPr>
                <w:sz w:val="24"/>
              </w:rPr>
            </w:pPr>
            <w:r w:rsidRPr="003D3AC0">
              <w:rPr>
                <w:sz w:val="24"/>
              </w:rPr>
              <w:t>Зона объектов туризма, отдыха и спорта</w:t>
            </w:r>
            <w:bookmarkStart w:id="0" w:name="_GoBack"/>
            <w:bookmarkEnd w:id="0"/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озелененных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пользования</w:t>
            </w:r>
          </w:p>
        </w:tc>
      </w:tr>
      <w:tr w:rsidR="0094698C">
        <w:trPr>
          <w:trHeight w:val="277"/>
        </w:trPr>
        <w:tc>
          <w:tcPr>
            <w:tcW w:w="9345" w:type="dxa"/>
            <w:gridSpan w:val="2"/>
          </w:tcPr>
          <w:p w:rsidR="0094698C" w:rsidRDefault="003D3AC0">
            <w:pPr>
              <w:pStyle w:val="TableParagraph"/>
              <w:spacing w:line="258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Зоны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территорий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назначения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СН-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ритуального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назначения</w:t>
            </w:r>
          </w:p>
        </w:tc>
      </w:tr>
      <w:tr w:rsidR="0094698C">
        <w:trPr>
          <w:trHeight w:val="275"/>
        </w:trPr>
        <w:tc>
          <w:tcPr>
            <w:tcW w:w="9345" w:type="dxa"/>
            <w:gridSpan w:val="2"/>
          </w:tcPr>
          <w:p w:rsidR="0094698C" w:rsidRDefault="003D3AC0">
            <w:pPr>
              <w:pStyle w:val="TableParagraph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территориальных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зон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акваторий</w:t>
            </w:r>
          </w:p>
        </w:tc>
      </w:tr>
      <w:tr w:rsidR="0094698C">
        <w:trPr>
          <w:trHeight w:val="275"/>
        </w:trPr>
        <w:tc>
          <w:tcPr>
            <w:tcW w:w="1982" w:type="dxa"/>
          </w:tcPr>
          <w:p w:rsidR="0094698C" w:rsidRDefault="003D3AC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ЗЛ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лесфонда</w:t>
            </w:r>
            <w:proofErr w:type="spellEnd"/>
          </w:p>
        </w:tc>
      </w:tr>
      <w:tr w:rsidR="0094698C">
        <w:trPr>
          <w:trHeight w:val="277"/>
        </w:trPr>
        <w:tc>
          <w:tcPr>
            <w:tcW w:w="1982" w:type="dxa"/>
          </w:tcPr>
          <w:p w:rsidR="0094698C" w:rsidRDefault="003D3AC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ЕЛ</w:t>
            </w:r>
          </w:p>
        </w:tc>
        <w:tc>
          <w:tcPr>
            <w:tcW w:w="7363" w:type="dxa"/>
          </w:tcPr>
          <w:p w:rsidR="0094698C" w:rsidRDefault="003D3AC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озелененных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назначения</w:t>
            </w:r>
          </w:p>
        </w:tc>
      </w:tr>
    </w:tbl>
    <w:p w:rsidR="0094698C" w:rsidRDefault="0094698C">
      <w:pPr>
        <w:pStyle w:val="a3"/>
        <w:spacing w:before="12"/>
        <w:ind w:left="0" w:firstLine="0"/>
        <w:jc w:val="left"/>
      </w:pPr>
    </w:p>
    <w:p w:rsidR="0094698C" w:rsidRDefault="003D3AC0">
      <w:pPr>
        <w:pStyle w:val="1"/>
        <w:spacing w:before="1"/>
        <w:ind w:right="130"/>
      </w:pPr>
      <w:r>
        <w:t>Статья</w:t>
      </w:r>
      <w:r>
        <w:rPr>
          <w:b w:val="0"/>
        </w:rPr>
        <w:t xml:space="preserve"> </w:t>
      </w:r>
      <w:r>
        <w:t>17. Виды</w:t>
      </w:r>
      <w:r>
        <w:rPr>
          <w:b w:val="0"/>
        </w:rPr>
        <w:t xml:space="preserve"> </w:t>
      </w:r>
      <w:r>
        <w:t>разрешенного</w:t>
      </w:r>
      <w:r>
        <w:rPr>
          <w:b w:val="0"/>
        </w:rPr>
        <w:t xml:space="preserve"> </w:t>
      </w:r>
      <w:r>
        <w:t>использования</w:t>
      </w:r>
      <w:r>
        <w:rPr>
          <w:b w:val="0"/>
        </w:rPr>
        <w:t xml:space="preserve"> </w:t>
      </w:r>
      <w:r>
        <w:t>земельных</w:t>
      </w:r>
      <w:r>
        <w:rPr>
          <w:b w:val="0"/>
        </w:rPr>
        <w:t xml:space="preserve"> </w:t>
      </w:r>
      <w:r>
        <w:t>участков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объектов</w:t>
      </w:r>
      <w:r>
        <w:rPr>
          <w:b w:val="0"/>
        </w:rPr>
        <w:t xml:space="preserve"> </w:t>
      </w:r>
      <w:r>
        <w:t>капитального</w:t>
      </w:r>
      <w:r>
        <w:rPr>
          <w:b w:val="0"/>
        </w:rPr>
        <w:t xml:space="preserve"> </w:t>
      </w:r>
      <w:r>
        <w:t>строительства</w:t>
      </w:r>
    </w:p>
    <w:p w:rsidR="0094698C" w:rsidRDefault="003D3AC0">
      <w:pPr>
        <w:pStyle w:val="a4"/>
        <w:numPr>
          <w:ilvl w:val="0"/>
          <w:numId w:val="43"/>
        </w:numPr>
        <w:tabs>
          <w:tab w:val="left" w:pos="1092"/>
        </w:tabs>
        <w:spacing w:before="7" w:line="249" w:lineRule="auto"/>
        <w:ind w:firstLine="540"/>
        <w:jc w:val="both"/>
        <w:rPr>
          <w:sz w:val="24"/>
        </w:rPr>
      </w:pPr>
      <w:r>
        <w:rPr>
          <w:sz w:val="24"/>
        </w:rPr>
        <w:t>Разрешенное использование земельных участков и объектов капитального строительства может быть следующих видов:</w:t>
      </w:r>
    </w:p>
    <w:p w:rsidR="0094698C" w:rsidRDefault="003D3AC0">
      <w:pPr>
        <w:pStyle w:val="a4"/>
        <w:numPr>
          <w:ilvl w:val="0"/>
          <w:numId w:val="42"/>
        </w:numPr>
        <w:tabs>
          <w:tab w:val="left" w:pos="941"/>
        </w:tabs>
        <w:spacing w:before="2"/>
        <w:ind w:left="941" w:right="0" w:hanging="258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11"/>
          <w:sz w:val="24"/>
        </w:rPr>
        <w:t xml:space="preserve"> </w:t>
      </w:r>
      <w:r>
        <w:rPr>
          <w:sz w:val="24"/>
        </w:rPr>
        <w:t>виды</w:t>
      </w:r>
      <w:r>
        <w:rPr>
          <w:spacing w:val="-10"/>
          <w:sz w:val="24"/>
        </w:rPr>
        <w:t xml:space="preserve"> </w:t>
      </w:r>
      <w:r>
        <w:rPr>
          <w:sz w:val="24"/>
        </w:rPr>
        <w:t>разрешенного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использования;</w:t>
      </w:r>
    </w:p>
    <w:p w:rsidR="0094698C" w:rsidRDefault="003D3AC0">
      <w:pPr>
        <w:pStyle w:val="a4"/>
        <w:numPr>
          <w:ilvl w:val="0"/>
          <w:numId w:val="42"/>
        </w:numPr>
        <w:tabs>
          <w:tab w:val="left" w:pos="943"/>
        </w:tabs>
        <w:spacing w:before="12"/>
        <w:ind w:left="943" w:right="0"/>
        <w:jc w:val="both"/>
        <w:rPr>
          <w:sz w:val="24"/>
        </w:rPr>
      </w:pPr>
      <w:r>
        <w:rPr>
          <w:sz w:val="24"/>
        </w:rPr>
        <w:t>условно</w:t>
      </w:r>
      <w:r>
        <w:rPr>
          <w:spacing w:val="-12"/>
          <w:sz w:val="24"/>
        </w:rPr>
        <w:t xml:space="preserve"> </w:t>
      </w:r>
      <w:r>
        <w:rPr>
          <w:sz w:val="24"/>
        </w:rPr>
        <w:t>разрешенные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виды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использования;</w:t>
      </w:r>
    </w:p>
    <w:p w:rsidR="0094698C" w:rsidRDefault="003D3AC0">
      <w:pPr>
        <w:pStyle w:val="a4"/>
        <w:numPr>
          <w:ilvl w:val="0"/>
          <w:numId w:val="42"/>
        </w:numPr>
        <w:tabs>
          <w:tab w:val="left" w:pos="962"/>
        </w:tabs>
        <w:spacing w:before="12" w:line="249" w:lineRule="auto"/>
        <w:ind w:left="143" w:right="132" w:firstLine="540"/>
        <w:jc w:val="both"/>
        <w:rPr>
          <w:sz w:val="24"/>
        </w:rPr>
      </w:pPr>
      <w:r>
        <w:rPr>
          <w:sz w:val="24"/>
        </w:rPr>
        <w:t>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:rsidR="0094698C" w:rsidRDefault="003D3AC0">
      <w:pPr>
        <w:pStyle w:val="a4"/>
        <w:numPr>
          <w:ilvl w:val="0"/>
          <w:numId w:val="43"/>
        </w:numPr>
        <w:tabs>
          <w:tab w:val="left" w:pos="922"/>
        </w:tabs>
        <w:spacing w:before="3" w:line="249" w:lineRule="auto"/>
        <w:ind w:firstLine="540"/>
        <w:jc w:val="both"/>
        <w:rPr>
          <w:sz w:val="24"/>
        </w:rPr>
      </w:pPr>
      <w:r>
        <w:rPr>
          <w:sz w:val="24"/>
        </w:rPr>
        <w:t>Применительно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</w:t>
      </w:r>
      <w:r>
        <w:rPr>
          <w:sz w:val="24"/>
        </w:rPr>
        <w:t>ориальной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зоне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разрешенного использования земельных участков и объектов капитального строительства.</w:t>
      </w:r>
    </w:p>
    <w:p w:rsidR="0094698C" w:rsidRDefault="003D3AC0">
      <w:pPr>
        <w:pStyle w:val="a4"/>
        <w:numPr>
          <w:ilvl w:val="1"/>
          <w:numId w:val="43"/>
        </w:numPr>
        <w:tabs>
          <w:tab w:val="left" w:pos="1118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Установление основных видов разрешенного использования земельных участков и объектов капитального строительства является обязательным п</w:t>
      </w:r>
      <w:r>
        <w:rPr>
          <w:sz w:val="24"/>
        </w:rPr>
        <w:t>рименительно к каждой территориальной зоне, в отношении которой устанавливается градостроительный регламент.</w:t>
      </w:r>
    </w:p>
    <w:p w:rsidR="0094698C" w:rsidRDefault="003D3AC0">
      <w:pPr>
        <w:pStyle w:val="a4"/>
        <w:numPr>
          <w:ilvl w:val="0"/>
          <w:numId w:val="43"/>
        </w:numPr>
        <w:tabs>
          <w:tab w:val="left" w:pos="929"/>
        </w:tabs>
        <w:spacing w:before="3" w:line="249" w:lineRule="auto"/>
        <w:ind w:firstLine="540"/>
        <w:jc w:val="both"/>
        <w:rPr>
          <w:sz w:val="24"/>
        </w:rPr>
      </w:pPr>
      <w:r>
        <w:rPr>
          <w:sz w:val="24"/>
        </w:rPr>
        <w:t>Изменение одного вида разрешенного использования земельных участков и объектов капитального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строительства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proofErr w:type="gramStart"/>
      <w:r>
        <w:rPr>
          <w:sz w:val="24"/>
        </w:rPr>
        <w:t>другой</w:t>
      </w:r>
      <w:r>
        <w:rPr>
          <w:spacing w:val="37"/>
          <w:sz w:val="24"/>
        </w:rPr>
        <w:t xml:space="preserve">  </w:t>
      </w:r>
      <w:r>
        <w:rPr>
          <w:sz w:val="24"/>
        </w:rPr>
        <w:t>вид</w:t>
      </w:r>
      <w:proofErr w:type="gramEnd"/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37"/>
          <w:sz w:val="24"/>
        </w:rPr>
        <w:t xml:space="preserve">  </w:t>
      </w:r>
      <w:r>
        <w:rPr>
          <w:sz w:val="24"/>
        </w:rPr>
        <w:t>в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76" w:line="249" w:lineRule="auto"/>
        <w:ind w:right="132" w:firstLine="0"/>
      </w:pPr>
      <w:r>
        <w:lastRenderedPageBreak/>
        <w:t>соответствии с градостроительным регламентом при условии соблюдения требований технических регламентов.</w:t>
      </w:r>
    </w:p>
    <w:p w:rsidR="0094698C" w:rsidRDefault="003D3AC0">
      <w:pPr>
        <w:pStyle w:val="a4"/>
        <w:numPr>
          <w:ilvl w:val="0"/>
          <w:numId w:val="43"/>
        </w:numPr>
        <w:tabs>
          <w:tab w:val="left" w:pos="922"/>
        </w:tabs>
        <w:spacing w:before="2" w:line="249" w:lineRule="auto"/>
        <w:ind w:firstLine="540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вспомогательные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участков и объектов капитального строительства прав</w:t>
      </w:r>
      <w:r>
        <w:rPr>
          <w:sz w:val="24"/>
        </w:rPr>
        <w:t>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государственных и муниципальных унитарных предприятий, выбир</w:t>
      </w:r>
      <w:r>
        <w:rPr>
          <w:sz w:val="24"/>
        </w:rPr>
        <w:t>аются 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без дополнительных разрешений и согласования.</w:t>
      </w:r>
    </w:p>
    <w:p w:rsidR="0094698C" w:rsidRDefault="003D3AC0">
      <w:pPr>
        <w:pStyle w:val="a4"/>
        <w:numPr>
          <w:ilvl w:val="1"/>
          <w:numId w:val="43"/>
        </w:numPr>
        <w:tabs>
          <w:tab w:val="left" w:pos="1217"/>
        </w:tabs>
        <w:spacing w:before="6" w:line="249" w:lineRule="auto"/>
        <w:ind w:firstLine="540"/>
        <w:jc w:val="both"/>
        <w:rPr>
          <w:sz w:val="24"/>
        </w:rPr>
      </w:pPr>
      <w:r>
        <w:rPr>
          <w:sz w:val="24"/>
        </w:rPr>
        <w:t>Со дня принятия решения о комплексном развитии территории и до дня утверждения документации по планировке территории, в отношении которой принято</w:t>
      </w:r>
      <w:r>
        <w:rPr>
          <w:sz w:val="24"/>
        </w:rPr>
        <w:t xml:space="preserve"> решение о ее комплексном развитии, изменение вида разрешенного использования земельных участков и (или) объектов капитального строительства, расположенных в границах такой территории, не допускается.</w:t>
      </w:r>
    </w:p>
    <w:p w:rsidR="0094698C" w:rsidRDefault="003D3AC0">
      <w:pPr>
        <w:pStyle w:val="a4"/>
        <w:numPr>
          <w:ilvl w:val="0"/>
          <w:numId w:val="43"/>
        </w:numPr>
        <w:tabs>
          <w:tab w:val="left" w:pos="1042"/>
        </w:tabs>
        <w:spacing w:before="4" w:line="249" w:lineRule="auto"/>
        <w:ind w:right="131" w:firstLine="540"/>
        <w:jc w:val="both"/>
        <w:rPr>
          <w:sz w:val="24"/>
        </w:rPr>
      </w:pPr>
      <w:r>
        <w:rPr>
          <w:sz w:val="24"/>
        </w:rPr>
        <w:t>Решения об изменении одного вида разрешенного использов</w:t>
      </w:r>
      <w:r>
        <w:rPr>
          <w:sz w:val="24"/>
        </w:rPr>
        <w:t>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</w:t>
      </w:r>
      <w:r>
        <w:rPr>
          <w:sz w:val="24"/>
        </w:rPr>
        <w:t>я принимаются в соответствии с федеральными законами.</w:t>
      </w:r>
    </w:p>
    <w:p w:rsidR="0094698C" w:rsidRDefault="003D3AC0">
      <w:pPr>
        <w:pStyle w:val="a4"/>
        <w:numPr>
          <w:ilvl w:val="0"/>
          <w:numId w:val="43"/>
        </w:numPr>
        <w:tabs>
          <w:tab w:val="left" w:pos="931"/>
        </w:tabs>
        <w:spacing w:before="5" w:line="249" w:lineRule="auto"/>
        <w:ind w:right="131" w:firstLine="540"/>
        <w:jc w:val="both"/>
        <w:rPr>
          <w:sz w:val="24"/>
        </w:rPr>
      </w:pPr>
      <w:r>
        <w:rPr>
          <w:sz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порядке, предусмотренном </w:t>
      </w:r>
      <w:r>
        <w:rPr>
          <w:color w:val="0000FF"/>
          <w:sz w:val="24"/>
          <w:u w:val="single" w:color="0000FF"/>
        </w:rPr>
        <w:t>статьей 39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</w:t>
      </w:r>
      <w:r>
        <w:rPr>
          <w:sz w:val="24"/>
        </w:rPr>
        <w:t>са.</w:t>
      </w:r>
    </w:p>
    <w:p w:rsidR="0094698C" w:rsidRDefault="003D3AC0">
      <w:pPr>
        <w:pStyle w:val="a4"/>
        <w:numPr>
          <w:ilvl w:val="0"/>
          <w:numId w:val="43"/>
        </w:numPr>
        <w:tabs>
          <w:tab w:val="left" w:pos="1090"/>
        </w:tabs>
        <w:spacing w:before="3" w:line="249" w:lineRule="auto"/>
        <w:ind w:firstLine="540"/>
        <w:jc w:val="both"/>
        <w:rPr>
          <w:sz w:val="24"/>
        </w:rPr>
      </w:pPr>
      <w:r>
        <w:rPr>
          <w:sz w:val="24"/>
        </w:rPr>
        <w:t>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разрешения.</w:t>
      </w:r>
    </w:p>
    <w:p w:rsidR="0094698C" w:rsidRDefault="003D3AC0">
      <w:pPr>
        <w:pStyle w:val="1"/>
        <w:ind w:right="133"/>
      </w:pPr>
      <w:r>
        <w:t>Статья</w:t>
      </w:r>
      <w:r>
        <w:rPr>
          <w:b w:val="0"/>
        </w:rPr>
        <w:t xml:space="preserve"> </w:t>
      </w:r>
      <w:r>
        <w:t xml:space="preserve">18. </w:t>
      </w:r>
      <w:r>
        <w:t>Предельные</w:t>
      </w:r>
      <w:r>
        <w:rPr>
          <w:b w:val="0"/>
        </w:rPr>
        <w:t xml:space="preserve"> </w:t>
      </w:r>
      <w:r>
        <w:t>(минимальные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(или) максимальные) размеры</w:t>
      </w:r>
      <w:r>
        <w:rPr>
          <w:b w:val="0"/>
        </w:rPr>
        <w:t xml:space="preserve"> </w:t>
      </w:r>
      <w:r>
        <w:t>земельных</w:t>
      </w:r>
      <w:r>
        <w:rPr>
          <w:b w:val="0"/>
        </w:rPr>
        <w:t xml:space="preserve"> </w:t>
      </w:r>
      <w:r>
        <w:t>участков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предельные</w:t>
      </w:r>
      <w:r>
        <w:rPr>
          <w:b w:val="0"/>
        </w:rPr>
        <w:t xml:space="preserve"> </w:t>
      </w:r>
      <w:r>
        <w:t>параметры</w:t>
      </w:r>
      <w:r>
        <w:rPr>
          <w:b w:val="0"/>
        </w:rPr>
        <w:t xml:space="preserve"> </w:t>
      </w:r>
      <w:r>
        <w:t>разрешенного</w:t>
      </w:r>
      <w:r>
        <w:rPr>
          <w:b w:val="0"/>
        </w:rPr>
        <w:t xml:space="preserve"> </w:t>
      </w:r>
      <w:r>
        <w:t>строительства, реконструкции</w:t>
      </w:r>
      <w:r>
        <w:rPr>
          <w:b w:val="0"/>
        </w:rPr>
        <w:t xml:space="preserve"> </w:t>
      </w:r>
      <w:r>
        <w:t>объектов</w:t>
      </w:r>
      <w:r>
        <w:rPr>
          <w:b w:val="0"/>
        </w:rPr>
        <w:t xml:space="preserve"> </w:t>
      </w:r>
      <w:r>
        <w:t>капитального</w:t>
      </w:r>
      <w:r>
        <w:rPr>
          <w:b w:val="0"/>
        </w:rPr>
        <w:t xml:space="preserve"> </w:t>
      </w:r>
      <w:r>
        <w:t>строительства</w:t>
      </w:r>
    </w:p>
    <w:p w:rsidR="0094698C" w:rsidRDefault="003D3AC0">
      <w:pPr>
        <w:pStyle w:val="a4"/>
        <w:numPr>
          <w:ilvl w:val="0"/>
          <w:numId w:val="41"/>
        </w:numPr>
        <w:tabs>
          <w:tab w:val="left" w:pos="965"/>
        </w:tabs>
        <w:spacing w:before="4" w:line="249" w:lineRule="auto"/>
        <w:ind w:firstLine="540"/>
        <w:jc w:val="both"/>
        <w:rPr>
          <w:sz w:val="24"/>
        </w:rPr>
      </w:pPr>
      <w:r>
        <w:rPr>
          <w:sz w:val="24"/>
        </w:rPr>
        <w:t>Предельные (минимальные и (или) максимальные) размеры земельных участков и</w:t>
      </w:r>
      <w:r>
        <w:rPr>
          <w:sz w:val="24"/>
        </w:rPr>
        <w:t xml:space="preserve"> предельные параметры разрешенного строительства, реконструкции объектов капитального строительства включают в себя:</w:t>
      </w:r>
    </w:p>
    <w:p w:rsidR="0094698C" w:rsidRDefault="003D3AC0">
      <w:pPr>
        <w:pStyle w:val="a4"/>
        <w:numPr>
          <w:ilvl w:val="0"/>
          <w:numId w:val="40"/>
        </w:numPr>
        <w:tabs>
          <w:tab w:val="left" w:pos="982"/>
        </w:tabs>
        <w:spacing w:before="3" w:line="249" w:lineRule="auto"/>
        <w:ind w:right="132" w:firstLine="540"/>
        <w:jc w:val="both"/>
        <w:rPr>
          <w:sz w:val="24"/>
        </w:rPr>
      </w:pPr>
      <w:r>
        <w:rPr>
          <w:sz w:val="24"/>
        </w:rPr>
        <w:t>предельные (минимальные и (или) максимальные) размеры земельных участков, в том числе их площадь;</w:t>
      </w:r>
    </w:p>
    <w:p w:rsidR="0094698C" w:rsidRDefault="003D3AC0">
      <w:pPr>
        <w:pStyle w:val="a4"/>
        <w:numPr>
          <w:ilvl w:val="0"/>
          <w:numId w:val="40"/>
        </w:numPr>
        <w:tabs>
          <w:tab w:val="left" w:pos="1003"/>
        </w:tabs>
        <w:spacing w:before="2" w:line="249" w:lineRule="auto"/>
        <w:ind w:firstLine="540"/>
        <w:jc w:val="both"/>
        <w:rPr>
          <w:sz w:val="24"/>
        </w:rPr>
      </w:pPr>
      <w:r>
        <w:rPr>
          <w:sz w:val="24"/>
        </w:rPr>
        <w:t>минимальные отступы от границ земельных у</w:t>
      </w:r>
      <w:r>
        <w:rPr>
          <w:sz w:val="24"/>
        </w:rPr>
        <w:t>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94698C" w:rsidRDefault="003D3AC0">
      <w:pPr>
        <w:pStyle w:val="a4"/>
        <w:numPr>
          <w:ilvl w:val="0"/>
          <w:numId w:val="40"/>
        </w:numPr>
        <w:tabs>
          <w:tab w:val="left" w:pos="1099"/>
        </w:tabs>
        <w:spacing w:before="3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предельное количество этажей или предельную высоту зданий, строений, </w:t>
      </w:r>
      <w:r>
        <w:rPr>
          <w:spacing w:val="-2"/>
          <w:sz w:val="24"/>
        </w:rPr>
        <w:t>сооружений;</w:t>
      </w:r>
    </w:p>
    <w:p w:rsidR="0094698C" w:rsidRDefault="003D3AC0">
      <w:pPr>
        <w:pStyle w:val="a4"/>
        <w:numPr>
          <w:ilvl w:val="0"/>
          <w:numId w:val="40"/>
        </w:numPr>
        <w:tabs>
          <w:tab w:val="left" w:pos="953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94698C" w:rsidRDefault="003D3AC0">
      <w:pPr>
        <w:pStyle w:val="a4"/>
        <w:numPr>
          <w:ilvl w:val="1"/>
          <w:numId w:val="41"/>
        </w:numPr>
        <w:tabs>
          <w:tab w:val="left" w:pos="1152"/>
        </w:tabs>
        <w:spacing w:before="3" w:line="249" w:lineRule="auto"/>
        <w:ind w:right="132" w:firstLine="540"/>
        <w:jc w:val="both"/>
        <w:rPr>
          <w:sz w:val="24"/>
        </w:rPr>
      </w:pPr>
      <w:r>
        <w:rPr>
          <w:sz w:val="24"/>
        </w:rPr>
        <w:t>В случае, если в градостроительном регламенте применительно к о</w:t>
      </w:r>
      <w:r>
        <w:rPr>
          <w:sz w:val="24"/>
        </w:rPr>
        <w:t>пределенной территориальной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зоне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(минимальные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максимальные) размеры земельных участков, в том числе их площадь, и (или) предусмотренные </w:t>
      </w:r>
      <w:r>
        <w:rPr>
          <w:color w:val="0000FF"/>
          <w:sz w:val="24"/>
          <w:u w:val="single" w:color="0000FF"/>
        </w:rPr>
        <w:t>пунктами 2</w:t>
      </w:r>
    </w:p>
    <w:p w:rsidR="0094698C" w:rsidRDefault="003D3AC0">
      <w:pPr>
        <w:pStyle w:val="a3"/>
        <w:spacing w:before="3" w:line="249" w:lineRule="auto"/>
        <w:ind w:right="132" w:firstLine="0"/>
      </w:pPr>
      <w:r>
        <w:t xml:space="preserve">- </w:t>
      </w:r>
      <w:r>
        <w:rPr>
          <w:color w:val="0000FF"/>
          <w:u w:val="single" w:color="0000FF"/>
        </w:rPr>
        <w:t>4 части 1</w:t>
      </w:r>
      <w:r>
        <w:rPr>
          <w:color w:val="0000FF"/>
        </w:rPr>
        <w:t xml:space="preserve"> </w:t>
      </w:r>
      <w:r>
        <w:t>настоящей статьи предельные параметры разрешенного строител</w:t>
      </w:r>
      <w:r>
        <w:t>ьства, реконструкции объектов капитального строительства, непосредственно в градостроительном регламенте применительно к этой территориальной зоне указывается, что такие предельные (минимальные и (или) максимальные) размеры земельных участков, предельные п</w:t>
      </w:r>
      <w:r>
        <w:t>араметры разрешенного строительства, реконструкции объектов капитального строительства не подлежат установлению.</w:t>
      </w:r>
    </w:p>
    <w:p w:rsidR="0094698C" w:rsidRDefault="0094698C">
      <w:pPr>
        <w:pStyle w:val="a3"/>
        <w:spacing w:line="249" w:lineRule="auto"/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1"/>
          <w:numId w:val="41"/>
        </w:numPr>
        <w:tabs>
          <w:tab w:val="left" w:pos="1162"/>
        </w:tabs>
        <w:spacing w:before="76" w:line="249" w:lineRule="auto"/>
        <w:ind w:firstLine="540"/>
        <w:jc w:val="both"/>
        <w:rPr>
          <w:sz w:val="24"/>
        </w:rPr>
      </w:pPr>
      <w:r>
        <w:rPr>
          <w:sz w:val="24"/>
        </w:rPr>
        <w:lastRenderedPageBreak/>
        <w:t xml:space="preserve">Наряду с указанными в </w:t>
      </w:r>
      <w:r>
        <w:rPr>
          <w:color w:val="0000FF"/>
          <w:sz w:val="24"/>
          <w:u w:val="single" w:color="0000FF"/>
        </w:rPr>
        <w:t>пунктах 2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- </w:t>
      </w:r>
      <w:r>
        <w:rPr>
          <w:color w:val="0000FF"/>
          <w:sz w:val="24"/>
          <w:u w:val="single" w:color="0000FF"/>
        </w:rPr>
        <w:t>4 части 1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 предельными параметрами разрешенного строительства, реконструкции об</w:t>
      </w:r>
      <w:r>
        <w:rPr>
          <w:sz w:val="24"/>
        </w:rPr>
        <w:t xml:space="preserve">ъектов капитального строительства в градостроительном регламенте могут быть установлены иные предельные параметры разрешенного строительства, реконструкции объектов капитального </w:t>
      </w:r>
      <w:r>
        <w:rPr>
          <w:spacing w:val="-2"/>
          <w:sz w:val="24"/>
        </w:rPr>
        <w:t>строительства.</w:t>
      </w:r>
    </w:p>
    <w:p w:rsidR="0094698C" w:rsidRDefault="003D3AC0">
      <w:pPr>
        <w:pStyle w:val="a4"/>
        <w:numPr>
          <w:ilvl w:val="0"/>
          <w:numId w:val="41"/>
        </w:numPr>
        <w:tabs>
          <w:tab w:val="left" w:pos="938"/>
        </w:tabs>
        <w:spacing w:before="5"/>
        <w:ind w:left="938" w:right="0" w:hanging="255"/>
        <w:jc w:val="both"/>
        <w:rPr>
          <w:sz w:val="24"/>
        </w:rPr>
      </w:pPr>
      <w:r>
        <w:rPr>
          <w:sz w:val="24"/>
        </w:rPr>
        <w:t>Применительно</w:t>
      </w:r>
      <w:r>
        <w:rPr>
          <w:spacing w:val="5"/>
          <w:sz w:val="24"/>
        </w:rPr>
        <w:t xml:space="preserve"> </w:t>
      </w:r>
      <w:r>
        <w:rPr>
          <w:sz w:val="24"/>
        </w:rPr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6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pacing w:val="5"/>
          <w:sz w:val="24"/>
        </w:rPr>
        <w:t xml:space="preserve"> </w:t>
      </w:r>
      <w:r>
        <w:rPr>
          <w:sz w:val="24"/>
        </w:rPr>
        <w:t>зоне</w:t>
      </w:r>
      <w:r>
        <w:rPr>
          <w:spacing w:val="6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8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color w:val="0000FF"/>
          <w:spacing w:val="-2"/>
          <w:sz w:val="24"/>
          <w:u w:val="single" w:color="0000FF"/>
        </w:rPr>
        <w:t>части</w:t>
      </w:r>
    </w:p>
    <w:p w:rsidR="0094698C" w:rsidRDefault="003D3AC0">
      <w:pPr>
        <w:pStyle w:val="a3"/>
        <w:spacing w:before="12"/>
        <w:ind w:firstLine="0"/>
      </w:pPr>
      <w:r>
        <w:rPr>
          <w:color w:val="0000FF"/>
          <w:u w:val="single" w:color="0000FF"/>
        </w:rPr>
        <w:t>1</w:t>
      </w:r>
      <w:r>
        <w:rPr>
          <w:color w:val="0000FF"/>
          <w:spacing w:val="-8"/>
        </w:rPr>
        <w:t xml:space="preserve"> </w:t>
      </w:r>
      <w:r>
        <w:t>настоящей</w:t>
      </w:r>
      <w:r>
        <w:rPr>
          <w:spacing w:val="-7"/>
        </w:rPr>
        <w:t xml:space="preserve"> </w:t>
      </w:r>
      <w:r>
        <w:t>статьи</w:t>
      </w:r>
      <w:r>
        <w:rPr>
          <w:spacing w:val="-7"/>
        </w:rPr>
        <w:t xml:space="preserve"> </w:t>
      </w:r>
      <w:r>
        <w:t>размеры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параметры,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сочетания.</w:t>
      </w:r>
    </w:p>
    <w:p w:rsidR="0094698C" w:rsidRDefault="003D3AC0">
      <w:pPr>
        <w:pStyle w:val="a4"/>
        <w:numPr>
          <w:ilvl w:val="1"/>
          <w:numId w:val="41"/>
        </w:numPr>
        <w:tabs>
          <w:tab w:val="left" w:pos="1133"/>
        </w:tabs>
        <w:spacing w:before="12" w:line="249" w:lineRule="auto"/>
        <w:ind w:firstLine="540"/>
        <w:jc w:val="both"/>
        <w:rPr>
          <w:sz w:val="24"/>
        </w:rPr>
      </w:pPr>
      <w:r>
        <w:rPr>
          <w:sz w:val="24"/>
        </w:rPr>
        <w:t>Предельные параметры разрешенного строительства или реконструкции объектов капитального строительства в составе градостроительного регламента, установленного применительно к территориа</w:t>
      </w:r>
      <w:r>
        <w:rPr>
          <w:sz w:val="24"/>
        </w:rPr>
        <w:t>льной зоне, расположенной в границах территории исторического поселения федерального или регионального значения, должны включать в себя требования к архитектурным решениям объектов капитального строительства. Требования к архитектурным решениям объектов ка</w:t>
      </w:r>
      <w:r>
        <w:rPr>
          <w:sz w:val="24"/>
        </w:rPr>
        <w:t>питального строительства могут включать в себя требования к цветовому решению внешнего облика объекта капитального строительства, к строительным материалам, определяющим внешний облик объекта капитального строительства, требования к объемно-пространственны</w:t>
      </w:r>
      <w:r>
        <w:rPr>
          <w:sz w:val="24"/>
        </w:rPr>
        <w:t>м, архитектурно-стилистическим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иным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характеристикам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5"/>
          <w:sz w:val="24"/>
        </w:rPr>
        <w:t xml:space="preserve"> </w:t>
      </w:r>
      <w:r>
        <w:rPr>
          <w:sz w:val="24"/>
        </w:rPr>
        <w:t>капитального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влияющим</w:t>
      </w:r>
      <w:r>
        <w:rPr>
          <w:spacing w:val="-5"/>
          <w:sz w:val="24"/>
        </w:rPr>
        <w:t xml:space="preserve"> </w:t>
      </w:r>
      <w:r>
        <w:rPr>
          <w:sz w:val="24"/>
        </w:rPr>
        <w:t>на его внешний облик и (или) на композицию и силуэт застройки исторического поселения.</w:t>
      </w:r>
    </w:p>
    <w:p w:rsidR="0094698C" w:rsidRDefault="003D3AC0">
      <w:pPr>
        <w:pStyle w:val="a4"/>
        <w:numPr>
          <w:ilvl w:val="0"/>
          <w:numId w:val="41"/>
        </w:numPr>
        <w:tabs>
          <w:tab w:val="left" w:pos="977"/>
        </w:tabs>
        <w:spacing w:before="10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В пределах территориальных зон могут устанавливаться </w:t>
      </w:r>
      <w:proofErr w:type="spellStart"/>
      <w:r>
        <w:rPr>
          <w:sz w:val="24"/>
        </w:rPr>
        <w:t>подзоны</w:t>
      </w:r>
      <w:proofErr w:type="spellEnd"/>
      <w:r>
        <w:rPr>
          <w:sz w:val="24"/>
        </w:rPr>
        <w:t xml:space="preserve"> с одинаковыми видами разрешенного использования земельных участков и объектов капитального строительства, но с различными предельными (минимальными и (или) максимальными) размерами земельных учас</w:t>
      </w:r>
      <w:r>
        <w:rPr>
          <w:sz w:val="24"/>
        </w:rPr>
        <w:t xml:space="preserve">тков и предельными параметрами разрешенного строительства, реконструкции объектов капитального строительства и сочетаниями таких размеров и </w:t>
      </w:r>
      <w:r>
        <w:rPr>
          <w:spacing w:val="-2"/>
          <w:sz w:val="24"/>
        </w:rPr>
        <w:t>параметров.</w:t>
      </w:r>
    </w:p>
    <w:p w:rsidR="0094698C" w:rsidRDefault="0094698C">
      <w:pPr>
        <w:pStyle w:val="a3"/>
        <w:spacing w:before="23"/>
        <w:ind w:left="0" w:firstLine="0"/>
        <w:jc w:val="left"/>
      </w:pPr>
    </w:p>
    <w:p w:rsidR="0094698C" w:rsidRDefault="003D3AC0">
      <w:pPr>
        <w:pStyle w:val="1"/>
      </w:pPr>
      <w:r>
        <w:t>Статья</w:t>
      </w:r>
      <w:r>
        <w:rPr>
          <w:b w:val="0"/>
          <w:spacing w:val="-13"/>
        </w:rPr>
        <w:t xml:space="preserve"> </w:t>
      </w:r>
      <w:r>
        <w:t>19.</w:t>
      </w:r>
      <w:r>
        <w:rPr>
          <w:spacing w:val="-11"/>
        </w:rPr>
        <w:t xml:space="preserve"> </w:t>
      </w:r>
      <w:r>
        <w:t>Порядок</w:t>
      </w:r>
      <w:r>
        <w:rPr>
          <w:b w:val="0"/>
          <w:spacing w:val="-11"/>
        </w:rPr>
        <w:t xml:space="preserve"> </w:t>
      </w:r>
      <w:r>
        <w:t>установления</w:t>
      </w:r>
      <w:r>
        <w:rPr>
          <w:b w:val="0"/>
          <w:spacing w:val="-14"/>
        </w:rPr>
        <w:t xml:space="preserve"> </w:t>
      </w:r>
      <w:r>
        <w:t>территориальных</w:t>
      </w:r>
      <w:r>
        <w:rPr>
          <w:b w:val="0"/>
          <w:spacing w:val="-12"/>
        </w:rPr>
        <w:t xml:space="preserve"> </w:t>
      </w:r>
      <w:r>
        <w:rPr>
          <w:spacing w:val="-5"/>
        </w:rPr>
        <w:t>зон</w:t>
      </w:r>
    </w:p>
    <w:p w:rsidR="0094698C" w:rsidRDefault="0094698C">
      <w:pPr>
        <w:pStyle w:val="a3"/>
        <w:spacing w:before="19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39"/>
        </w:numPr>
        <w:tabs>
          <w:tab w:val="left" w:pos="929"/>
        </w:tabs>
        <w:spacing w:line="249" w:lineRule="auto"/>
        <w:ind w:right="132" w:firstLine="540"/>
        <w:jc w:val="both"/>
        <w:rPr>
          <w:sz w:val="24"/>
        </w:rPr>
      </w:pPr>
      <w:r>
        <w:rPr>
          <w:sz w:val="24"/>
        </w:rPr>
        <w:t>При подготовке правил землепользования и застройки границы территориальных зон устанавливаются с учетом: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979"/>
        </w:tabs>
        <w:spacing w:before="2" w:line="249" w:lineRule="auto"/>
        <w:ind w:firstLine="540"/>
        <w:jc w:val="both"/>
        <w:rPr>
          <w:sz w:val="24"/>
        </w:rPr>
      </w:pPr>
      <w:r>
        <w:rPr>
          <w:sz w:val="24"/>
        </w:rPr>
        <w:t>возможности сочетания в пределах одной территориальной зоны различных видов существующего и планируемого использования земельных участков;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1049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функциональн</w:t>
      </w:r>
      <w:r>
        <w:rPr>
          <w:sz w:val="24"/>
        </w:rPr>
        <w:t xml:space="preserve">ых зон и параметров их планируемого развития, определенных генеральным планом поселения (за исключением случая, установленного </w:t>
      </w:r>
      <w:r>
        <w:rPr>
          <w:color w:val="0000FF"/>
          <w:sz w:val="24"/>
          <w:u w:val="single" w:color="0000FF"/>
        </w:rPr>
        <w:t>частью 6 статьи 18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Кодекса), генеральным планом муниципального округа, генеральным планом городского округа, с</w:t>
      </w:r>
      <w:r>
        <w:rPr>
          <w:sz w:val="24"/>
        </w:rPr>
        <w:t>хемой территориального планирования муниципального района;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941"/>
        </w:tabs>
        <w:spacing w:before="4"/>
        <w:ind w:left="941" w:right="0" w:hanging="258"/>
        <w:rPr>
          <w:sz w:val="24"/>
        </w:rPr>
      </w:pPr>
      <w:r>
        <w:rPr>
          <w:spacing w:val="-2"/>
          <w:sz w:val="24"/>
        </w:rPr>
        <w:t>определенных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настоящим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Кодексом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территориальных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зон;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сложившейся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12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существующего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землепользования;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планируемых</w:t>
      </w:r>
      <w:r>
        <w:rPr>
          <w:spacing w:val="-1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-14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1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категорий;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1166"/>
        </w:tabs>
        <w:spacing w:before="12" w:line="249" w:lineRule="auto"/>
        <w:ind w:firstLine="540"/>
        <w:jc w:val="both"/>
        <w:rPr>
          <w:sz w:val="24"/>
        </w:rPr>
      </w:pPr>
      <w:r>
        <w:rPr>
          <w:sz w:val="24"/>
        </w:rPr>
        <w:t>предотвращения возможности причинения вреда объектам капитального строительства, расположенным на смежных земельных участках;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1061"/>
        </w:tabs>
        <w:spacing w:before="2" w:line="249" w:lineRule="auto"/>
        <w:ind w:firstLine="540"/>
        <w:jc w:val="both"/>
        <w:rPr>
          <w:sz w:val="24"/>
        </w:rPr>
      </w:pPr>
      <w:r>
        <w:rPr>
          <w:sz w:val="24"/>
        </w:rPr>
        <w:t>историко-культурного опорного плана исторического поселения федерального значения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историко-культурного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опорного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</w:t>
      </w:r>
      <w:r>
        <w:rPr>
          <w:sz w:val="24"/>
        </w:rPr>
        <w:t>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регионального </w:t>
      </w:r>
      <w:r>
        <w:rPr>
          <w:spacing w:val="-2"/>
          <w:sz w:val="24"/>
        </w:rPr>
        <w:t>значения.</w:t>
      </w:r>
    </w:p>
    <w:p w:rsidR="0094698C" w:rsidRDefault="003D3AC0">
      <w:pPr>
        <w:pStyle w:val="a4"/>
        <w:numPr>
          <w:ilvl w:val="0"/>
          <w:numId w:val="39"/>
        </w:numPr>
        <w:tabs>
          <w:tab w:val="left" w:pos="922"/>
        </w:tabs>
        <w:spacing w:before="3"/>
        <w:ind w:left="922" w:right="0" w:hanging="239"/>
        <w:jc w:val="both"/>
        <w:rPr>
          <w:sz w:val="24"/>
        </w:rPr>
      </w:pPr>
      <w:r>
        <w:rPr>
          <w:sz w:val="24"/>
        </w:rPr>
        <w:t>Границы</w:t>
      </w:r>
      <w:r>
        <w:rPr>
          <w:spacing w:val="-15"/>
          <w:sz w:val="24"/>
        </w:rPr>
        <w:t xml:space="preserve"> </w:t>
      </w:r>
      <w:r>
        <w:rPr>
          <w:sz w:val="24"/>
        </w:rPr>
        <w:t>территориальных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зон</w:t>
      </w:r>
      <w:r>
        <w:rPr>
          <w:spacing w:val="-13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1"/>
          <w:sz w:val="24"/>
        </w:rPr>
        <w:t xml:space="preserve"> </w:t>
      </w:r>
      <w:r>
        <w:rPr>
          <w:sz w:val="24"/>
        </w:rPr>
        <w:t>устанавливаться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по: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1121"/>
        </w:tabs>
        <w:spacing w:before="12" w:line="249" w:lineRule="auto"/>
        <w:ind w:right="132" w:firstLine="540"/>
        <w:jc w:val="both"/>
        <w:rPr>
          <w:sz w:val="24"/>
        </w:rPr>
      </w:pPr>
      <w:r>
        <w:rPr>
          <w:sz w:val="24"/>
        </w:rPr>
        <w:t>линиям магистралей, улиц, проездов, разделяющим транспортные потоки противоположных направлений;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941"/>
        </w:tabs>
        <w:spacing w:before="2"/>
        <w:ind w:left="941" w:right="0" w:hanging="258"/>
        <w:rPr>
          <w:sz w:val="24"/>
        </w:rPr>
      </w:pPr>
      <w:r>
        <w:rPr>
          <w:sz w:val="24"/>
        </w:rPr>
        <w:t>красным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линиям;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границам</w:t>
      </w:r>
      <w:r>
        <w:rPr>
          <w:spacing w:val="-12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участков;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границам</w:t>
      </w:r>
      <w:r>
        <w:rPr>
          <w:spacing w:val="-12"/>
          <w:sz w:val="24"/>
        </w:rPr>
        <w:t xml:space="preserve"> </w:t>
      </w:r>
      <w:r>
        <w:rPr>
          <w:sz w:val="24"/>
        </w:rPr>
        <w:t>населенных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9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образований;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1020"/>
        </w:tabs>
        <w:spacing w:before="12" w:line="249" w:lineRule="auto"/>
        <w:ind w:right="133" w:firstLine="540"/>
        <w:rPr>
          <w:sz w:val="24"/>
        </w:rPr>
      </w:pPr>
      <w:r>
        <w:rPr>
          <w:sz w:val="24"/>
        </w:rPr>
        <w:t>границам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образований,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границам</w:t>
      </w:r>
      <w:r>
        <w:rPr>
          <w:spacing w:val="40"/>
          <w:sz w:val="24"/>
        </w:rPr>
        <w:t xml:space="preserve"> </w:t>
      </w:r>
      <w:r>
        <w:rPr>
          <w:sz w:val="24"/>
        </w:rPr>
        <w:t>внутригородских</w:t>
      </w:r>
      <w:r>
        <w:rPr>
          <w:spacing w:val="40"/>
          <w:sz w:val="24"/>
        </w:rPr>
        <w:t xml:space="preserve"> </w:t>
      </w:r>
      <w:r>
        <w:rPr>
          <w:sz w:val="24"/>
        </w:rPr>
        <w:t>территорий городов федерального значения Москвы, Санкт-Петербурга и Севастополя;</w:t>
      </w:r>
    </w:p>
    <w:p w:rsidR="0094698C" w:rsidRDefault="0094698C">
      <w:pPr>
        <w:pStyle w:val="a4"/>
        <w:spacing w:line="249" w:lineRule="auto"/>
        <w:jc w:val="left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1"/>
          <w:numId w:val="39"/>
        </w:numPr>
        <w:tabs>
          <w:tab w:val="left" w:pos="941"/>
        </w:tabs>
        <w:spacing w:before="76"/>
        <w:ind w:left="941" w:right="0" w:hanging="258"/>
        <w:jc w:val="both"/>
        <w:rPr>
          <w:sz w:val="24"/>
        </w:rPr>
      </w:pPr>
      <w:r>
        <w:rPr>
          <w:sz w:val="24"/>
        </w:rPr>
        <w:lastRenderedPageBreak/>
        <w:t>естественным</w:t>
      </w:r>
      <w:r>
        <w:rPr>
          <w:spacing w:val="-15"/>
          <w:sz w:val="24"/>
        </w:rPr>
        <w:t xml:space="preserve"> </w:t>
      </w:r>
      <w:r>
        <w:rPr>
          <w:sz w:val="24"/>
        </w:rPr>
        <w:t>границам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объектов;</w:t>
      </w:r>
    </w:p>
    <w:p w:rsidR="0094698C" w:rsidRDefault="003D3AC0">
      <w:pPr>
        <w:pStyle w:val="a4"/>
        <w:numPr>
          <w:ilvl w:val="1"/>
          <w:numId w:val="39"/>
        </w:numPr>
        <w:tabs>
          <w:tab w:val="left" w:pos="941"/>
        </w:tabs>
        <w:spacing w:before="12"/>
        <w:ind w:left="941" w:right="0" w:hanging="258"/>
        <w:jc w:val="both"/>
        <w:rPr>
          <w:sz w:val="24"/>
        </w:rPr>
      </w:pPr>
      <w:r>
        <w:rPr>
          <w:sz w:val="24"/>
        </w:rPr>
        <w:t>иным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границам.</w:t>
      </w:r>
    </w:p>
    <w:p w:rsidR="0094698C" w:rsidRDefault="003D3AC0">
      <w:pPr>
        <w:pStyle w:val="a4"/>
        <w:numPr>
          <w:ilvl w:val="0"/>
          <w:numId w:val="39"/>
        </w:numPr>
        <w:tabs>
          <w:tab w:val="left" w:pos="1034"/>
        </w:tabs>
        <w:spacing w:before="12" w:line="249" w:lineRule="auto"/>
        <w:ind w:firstLine="540"/>
        <w:jc w:val="both"/>
        <w:rPr>
          <w:sz w:val="24"/>
        </w:rPr>
      </w:pPr>
      <w:r>
        <w:rPr>
          <w:sz w:val="24"/>
        </w:rPr>
        <w:t>Границы территориальных зон не могут пересекать границы муниципальных образований,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пунктов,</w:t>
      </w:r>
      <w:r>
        <w:rPr>
          <w:spacing w:val="-3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-1"/>
          <w:sz w:val="24"/>
        </w:rPr>
        <w:t xml:space="preserve"> </w:t>
      </w:r>
      <w:r>
        <w:rPr>
          <w:sz w:val="24"/>
        </w:rPr>
        <w:t>(за</w:t>
      </w:r>
      <w:r>
        <w:rPr>
          <w:spacing w:val="-3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земельного участка, границы которого могут пересекать границы территориальных зон в случаях,</w:t>
      </w:r>
      <w:r>
        <w:rPr>
          <w:sz w:val="24"/>
        </w:rPr>
        <w:t xml:space="preserve"> предусмотренных Земельным </w:t>
      </w:r>
      <w:r>
        <w:rPr>
          <w:color w:val="0000FF"/>
          <w:sz w:val="24"/>
          <w:u w:val="single" w:color="0000FF"/>
        </w:rPr>
        <w:t>кодексом</w:t>
      </w:r>
      <w:r>
        <w:rPr>
          <w:color w:val="0000FF"/>
          <w:sz w:val="24"/>
        </w:rPr>
        <w:t xml:space="preserve"> </w:t>
      </w:r>
      <w:r>
        <w:rPr>
          <w:sz w:val="24"/>
        </w:rPr>
        <w:t>Российской Федерации или иным федеральным законом). Допускается пересечение границ территориальных зон с границами зон с особыми условиями использования территорий, границами территорий объектов культурного наследия, гра</w:t>
      </w:r>
      <w:r>
        <w:rPr>
          <w:sz w:val="24"/>
        </w:rPr>
        <w:t>ницами территорий исторических поселений федерального значения,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границами территорий исторических поселений регионального значения, устанавливаемыми в соответствии с законодательством Российской Федерации.</w:t>
      </w:r>
    </w:p>
    <w:p w:rsidR="0094698C" w:rsidRDefault="0094698C">
      <w:pPr>
        <w:pStyle w:val="a3"/>
        <w:spacing w:before="25"/>
        <w:ind w:left="0" w:firstLine="0"/>
        <w:jc w:val="left"/>
      </w:pPr>
    </w:p>
    <w:p w:rsidR="0094698C" w:rsidRDefault="003D3AC0">
      <w:pPr>
        <w:pStyle w:val="1"/>
        <w:jc w:val="left"/>
      </w:pPr>
      <w:r>
        <w:t>Статья</w:t>
      </w:r>
      <w:r>
        <w:rPr>
          <w:b w:val="0"/>
          <w:spacing w:val="-9"/>
        </w:rPr>
        <w:t xml:space="preserve"> </w:t>
      </w:r>
      <w:r>
        <w:t>20.</w:t>
      </w:r>
      <w:r>
        <w:rPr>
          <w:spacing w:val="-8"/>
        </w:rPr>
        <w:t xml:space="preserve"> </w:t>
      </w:r>
      <w:r>
        <w:t>Виды</w:t>
      </w:r>
      <w:r>
        <w:rPr>
          <w:b w:val="0"/>
          <w:spacing w:val="-8"/>
        </w:rPr>
        <w:t xml:space="preserve"> </w:t>
      </w:r>
      <w:r>
        <w:t>и</w:t>
      </w:r>
      <w:r>
        <w:rPr>
          <w:b w:val="0"/>
          <w:spacing w:val="-7"/>
        </w:rPr>
        <w:t xml:space="preserve"> </w:t>
      </w:r>
      <w:r>
        <w:t>состав</w:t>
      </w:r>
      <w:r>
        <w:rPr>
          <w:b w:val="0"/>
          <w:spacing w:val="-10"/>
        </w:rPr>
        <w:t xml:space="preserve"> </w:t>
      </w:r>
      <w:r>
        <w:t>территориальных</w:t>
      </w:r>
      <w:r>
        <w:rPr>
          <w:b w:val="0"/>
          <w:spacing w:val="-10"/>
        </w:rPr>
        <w:t xml:space="preserve"> </w:t>
      </w:r>
      <w:r>
        <w:rPr>
          <w:spacing w:val="-5"/>
        </w:rPr>
        <w:t>зон</w:t>
      </w:r>
    </w:p>
    <w:p w:rsidR="0094698C" w:rsidRDefault="0094698C">
      <w:pPr>
        <w:pStyle w:val="a3"/>
        <w:spacing w:before="19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38"/>
        </w:numPr>
        <w:tabs>
          <w:tab w:val="left" w:pos="1092"/>
        </w:tabs>
        <w:spacing w:before="1" w:line="249" w:lineRule="auto"/>
        <w:ind w:right="132" w:firstLine="540"/>
        <w:jc w:val="both"/>
        <w:rPr>
          <w:sz w:val="24"/>
        </w:rPr>
      </w:pPr>
      <w:r>
        <w:rPr>
          <w:sz w:val="24"/>
        </w:rPr>
        <w:t>В р</w:t>
      </w:r>
      <w:r>
        <w:rPr>
          <w:sz w:val="24"/>
        </w:rPr>
        <w:t>езультате градостроительного зонирования могут определяться жилые, общественно-деловые, производственные зоны, зоны инженерной и транспортной инфраструктур, зоны сельскохозяйственного использования, зоны рекреационного назначения, зоны особо охраняемых тер</w:t>
      </w:r>
      <w:r>
        <w:rPr>
          <w:sz w:val="24"/>
        </w:rPr>
        <w:t>риторий, зоны специального назначения, зоны размещения военных объектов и иные виды территориальных зон.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922"/>
        </w:tabs>
        <w:spacing w:before="5"/>
        <w:ind w:left="922" w:right="0" w:hanging="239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7"/>
          <w:sz w:val="24"/>
        </w:rPr>
        <w:t xml:space="preserve"> </w:t>
      </w:r>
      <w:r>
        <w:rPr>
          <w:sz w:val="24"/>
        </w:rPr>
        <w:t>жилых</w:t>
      </w:r>
      <w:r>
        <w:rPr>
          <w:spacing w:val="-4"/>
          <w:sz w:val="24"/>
        </w:rPr>
        <w:t xml:space="preserve"> </w:t>
      </w:r>
      <w:r>
        <w:rPr>
          <w:sz w:val="24"/>
        </w:rPr>
        <w:t>зон</w:t>
      </w:r>
      <w:r>
        <w:rPr>
          <w:spacing w:val="-7"/>
          <w:sz w:val="24"/>
        </w:rPr>
        <w:t xml:space="preserve"> </w:t>
      </w:r>
      <w:r>
        <w:rPr>
          <w:sz w:val="24"/>
        </w:rPr>
        <w:t>могут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включаться: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41"/>
        </w:tabs>
        <w:spacing w:before="12"/>
        <w:ind w:left="941" w:right="0" w:hanging="258"/>
        <w:jc w:val="both"/>
        <w:rPr>
          <w:sz w:val="24"/>
        </w:rPr>
      </w:pPr>
      <w:r>
        <w:rPr>
          <w:sz w:val="24"/>
        </w:rPr>
        <w:t>зоны</w:t>
      </w:r>
      <w:r>
        <w:rPr>
          <w:spacing w:val="-14"/>
          <w:sz w:val="24"/>
        </w:rPr>
        <w:t xml:space="preserve"> </w:t>
      </w:r>
      <w:r>
        <w:rPr>
          <w:sz w:val="24"/>
        </w:rPr>
        <w:t>застройки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жилыми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домами;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1049"/>
        </w:tabs>
        <w:spacing w:before="12" w:line="249" w:lineRule="auto"/>
        <w:ind w:left="143" w:right="132" w:firstLine="540"/>
        <w:jc w:val="both"/>
        <w:rPr>
          <w:sz w:val="24"/>
        </w:rPr>
      </w:pPr>
      <w:r>
        <w:rPr>
          <w:sz w:val="24"/>
        </w:rPr>
        <w:t xml:space="preserve">зоны застройки индивидуальными жилыми домами и домами блокированной </w:t>
      </w:r>
      <w:r>
        <w:rPr>
          <w:spacing w:val="-2"/>
          <w:sz w:val="24"/>
        </w:rPr>
        <w:t>застройки;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41"/>
        </w:tabs>
        <w:spacing w:before="2"/>
        <w:ind w:left="941" w:right="0" w:hanging="258"/>
        <w:rPr>
          <w:sz w:val="24"/>
        </w:rPr>
      </w:pPr>
      <w:r>
        <w:rPr>
          <w:sz w:val="24"/>
        </w:rPr>
        <w:t>зоны</w:t>
      </w:r>
      <w:r>
        <w:rPr>
          <w:spacing w:val="-15"/>
          <w:sz w:val="24"/>
        </w:rPr>
        <w:t xml:space="preserve"> </w:t>
      </w:r>
      <w:r>
        <w:rPr>
          <w:sz w:val="24"/>
        </w:rPr>
        <w:t>застройки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среднеэтажными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многоквартирными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домами;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зоны</w:t>
      </w:r>
      <w:r>
        <w:rPr>
          <w:spacing w:val="-15"/>
          <w:sz w:val="24"/>
        </w:rPr>
        <w:t xml:space="preserve"> </w:t>
      </w:r>
      <w:r>
        <w:rPr>
          <w:sz w:val="24"/>
        </w:rPr>
        <w:t>застройки</w:t>
      </w:r>
      <w:r>
        <w:rPr>
          <w:spacing w:val="-15"/>
          <w:sz w:val="24"/>
        </w:rPr>
        <w:t xml:space="preserve"> </w:t>
      </w:r>
      <w:r>
        <w:rPr>
          <w:sz w:val="24"/>
        </w:rPr>
        <w:t>многоэтажными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многоквартирными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домами;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зоны</w:t>
      </w:r>
      <w:r>
        <w:rPr>
          <w:spacing w:val="-8"/>
          <w:sz w:val="24"/>
        </w:rPr>
        <w:t xml:space="preserve"> </w:t>
      </w:r>
      <w:r>
        <w:rPr>
          <w:sz w:val="24"/>
        </w:rPr>
        <w:t>жилой</w:t>
      </w:r>
      <w:r>
        <w:rPr>
          <w:spacing w:val="-9"/>
          <w:sz w:val="24"/>
        </w:rPr>
        <w:t xml:space="preserve"> </w:t>
      </w:r>
      <w:r>
        <w:rPr>
          <w:sz w:val="24"/>
        </w:rPr>
        <w:t>застройки</w:t>
      </w:r>
      <w:r>
        <w:rPr>
          <w:spacing w:val="-6"/>
          <w:sz w:val="24"/>
        </w:rPr>
        <w:t xml:space="preserve"> </w:t>
      </w:r>
      <w:r>
        <w:rPr>
          <w:sz w:val="24"/>
        </w:rPr>
        <w:t>иных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видов.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1034"/>
        </w:tabs>
        <w:spacing w:before="12" w:line="249" w:lineRule="auto"/>
        <w:ind w:firstLine="540"/>
        <w:jc w:val="both"/>
        <w:rPr>
          <w:sz w:val="24"/>
        </w:rPr>
      </w:pPr>
      <w:r>
        <w:rPr>
          <w:sz w:val="24"/>
        </w:rPr>
        <w:t>В жилых зонах допускается размещение отдельно стоящих, встроенных или</w:t>
      </w:r>
      <w:r>
        <w:rPr>
          <w:sz w:val="24"/>
        </w:rPr>
        <w:t xml:space="preserve"> пристроенных объектов социального и коммунально-бытового назначения, объектов здравоохранения, объектов дошкольного, начального общего и среднего 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образования, культовых зданий, стоянок автомобильного транспорта, гаражей, объектов, связанных с прожи</w:t>
      </w:r>
      <w:r>
        <w:rPr>
          <w:sz w:val="24"/>
        </w:rPr>
        <w:t>ванием граждан и не оказывающих негативного воздействия на окружающую среду. В состав жилых зон могут включаться также территории, предназначенные для ведения садоводства.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922"/>
        </w:tabs>
        <w:spacing w:before="7"/>
        <w:ind w:left="922" w:right="0" w:hanging="239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общественно-деловых</w:t>
      </w:r>
      <w:r>
        <w:rPr>
          <w:spacing w:val="-9"/>
          <w:sz w:val="24"/>
        </w:rPr>
        <w:t xml:space="preserve"> </w:t>
      </w:r>
      <w:r>
        <w:rPr>
          <w:sz w:val="24"/>
        </w:rPr>
        <w:t>зон</w:t>
      </w:r>
      <w:r>
        <w:rPr>
          <w:spacing w:val="-9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включаться: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зоны</w:t>
      </w:r>
      <w:r>
        <w:rPr>
          <w:spacing w:val="-12"/>
          <w:sz w:val="24"/>
        </w:rPr>
        <w:t xml:space="preserve"> </w:t>
      </w:r>
      <w:r>
        <w:rPr>
          <w:sz w:val="24"/>
        </w:rPr>
        <w:t>делового,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ко</w:t>
      </w:r>
      <w:r>
        <w:rPr>
          <w:sz w:val="24"/>
        </w:rPr>
        <w:t>ммерческого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назначения;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41"/>
        </w:tabs>
        <w:spacing w:before="12"/>
        <w:ind w:left="941" w:right="0" w:hanging="258"/>
        <w:rPr>
          <w:sz w:val="24"/>
        </w:rPr>
      </w:pPr>
      <w:r>
        <w:rPr>
          <w:sz w:val="24"/>
        </w:rPr>
        <w:t>зоны</w:t>
      </w:r>
      <w:r>
        <w:rPr>
          <w:spacing w:val="-14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коммунально-бытового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назначения;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58"/>
        </w:tabs>
        <w:spacing w:before="12" w:line="249" w:lineRule="auto"/>
        <w:ind w:left="143" w:right="132" w:firstLine="540"/>
        <w:jc w:val="both"/>
        <w:rPr>
          <w:sz w:val="24"/>
        </w:rPr>
      </w:pPr>
      <w:r>
        <w:rPr>
          <w:sz w:val="24"/>
        </w:rPr>
        <w:t>зоны обслуживания объектов, необходимых для осуществления производственной и предпринимательской деятельности;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41"/>
        </w:tabs>
        <w:spacing w:before="2"/>
        <w:ind w:left="941" w:right="0" w:hanging="258"/>
        <w:jc w:val="both"/>
        <w:rPr>
          <w:sz w:val="24"/>
        </w:rPr>
      </w:pPr>
      <w:r>
        <w:rPr>
          <w:sz w:val="24"/>
        </w:rPr>
        <w:t>общественно-деловые</w:t>
      </w:r>
      <w:r>
        <w:rPr>
          <w:spacing w:val="-13"/>
          <w:sz w:val="24"/>
        </w:rPr>
        <w:t xml:space="preserve"> </w:t>
      </w:r>
      <w:r>
        <w:rPr>
          <w:sz w:val="24"/>
        </w:rPr>
        <w:t>зоны</w:t>
      </w:r>
      <w:r>
        <w:rPr>
          <w:spacing w:val="-13"/>
          <w:sz w:val="24"/>
        </w:rPr>
        <w:t xml:space="preserve"> </w:t>
      </w:r>
      <w:r>
        <w:rPr>
          <w:sz w:val="24"/>
        </w:rPr>
        <w:t>иных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видов.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1198"/>
        </w:tabs>
        <w:spacing w:before="12" w:line="249" w:lineRule="auto"/>
        <w:ind w:right="131" w:firstLine="540"/>
        <w:jc w:val="both"/>
        <w:rPr>
          <w:sz w:val="24"/>
        </w:rPr>
      </w:pPr>
      <w:r>
        <w:rPr>
          <w:sz w:val="24"/>
        </w:rPr>
        <w:t>Общественно-деловые зоны предназначены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</w:t>
      </w:r>
      <w:r>
        <w:rPr>
          <w:sz w:val="24"/>
        </w:rPr>
        <w:t xml:space="preserve">вания, административных, научно-исследовательских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</w:t>
      </w:r>
      <w:r>
        <w:rPr>
          <w:spacing w:val="-2"/>
          <w:sz w:val="24"/>
        </w:rPr>
        <w:t>граждан.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965"/>
        </w:tabs>
        <w:spacing w:before="6" w:line="249" w:lineRule="auto"/>
        <w:ind w:right="131" w:firstLine="540"/>
        <w:jc w:val="both"/>
        <w:rPr>
          <w:sz w:val="24"/>
        </w:rPr>
      </w:pPr>
      <w:r>
        <w:rPr>
          <w:sz w:val="24"/>
        </w:rPr>
        <w:t>В перечень объектов капитальног</w:t>
      </w:r>
      <w:r>
        <w:rPr>
          <w:sz w:val="24"/>
        </w:rPr>
        <w:t>о строительства, разрешенных для размещения в общественно-деловых зонах, могут включаться жилые дома, дома блокированной застройки, многоквартирные дома, гостиницы, подземные или многоэтажные гаражи.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982"/>
        </w:tabs>
        <w:spacing w:before="3" w:line="249" w:lineRule="auto"/>
        <w:ind w:right="133" w:firstLine="540"/>
        <w:jc w:val="both"/>
        <w:rPr>
          <w:sz w:val="24"/>
        </w:rPr>
      </w:pPr>
      <w:r>
        <w:rPr>
          <w:sz w:val="24"/>
        </w:rPr>
        <w:t>В состав производственных зон, зон инженерной и транспор</w:t>
      </w:r>
      <w:r>
        <w:rPr>
          <w:sz w:val="24"/>
        </w:rPr>
        <w:t>тной инфраструктур могут включаться: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37"/>
        </w:numPr>
        <w:tabs>
          <w:tab w:val="left" w:pos="1032"/>
        </w:tabs>
        <w:spacing w:before="76" w:line="249" w:lineRule="auto"/>
        <w:ind w:firstLine="540"/>
        <w:jc w:val="both"/>
        <w:rPr>
          <w:sz w:val="24"/>
        </w:rPr>
      </w:pPr>
      <w:r>
        <w:rPr>
          <w:sz w:val="24"/>
        </w:rPr>
        <w:lastRenderedPageBreak/>
        <w:t xml:space="preserve">коммунальные зоны - зоны размещения коммунальных и складских объектов, объектов жилищно-коммунального хозяйства, объектов транспорта, объектов оптовой </w:t>
      </w:r>
      <w:r>
        <w:rPr>
          <w:spacing w:val="-2"/>
          <w:sz w:val="24"/>
        </w:rPr>
        <w:t>торговли;</w:t>
      </w:r>
    </w:p>
    <w:p w:rsidR="0094698C" w:rsidRDefault="003D3AC0">
      <w:pPr>
        <w:pStyle w:val="a4"/>
        <w:numPr>
          <w:ilvl w:val="0"/>
          <w:numId w:val="37"/>
        </w:numPr>
        <w:tabs>
          <w:tab w:val="left" w:pos="1094"/>
        </w:tabs>
        <w:spacing w:before="3" w:line="249" w:lineRule="auto"/>
        <w:ind w:right="129" w:firstLine="540"/>
        <w:jc w:val="both"/>
        <w:rPr>
          <w:sz w:val="24"/>
        </w:rPr>
      </w:pPr>
      <w:r>
        <w:rPr>
          <w:sz w:val="24"/>
        </w:rPr>
        <w:t>производственные зоны - зоны размещения прои</w:t>
      </w:r>
      <w:r>
        <w:rPr>
          <w:sz w:val="24"/>
        </w:rPr>
        <w:t>зводственных объектов с различными нормативами воздействия на окружающую среду;</w:t>
      </w:r>
    </w:p>
    <w:p w:rsidR="0094698C" w:rsidRDefault="003D3AC0">
      <w:pPr>
        <w:pStyle w:val="a4"/>
        <w:numPr>
          <w:ilvl w:val="0"/>
          <w:numId w:val="37"/>
        </w:numPr>
        <w:tabs>
          <w:tab w:val="left" w:pos="941"/>
        </w:tabs>
        <w:spacing w:before="2"/>
        <w:ind w:left="941" w:right="0" w:hanging="258"/>
        <w:jc w:val="both"/>
        <w:rPr>
          <w:sz w:val="24"/>
        </w:rPr>
      </w:pPr>
      <w:r>
        <w:rPr>
          <w:sz w:val="24"/>
        </w:rPr>
        <w:t>иные</w:t>
      </w:r>
      <w:r>
        <w:rPr>
          <w:spacing w:val="-12"/>
          <w:sz w:val="24"/>
        </w:rPr>
        <w:t xml:space="preserve"> </w:t>
      </w:r>
      <w:r>
        <w:rPr>
          <w:sz w:val="24"/>
        </w:rPr>
        <w:t>виды</w:t>
      </w:r>
      <w:r>
        <w:rPr>
          <w:spacing w:val="-12"/>
          <w:sz w:val="24"/>
        </w:rPr>
        <w:t xml:space="preserve"> </w:t>
      </w:r>
      <w:r>
        <w:rPr>
          <w:sz w:val="24"/>
        </w:rPr>
        <w:t>производственной,</w:t>
      </w:r>
      <w:r>
        <w:rPr>
          <w:spacing w:val="-11"/>
          <w:sz w:val="24"/>
        </w:rPr>
        <w:t xml:space="preserve"> </w:t>
      </w:r>
      <w:r>
        <w:rPr>
          <w:sz w:val="24"/>
        </w:rPr>
        <w:t>инженерной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транспортной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инфраструктур.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1082"/>
        </w:tabs>
        <w:spacing w:before="12" w:line="249" w:lineRule="auto"/>
        <w:ind w:right="132" w:firstLine="540"/>
        <w:jc w:val="both"/>
        <w:rPr>
          <w:sz w:val="24"/>
        </w:rPr>
      </w:pPr>
      <w:r>
        <w:rPr>
          <w:sz w:val="24"/>
        </w:rPr>
        <w:t>Производственные зоны, зоны инженерной и транспортной инфраструктур</w:t>
      </w:r>
      <w:r>
        <w:rPr>
          <w:sz w:val="24"/>
        </w:rPr>
        <w:t xml:space="preserve"> предназначены для размещения промышленных, коммунальных и складских объектов, объектов инженерной и транспортной инфраструктур, в том числе сооружений и коммуникаций железнодорожного, автомобильного, речного, морского, воздушного и трубопроводного транспо</w:t>
      </w:r>
      <w:r>
        <w:rPr>
          <w:sz w:val="24"/>
        </w:rPr>
        <w:t>рта, связи, а также для установления санитарно-защитных зон</w:t>
      </w:r>
      <w:r>
        <w:rPr>
          <w:spacing w:val="40"/>
          <w:sz w:val="24"/>
        </w:rPr>
        <w:t xml:space="preserve"> </w:t>
      </w:r>
      <w:r>
        <w:rPr>
          <w:sz w:val="24"/>
        </w:rPr>
        <w:t>таких объектов в соответствии с требованиями технических регламентов.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922"/>
        </w:tabs>
        <w:spacing w:before="5"/>
        <w:ind w:left="922" w:right="0" w:hanging="239"/>
        <w:jc w:val="both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11"/>
          <w:sz w:val="24"/>
        </w:rPr>
        <w:t xml:space="preserve"> </w:t>
      </w:r>
      <w:r>
        <w:rPr>
          <w:sz w:val="24"/>
        </w:rPr>
        <w:t>зон</w:t>
      </w:r>
      <w:r>
        <w:rPr>
          <w:spacing w:val="-10"/>
          <w:sz w:val="24"/>
        </w:rPr>
        <w:t xml:space="preserve"> </w:t>
      </w:r>
      <w:r>
        <w:rPr>
          <w:sz w:val="24"/>
        </w:rPr>
        <w:t>сельскохозяйственного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включаться: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94"/>
        </w:tabs>
        <w:spacing w:before="13" w:line="249" w:lineRule="auto"/>
        <w:ind w:left="143" w:firstLine="540"/>
        <w:jc w:val="both"/>
        <w:rPr>
          <w:sz w:val="24"/>
        </w:rPr>
      </w:pPr>
      <w:r>
        <w:rPr>
          <w:sz w:val="24"/>
        </w:rPr>
        <w:t>зоны сельскохозяйственных угодий - пашни, сенокосы, пастбищ</w:t>
      </w:r>
      <w:r>
        <w:rPr>
          <w:sz w:val="24"/>
        </w:rPr>
        <w:t>а, залежи, земли, занятые многолетними насаждениями (садами, виноградниками и другими);</w:t>
      </w:r>
    </w:p>
    <w:p w:rsidR="0094698C" w:rsidRDefault="003D3AC0">
      <w:pPr>
        <w:pStyle w:val="a4"/>
        <w:numPr>
          <w:ilvl w:val="1"/>
          <w:numId w:val="38"/>
        </w:numPr>
        <w:tabs>
          <w:tab w:val="left" w:pos="958"/>
        </w:tabs>
        <w:spacing w:before="1" w:line="249" w:lineRule="auto"/>
        <w:ind w:left="143" w:right="133" w:firstLine="540"/>
        <w:jc w:val="both"/>
        <w:rPr>
          <w:sz w:val="24"/>
        </w:rPr>
      </w:pPr>
      <w:r>
        <w:rPr>
          <w:sz w:val="24"/>
        </w:rPr>
        <w:t xml:space="preserve">зоны, занятые объектами сельскохозяйственного назначения и предназначенные для ведения сельского хозяйства, садоводства и огородничества, личного подсобного хозяйства, </w:t>
      </w:r>
      <w:r>
        <w:rPr>
          <w:sz w:val="24"/>
        </w:rPr>
        <w:t>развития объектов сельскохозяйственного назначения.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1073"/>
        </w:tabs>
        <w:spacing w:before="3" w:line="249" w:lineRule="auto"/>
        <w:ind w:firstLine="540"/>
        <w:jc w:val="both"/>
        <w:rPr>
          <w:sz w:val="24"/>
        </w:rPr>
      </w:pPr>
      <w:r>
        <w:rPr>
          <w:sz w:val="24"/>
        </w:rPr>
        <w:t>В состав территориальных зон, устанавливаемых в границах населенных пунктов, могут включаться зоны сельскохозяйственного использования (в том числе зоны сельскохозяйственных угодий), а также зоны, занятые</w:t>
      </w:r>
      <w:r>
        <w:rPr>
          <w:sz w:val="24"/>
        </w:rPr>
        <w:t xml:space="preserve"> объектами сельскохозяйственного назначения и предназначенные для ведения сельского хозяйства, садоводства и огородничества, развития объектов сельскохозяйственного назначения.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1130"/>
        </w:tabs>
        <w:spacing w:before="5" w:line="249" w:lineRule="auto"/>
        <w:ind w:right="131" w:firstLine="540"/>
        <w:jc w:val="both"/>
        <w:rPr>
          <w:sz w:val="24"/>
        </w:rPr>
      </w:pPr>
      <w:r>
        <w:rPr>
          <w:sz w:val="24"/>
        </w:rPr>
        <w:t>В состав зон рекреационного назначения могут включаться зоны в границах террито</w:t>
      </w:r>
      <w:r>
        <w:rPr>
          <w:sz w:val="24"/>
        </w:rPr>
        <w:t>рий, занятых городскими лесами, скверами, парками, городскими садами, прудами, озерами, водохранилищами, пляжами, береговыми полосами водных объектов общего пользования, а также в границах иных территорий, используемых и предназначенных для отдыха, туризма</w:t>
      </w:r>
      <w:r>
        <w:rPr>
          <w:sz w:val="24"/>
        </w:rPr>
        <w:t>, занятий физической культурой и спортом.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1174"/>
        </w:tabs>
        <w:spacing w:before="5" w:line="249" w:lineRule="auto"/>
        <w:ind w:right="133" w:firstLine="540"/>
        <w:jc w:val="both"/>
        <w:rPr>
          <w:sz w:val="24"/>
        </w:rPr>
      </w:pPr>
      <w:r>
        <w:rPr>
          <w:sz w:val="24"/>
        </w:rPr>
        <w:t>В состав территориальных зон могут включаться зоны особо охраняемых территорий. В зоны особо охраняемых территорий могут включаться земельные участки,</w:t>
      </w:r>
      <w:r>
        <w:rPr>
          <w:sz w:val="24"/>
        </w:rPr>
        <w:t xml:space="preserve"> имеющие особое природоохранное, научное, историко-культурное, эстетическое, рекреационное, оздоровительное и иное особо ценное значение.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1195"/>
        </w:tabs>
        <w:spacing w:before="4" w:line="249" w:lineRule="auto"/>
        <w:ind w:firstLine="540"/>
        <w:jc w:val="both"/>
        <w:rPr>
          <w:sz w:val="24"/>
        </w:rPr>
      </w:pPr>
      <w:r>
        <w:rPr>
          <w:sz w:val="24"/>
        </w:rPr>
        <w:t>В состав зон специального назначения могут включаться зоны, занятые кладбищами, крематориями, скотомогильниками, объек</w:t>
      </w:r>
      <w:r>
        <w:rPr>
          <w:sz w:val="24"/>
        </w:rPr>
        <w:t>тами, используемыми для захоронения твердых коммунальных отходов, и иными объектами, размещение которых может быть обеспечено только путем выделения указанных зон и недопустимо в других территориальных зонах.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1140"/>
        </w:tabs>
        <w:spacing w:before="5" w:line="249" w:lineRule="auto"/>
        <w:ind w:right="135" w:firstLine="540"/>
        <w:jc w:val="both"/>
        <w:rPr>
          <w:sz w:val="24"/>
        </w:rPr>
      </w:pPr>
      <w:r>
        <w:rPr>
          <w:sz w:val="24"/>
        </w:rPr>
        <w:t>В состав территориальных зон могут включаться з</w:t>
      </w:r>
      <w:r>
        <w:rPr>
          <w:sz w:val="24"/>
        </w:rPr>
        <w:t>оны размещения военных объектов и иные зоны специального назначения.</w:t>
      </w:r>
    </w:p>
    <w:p w:rsidR="0094698C" w:rsidRDefault="003D3AC0">
      <w:pPr>
        <w:pStyle w:val="a4"/>
        <w:numPr>
          <w:ilvl w:val="0"/>
          <w:numId w:val="38"/>
        </w:numPr>
        <w:tabs>
          <w:tab w:val="left" w:pos="1087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Помимо предусмотренных настоящей статьей, органом местного самоуправления могут устанавливаться иные виды территориальных зон, выделяемые с учетом функциональных зон и особенностей исполь</w:t>
      </w:r>
      <w:r>
        <w:rPr>
          <w:sz w:val="24"/>
        </w:rPr>
        <w:t>зования земельных участков и объектов капитального строительства.</w:t>
      </w:r>
    </w:p>
    <w:p w:rsidR="0094698C" w:rsidRDefault="0094698C">
      <w:pPr>
        <w:pStyle w:val="a3"/>
        <w:spacing w:before="273"/>
        <w:ind w:left="0" w:firstLine="0"/>
        <w:jc w:val="left"/>
      </w:pPr>
    </w:p>
    <w:p w:rsidR="0094698C" w:rsidRDefault="003D3AC0">
      <w:pPr>
        <w:pStyle w:val="1"/>
        <w:tabs>
          <w:tab w:val="left" w:pos="1167"/>
          <w:tab w:val="left" w:pos="1705"/>
          <w:tab w:val="left" w:pos="3416"/>
          <w:tab w:val="left" w:pos="3913"/>
          <w:tab w:val="left" w:pos="5766"/>
          <w:tab w:val="left" w:pos="7182"/>
          <w:tab w:val="left" w:pos="8410"/>
          <w:tab w:val="left" w:pos="8787"/>
        </w:tabs>
        <w:ind w:right="137"/>
        <w:jc w:val="left"/>
      </w:pPr>
      <w:r>
        <w:rPr>
          <w:spacing w:val="-2"/>
        </w:rPr>
        <w:t>Статья</w:t>
      </w:r>
      <w:r>
        <w:rPr>
          <w:b w:val="0"/>
        </w:rPr>
        <w:tab/>
      </w:r>
      <w:r>
        <w:rPr>
          <w:spacing w:val="-4"/>
        </w:rPr>
        <w:t>21.</w:t>
      </w:r>
      <w:r>
        <w:tab/>
      </w:r>
      <w:r>
        <w:rPr>
          <w:spacing w:val="-2"/>
        </w:rPr>
        <w:t>Ограничения</w:t>
      </w:r>
      <w:r>
        <w:rPr>
          <w:b w:val="0"/>
        </w:rPr>
        <w:tab/>
      </w:r>
      <w:r>
        <w:rPr>
          <w:spacing w:val="-6"/>
        </w:rPr>
        <w:t>на</w:t>
      </w:r>
      <w:r>
        <w:rPr>
          <w:b w:val="0"/>
        </w:rPr>
        <w:tab/>
      </w:r>
      <w:r>
        <w:rPr>
          <w:spacing w:val="-2"/>
        </w:rPr>
        <w:t>использование</w:t>
      </w:r>
      <w:r>
        <w:rPr>
          <w:b w:val="0"/>
        </w:rPr>
        <w:tab/>
      </w:r>
      <w:r>
        <w:rPr>
          <w:spacing w:val="-2"/>
        </w:rPr>
        <w:t>земельных</w:t>
      </w:r>
      <w:r>
        <w:rPr>
          <w:b w:val="0"/>
        </w:rPr>
        <w:tab/>
      </w:r>
      <w:r>
        <w:rPr>
          <w:spacing w:val="-2"/>
        </w:rPr>
        <w:t>участков</w:t>
      </w:r>
      <w:r>
        <w:rPr>
          <w:b w:val="0"/>
        </w:rPr>
        <w:tab/>
      </w:r>
      <w:r>
        <w:rPr>
          <w:spacing w:val="-10"/>
        </w:rPr>
        <w:t>и</w:t>
      </w:r>
      <w:r>
        <w:rPr>
          <w:b w:val="0"/>
        </w:rPr>
        <w:tab/>
      </w:r>
      <w:r>
        <w:rPr>
          <w:spacing w:val="-2"/>
        </w:rPr>
        <w:t>объектов</w:t>
      </w:r>
      <w:r>
        <w:rPr>
          <w:b w:val="0"/>
          <w:spacing w:val="-2"/>
        </w:rPr>
        <w:t xml:space="preserve"> </w:t>
      </w:r>
      <w:r>
        <w:t>капитального</w:t>
      </w:r>
      <w:r>
        <w:rPr>
          <w:b w:val="0"/>
        </w:rPr>
        <w:t xml:space="preserve"> </w:t>
      </w:r>
      <w:r>
        <w:t>строительства.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329"/>
        </w:tabs>
        <w:spacing w:before="269"/>
        <w:ind w:right="131" w:firstLine="852"/>
        <w:jc w:val="both"/>
        <w:rPr>
          <w:sz w:val="24"/>
        </w:rPr>
      </w:pPr>
      <w:r>
        <w:rPr>
          <w:sz w:val="24"/>
        </w:rPr>
        <w:t>Использование земельных участков и объектов капитального строительства,</w:t>
      </w:r>
      <w:r>
        <w:rPr>
          <w:sz w:val="24"/>
        </w:rPr>
        <w:t xml:space="preserve"> расположенных в зонах, градостроительного зонирования территорий отображенных на </w:t>
      </w:r>
      <w:proofErr w:type="gramStart"/>
      <w:r>
        <w:rPr>
          <w:sz w:val="24"/>
        </w:rPr>
        <w:t>картах</w:t>
      </w:r>
      <w:r>
        <w:rPr>
          <w:spacing w:val="71"/>
          <w:sz w:val="24"/>
        </w:rPr>
        <w:t xml:space="preserve">  </w:t>
      </w:r>
      <w:r>
        <w:rPr>
          <w:sz w:val="24"/>
        </w:rPr>
        <w:t>Правил</w:t>
      </w:r>
      <w:proofErr w:type="gramEnd"/>
      <w:r>
        <w:rPr>
          <w:spacing w:val="70"/>
          <w:sz w:val="24"/>
        </w:rPr>
        <w:t xml:space="preserve">  </w:t>
      </w:r>
      <w:r>
        <w:rPr>
          <w:sz w:val="24"/>
        </w:rPr>
        <w:t>землепользования</w:t>
      </w:r>
      <w:r>
        <w:rPr>
          <w:spacing w:val="69"/>
          <w:sz w:val="24"/>
        </w:rPr>
        <w:t xml:space="preserve">  </w:t>
      </w:r>
      <w:r>
        <w:rPr>
          <w:sz w:val="24"/>
        </w:rPr>
        <w:t>и</w:t>
      </w:r>
      <w:r>
        <w:rPr>
          <w:spacing w:val="69"/>
          <w:sz w:val="24"/>
        </w:rPr>
        <w:t xml:space="preserve">  </w:t>
      </w:r>
      <w:r>
        <w:rPr>
          <w:sz w:val="24"/>
        </w:rPr>
        <w:t>застройки</w:t>
      </w:r>
      <w:r>
        <w:rPr>
          <w:spacing w:val="70"/>
          <w:sz w:val="24"/>
        </w:rPr>
        <w:t xml:space="preserve">  </w:t>
      </w:r>
      <w:r>
        <w:rPr>
          <w:sz w:val="24"/>
        </w:rPr>
        <w:t>определяются</w:t>
      </w:r>
      <w:r>
        <w:rPr>
          <w:spacing w:val="69"/>
          <w:sz w:val="24"/>
        </w:rPr>
        <w:t xml:space="preserve">  </w:t>
      </w:r>
      <w:r>
        <w:rPr>
          <w:sz w:val="24"/>
        </w:rPr>
        <w:t>градостроительными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0" w:hanging="1"/>
      </w:pPr>
      <w:r>
        <w:lastRenderedPageBreak/>
        <w:t>регламентами, определенными статьями 18–39 настоящих Правил с учетом ограничени</w:t>
      </w:r>
      <w:r>
        <w:t>й, определенных настоящей статьей.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358"/>
        </w:tabs>
        <w:ind w:left="143" w:firstLine="852"/>
        <w:jc w:val="both"/>
        <w:rPr>
          <w:sz w:val="24"/>
        </w:rPr>
      </w:pPr>
      <w:r>
        <w:rPr>
          <w:sz w:val="24"/>
        </w:rPr>
        <w:t>Ограничения использования земельных участков и объектов капитального строительства, расположенных в зонах, с особыми условиями использования территорий</w:t>
      </w:r>
      <w:r>
        <w:rPr>
          <w:sz w:val="24"/>
        </w:rPr>
        <w:t xml:space="preserve">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</w:t>
      </w:r>
      <w:r>
        <w:rPr>
          <w:sz w:val="24"/>
        </w:rPr>
        <w:t>льзования и застройки.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358"/>
        </w:tabs>
        <w:ind w:left="143" w:firstLine="852"/>
        <w:jc w:val="both"/>
        <w:rPr>
          <w:sz w:val="24"/>
        </w:rPr>
      </w:pPr>
      <w:r>
        <w:rPr>
          <w:sz w:val="24"/>
        </w:rPr>
        <w:t xml:space="preserve">Ограничения использования земельных участков и объектов капитального строительства, расположенных в границах зон охраны объектов культурного наследия, отображенных картах Правил землепользования и застройки, определяются действующим </w:t>
      </w:r>
      <w:r>
        <w:rPr>
          <w:sz w:val="24"/>
        </w:rPr>
        <w:t>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339"/>
        </w:tabs>
        <w:ind w:left="143" w:firstLine="852"/>
        <w:jc w:val="both"/>
        <w:rPr>
          <w:sz w:val="24"/>
        </w:rPr>
      </w:pPr>
      <w:r>
        <w:rPr>
          <w:sz w:val="24"/>
        </w:rPr>
        <w:t xml:space="preserve">При застройке земельного участка и (или) его использовании, при новом строительстве, реконструкции и </w:t>
      </w:r>
      <w:r>
        <w:rPr>
          <w:sz w:val="24"/>
        </w:rPr>
        <w:t>(или)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требования: правил пожарной безопасности; СП, СНиП, СанПиН</w:t>
      </w:r>
      <w:r>
        <w:rPr>
          <w:sz w:val="24"/>
        </w:rPr>
        <w:t>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404"/>
        </w:tabs>
        <w:ind w:left="143" w:firstLine="852"/>
        <w:jc w:val="both"/>
        <w:rPr>
          <w:sz w:val="24"/>
        </w:rPr>
      </w:pPr>
      <w:r>
        <w:rPr>
          <w:sz w:val="24"/>
        </w:rPr>
        <w:t>Застройка земельного участка и (или) его использование, при новом строительстве, реконструкции и (или)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</w:t>
      </w:r>
      <w:r>
        <w:rPr>
          <w:sz w:val="24"/>
        </w:rPr>
        <w:t>тва осуществляется с учётом утверждённых в законном порядке программ мероприятий:</w:t>
      </w:r>
    </w:p>
    <w:p w:rsidR="0094698C" w:rsidRDefault="003D3AC0">
      <w:pPr>
        <w:pStyle w:val="a4"/>
        <w:numPr>
          <w:ilvl w:val="1"/>
          <w:numId w:val="36"/>
        </w:numPr>
        <w:tabs>
          <w:tab w:val="left" w:pos="1133"/>
        </w:tabs>
        <w:ind w:left="1133" w:right="0" w:hanging="138"/>
        <w:jc w:val="left"/>
        <w:rPr>
          <w:sz w:val="24"/>
        </w:rPr>
      </w:pPr>
      <w:r>
        <w:rPr>
          <w:spacing w:val="-2"/>
          <w:sz w:val="24"/>
        </w:rPr>
        <w:t>гражданской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обороны;</w:t>
      </w:r>
    </w:p>
    <w:p w:rsidR="0094698C" w:rsidRDefault="003D3AC0">
      <w:pPr>
        <w:pStyle w:val="a4"/>
        <w:numPr>
          <w:ilvl w:val="1"/>
          <w:numId w:val="36"/>
        </w:numPr>
        <w:tabs>
          <w:tab w:val="left" w:pos="1133"/>
        </w:tabs>
        <w:ind w:left="1133" w:right="0" w:hanging="138"/>
        <w:jc w:val="left"/>
        <w:rPr>
          <w:sz w:val="24"/>
        </w:rPr>
      </w:pPr>
      <w:r>
        <w:rPr>
          <w:spacing w:val="-2"/>
          <w:sz w:val="24"/>
        </w:rPr>
        <w:t>антитеррористических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мероприятий;</w:t>
      </w:r>
    </w:p>
    <w:p w:rsidR="0094698C" w:rsidRDefault="003D3AC0">
      <w:pPr>
        <w:pStyle w:val="a4"/>
        <w:numPr>
          <w:ilvl w:val="1"/>
          <w:numId w:val="36"/>
        </w:numPr>
        <w:tabs>
          <w:tab w:val="left" w:pos="1133"/>
        </w:tabs>
        <w:ind w:left="1133" w:right="0" w:hanging="138"/>
        <w:jc w:val="left"/>
        <w:rPr>
          <w:sz w:val="24"/>
        </w:rPr>
      </w:pPr>
      <w:r>
        <w:rPr>
          <w:sz w:val="24"/>
        </w:rPr>
        <w:t>обеспечения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1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границы;</w:t>
      </w:r>
    </w:p>
    <w:p w:rsidR="0094698C" w:rsidRDefault="003D3AC0">
      <w:pPr>
        <w:pStyle w:val="a4"/>
        <w:numPr>
          <w:ilvl w:val="1"/>
          <w:numId w:val="36"/>
        </w:numPr>
        <w:tabs>
          <w:tab w:val="left" w:pos="1133"/>
        </w:tabs>
        <w:ind w:left="1133" w:right="0" w:hanging="138"/>
        <w:jc w:val="left"/>
        <w:rPr>
          <w:sz w:val="24"/>
        </w:rPr>
      </w:pPr>
      <w:r>
        <w:rPr>
          <w:sz w:val="24"/>
        </w:rPr>
        <w:t>привлечения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границы;</w:t>
      </w:r>
    </w:p>
    <w:p w:rsidR="0094698C" w:rsidRDefault="003D3AC0">
      <w:pPr>
        <w:pStyle w:val="a4"/>
        <w:numPr>
          <w:ilvl w:val="1"/>
          <w:numId w:val="36"/>
        </w:numPr>
        <w:tabs>
          <w:tab w:val="left" w:pos="1133"/>
        </w:tabs>
        <w:ind w:left="1133" w:right="0" w:hanging="138"/>
        <w:jc w:val="left"/>
        <w:rPr>
          <w:sz w:val="24"/>
        </w:rPr>
      </w:pPr>
      <w:r>
        <w:rPr>
          <w:sz w:val="24"/>
        </w:rPr>
        <w:t>обеспечения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</w:t>
      </w:r>
      <w:r>
        <w:rPr>
          <w:sz w:val="24"/>
        </w:rPr>
        <w:t>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техногенных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опасностей.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243"/>
        </w:tabs>
        <w:ind w:left="143" w:right="132" w:firstLine="852"/>
        <w:jc w:val="both"/>
        <w:rPr>
          <w:sz w:val="24"/>
        </w:rPr>
      </w:pPr>
      <w:r>
        <w:rPr>
          <w:sz w:val="24"/>
        </w:rPr>
        <w:t>Основной вид разрешённого использования земельного участка предоставляемого для размещения предприятия, которое образует санитарно-защитную зону, определяется на</w:t>
      </w:r>
      <w:r>
        <w:rPr>
          <w:sz w:val="24"/>
        </w:rPr>
        <w:t xml:space="preserve"> основании СанПиН «Санитарно-защитные зоны и санитарная классификация предприятий, сооружений и иных объектов».</w:t>
      </w:r>
    </w:p>
    <w:p w:rsidR="0094698C" w:rsidRDefault="003D3AC0">
      <w:pPr>
        <w:pStyle w:val="a3"/>
        <w:ind w:right="134" w:firstLine="852"/>
      </w:pPr>
      <w:r>
        <w:t>При определении вида использования земельного участка следует</w:t>
      </w:r>
      <w:r>
        <w:rPr>
          <w:spacing w:val="40"/>
        </w:rPr>
        <w:t xml:space="preserve"> </w:t>
      </w:r>
      <w:r>
        <w:t>руководствоваться размером санитарно-защитной зоны, которая предусмотрена градостр</w:t>
      </w:r>
      <w:r>
        <w:t>оительным регламентом.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246"/>
        </w:tabs>
        <w:ind w:left="143" w:right="131" w:firstLine="852"/>
        <w:jc w:val="both"/>
        <w:rPr>
          <w:sz w:val="24"/>
        </w:rPr>
      </w:pPr>
      <w:r>
        <w:rPr>
          <w:sz w:val="24"/>
        </w:rPr>
        <w:t>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строительства, допустимые только в качестве дополнительных по от</w:t>
      </w:r>
      <w:r>
        <w:rPr>
          <w:sz w:val="24"/>
        </w:rPr>
        <w:t>ношению</w:t>
      </w:r>
      <w:r>
        <w:rPr>
          <w:spacing w:val="40"/>
          <w:sz w:val="24"/>
        </w:rPr>
        <w:t xml:space="preserve"> </w:t>
      </w:r>
      <w:r>
        <w:rPr>
          <w:sz w:val="24"/>
        </w:rPr>
        <w:t>к основным видам разрешенного использования и осуществляемые совместно с ними для таких предприятий определяются на основании применяемой технологии, СП, СНиП, СанПиН, требований и норм правил пожарной безопасности.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368"/>
        </w:tabs>
        <w:ind w:left="143" w:right="131" w:firstLine="852"/>
        <w:jc w:val="both"/>
        <w:rPr>
          <w:sz w:val="24"/>
        </w:rPr>
      </w:pPr>
      <w:r>
        <w:rPr>
          <w:sz w:val="24"/>
        </w:rPr>
        <w:t>В объектах, сочетающих различные виды использования, нежилые виды использования должны располагаться на первых этажах, под помещениями жилого назначения, и обеспечиваться отдельным входом.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238"/>
        </w:tabs>
        <w:ind w:left="143" w:firstLine="852"/>
        <w:jc w:val="both"/>
        <w:rPr>
          <w:sz w:val="24"/>
        </w:rPr>
      </w:pPr>
      <w:r>
        <w:rPr>
          <w:sz w:val="24"/>
        </w:rPr>
        <w:t>При первичном формировании земельного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целях эксплуатации </w:t>
      </w:r>
      <w:r>
        <w:rPr>
          <w:sz w:val="24"/>
        </w:rPr>
        <w:t>объектов капитального строительства, право собственности, на которые зарегистрировано в установленном законом порядке, границы земельного участка определяются с учетом фактического землепользования и границ смежных земельных участков без учета предельных м</w:t>
      </w:r>
      <w:r>
        <w:rPr>
          <w:sz w:val="24"/>
        </w:rPr>
        <w:t>инимальных (максимальных) размеров земельного участка, установленных настоящим градостроительным регламентом.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387"/>
        </w:tabs>
        <w:ind w:left="143" w:right="132" w:firstLine="852"/>
        <w:jc w:val="both"/>
        <w:rPr>
          <w:sz w:val="24"/>
        </w:rPr>
      </w:pPr>
      <w:r>
        <w:rPr>
          <w:sz w:val="24"/>
        </w:rPr>
        <w:t>Формирование земельных участков посредством разделения исходного участка на участки меньшего размера может быть осуществлено при условии, что площ</w:t>
      </w:r>
      <w:r>
        <w:rPr>
          <w:sz w:val="24"/>
        </w:rPr>
        <w:t>ади вновь формируемых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будут</w:t>
      </w:r>
      <w:r>
        <w:rPr>
          <w:spacing w:val="40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40"/>
          <w:sz w:val="24"/>
        </w:rPr>
        <w:t xml:space="preserve"> </w:t>
      </w:r>
      <w:r>
        <w:rPr>
          <w:sz w:val="24"/>
        </w:rPr>
        <w:t>зоны</w:t>
      </w:r>
      <w:r>
        <w:rPr>
          <w:spacing w:val="40"/>
          <w:sz w:val="24"/>
        </w:rPr>
        <w:t xml:space="preserve"> </w:t>
      </w:r>
      <w:r>
        <w:rPr>
          <w:sz w:val="24"/>
        </w:rPr>
        <w:t>минимальных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2" w:firstLine="0"/>
      </w:pPr>
      <w:r>
        <w:lastRenderedPageBreak/>
        <w:t>показателей (применительно к соответствующему виду использования). Исключения могут быть предоставлены только по процедурам согласований, проводимых в ус</w:t>
      </w:r>
      <w:r>
        <w:t>тановленном законом порядке.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358"/>
        </w:tabs>
        <w:ind w:left="143" w:right="132" w:firstLine="852"/>
        <w:jc w:val="both"/>
        <w:rPr>
          <w:sz w:val="24"/>
        </w:rPr>
      </w:pPr>
      <w:r>
        <w:rPr>
          <w:sz w:val="24"/>
        </w:rPr>
        <w:t>Не установленные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</w:t>
      </w:r>
      <w:r>
        <w:rPr>
          <w:spacing w:val="-1"/>
          <w:sz w:val="24"/>
        </w:rPr>
        <w:t xml:space="preserve"> </w:t>
      </w:r>
      <w:r>
        <w:rPr>
          <w:sz w:val="24"/>
        </w:rPr>
        <w:t>вспомогательные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виды разрешенного использования земельных участков и объектов капитального строительства, допустимые только в качестве дополнительных по отношению к основным видам разрешен</w:t>
      </w:r>
      <w:r>
        <w:rPr>
          <w:sz w:val="24"/>
        </w:rPr>
        <w:t xml:space="preserve">ного использования и осуществляемые совместно с ними определяются на основании применяемой технологии, СП, СНиП, СанПиН, требований и норм правил пожарной </w:t>
      </w:r>
      <w:r>
        <w:rPr>
          <w:spacing w:val="-2"/>
          <w:sz w:val="24"/>
        </w:rPr>
        <w:t>безопасности.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498"/>
        </w:tabs>
        <w:ind w:left="143" w:firstLine="852"/>
        <w:jc w:val="both"/>
        <w:rPr>
          <w:sz w:val="24"/>
        </w:rPr>
      </w:pPr>
      <w:r>
        <w:rPr>
          <w:sz w:val="24"/>
        </w:rPr>
        <w:t>При определении места допустимого размещения объекта капитального строительства, на кот</w:t>
      </w:r>
      <w:r>
        <w:rPr>
          <w:sz w:val="24"/>
        </w:rPr>
        <w:t>орый градостроительным регламентом не наложено ограничение в 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земельном участке.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Предусматривать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минимальный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отступ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от границ смежных земельных участков не менее 1м, для устройства </w:t>
      </w:r>
      <w:proofErr w:type="spellStart"/>
      <w:r>
        <w:rPr>
          <w:sz w:val="24"/>
        </w:rPr>
        <w:t>отмостки</w:t>
      </w:r>
      <w:proofErr w:type="spellEnd"/>
      <w:r>
        <w:rPr>
          <w:sz w:val="24"/>
        </w:rPr>
        <w:t xml:space="preserve"> и (или)</w:t>
      </w:r>
      <w:r>
        <w:rPr>
          <w:sz w:val="24"/>
        </w:rPr>
        <w:t xml:space="preserve"> технического обслуживания объекта, с учетом требований СНиП и СанПиН, правил и норм противопожарной безопасности, требований технических регламентов, региональных и местных нормативов градостроительного проектирования.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414"/>
        </w:tabs>
        <w:ind w:left="143" w:firstLine="852"/>
        <w:jc w:val="both"/>
        <w:rPr>
          <w:sz w:val="24"/>
        </w:rPr>
      </w:pPr>
      <w:r>
        <w:rPr>
          <w:sz w:val="24"/>
        </w:rPr>
        <w:t>При определении места допустимого ра</w:t>
      </w:r>
      <w:r>
        <w:rPr>
          <w:sz w:val="24"/>
        </w:rPr>
        <w:t>змещения объектов вспомогательного вида разрешенного использования, допустимых только в качестве дополнительных по отношению к основным видам разрешённого использования объектов капитального строительства, на которые градостроительным регламентом не наложе</w:t>
      </w:r>
      <w:r>
        <w:rPr>
          <w:sz w:val="24"/>
        </w:rPr>
        <w:t>ны ограничения в 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земельном участке.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Предусматривать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минимальный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отступ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от границ смежных земельных участков не менее 1м, для устройства </w:t>
      </w:r>
      <w:proofErr w:type="spellStart"/>
      <w:r>
        <w:rPr>
          <w:sz w:val="24"/>
        </w:rPr>
        <w:t>отмостки</w:t>
      </w:r>
      <w:proofErr w:type="spellEnd"/>
      <w:r>
        <w:rPr>
          <w:sz w:val="24"/>
        </w:rPr>
        <w:t xml:space="preserve"> или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технического обслуживания объекта, с учетом требований СНиП и СанПиН, правил </w:t>
      </w:r>
      <w:r>
        <w:rPr>
          <w:sz w:val="24"/>
        </w:rPr>
        <w:t>и норм противопожарной безопасности, требований технических регламентов, региональных и местных нормативов градостроительного проектирования.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416"/>
        </w:tabs>
        <w:ind w:left="143" w:right="133" w:firstLine="852"/>
        <w:jc w:val="both"/>
        <w:rPr>
          <w:sz w:val="24"/>
        </w:rPr>
      </w:pPr>
      <w:r>
        <w:rPr>
          <w:sz w:val="24"/>
        </w:rPr>
        <w:t>Земельные участки и объекты капитального строительства, предусмотренные видами</w:t>
      </w:r>
      <w:r>
        <w:rPr>
          <w:spacing w:val="24"/>
          <w:sz w:val="24"/>
        </w:rPr>
        <w:t xml:space="preserve"> </w:t>
      </w:r>
      <w:r>
        <w:rPr>
          <w:sz w:val="24"/>
        </w:rPr>
        <w:t>разрешенного</w:t>
      </w:r>
      <w:r>
        <w:rPr>
          <w:spacing w:val="2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кодами</w:t>
      </w:r>
      <w:r>
        <w:rPr>
          <w:sz w:val="24"/>
        </w:rPr>
        <w:t>:</w:t>
      </w:r>
      <w:r>
        <w:rPr>
          <w:spacing w:val="23"/>
          <w:sz w:val="24"/>
        </w:rPr>
        <w:t xml:space="preserve"> </w:t>
      </w:r>
      <w:r>
        <w:rPr>
          <w:sz w:val="24"/>
        </w:rPr>
        <w:t>3.1,</w:t>
      </w:r>
      <w:r>
        <w:rPr>
          <w:spacing w:val="23"/>
          <w:sz w:val="24"/>
        </w:rPr>
        <w:t xml:space="preserve"> </w:t>
      </w:r>
      <w:r>
        <w:rPr>
          <w:sz w:val="24"/>
        </w:rPr>
        <w:t>3.2,</w:t>
      </w:r>
      <w:r>
        <w:rPr>
          <w:spacing w:val="23"/>
          <w:sz w:val="24"/>
        </w:rPr>
        <w:t xml:space="preserve"> </w:t>
      </w:r>
      <w:r>
        <w:rPr>
          <w:sz w:val="24"/>
        </w:rPr>
        <w:t>3.3,</w:t>
      </w:r>
      <w:r>
        <w:rPr>
          <w:spacing w:val="23"/>
          <w:sz w:val="24"/>
        </w:rPr>
        <w:t xml:space="preserve"> </w:t>
      </w:r>
      <w:r>
        <w:rPr>
          <w:sz w:val="24"/>
        </w:rPr>
        <w:t>3.4,</w:t>
      </w:r>
      <w:r>
        <w:rPr>
          <w:spacing w:val="23"/>
          <w:sz w:val="24"/>
        </w:rPr>
        <w:t xml:space="preserve"> </w:t>
      </w:r>
      <w:r>
        <w:rPr>
          <w:sz w:val="24"/>
        </w:rPr>
        <w:t>3.4.1,</w:t>
      </w:r>
      <w:r>
        <w:rPr>
          <w:spacing w:val="23"/>
          <w:sz w:val="24"/>
        </w:rPr>
        <w:t xml:space="preserve"> </w:t>
      </w:r>
      <w:r>
        <w:rPr>
          <w:sz w:val="24"/>
        </w:rPr>
        <w:t>3.5.1,</w:t>
      </w:r>
      <w:r>
        <w:rPr>
          <w:spacing w:val="23"/>
          <w:sz w:val="24"/>
        </w:rPr>
        <w:t xml:space="preserve"> </w:t>
      </w:r>
      <w:r>
        <w:rPr>
          <w:sz w:val="24"/>
        </w:rPr>
        <w:t>3.6,</w:t>
      </w:r>
      <w:r>
        <w:rPr>
          <w:spacing w:val="23"/>
          <w:sz w:val="24"/>
        </w:rPr>
        <w:t xml:space="preserve"> </w:t>
      </w:r>
      <w:r>
        <w:rPr>
          <w:sz w:val="24"/>
        </w:rPr>
        <w:t>3.7,</w:t>
      </w:r>
      <w:r>
        <w:rPr>
          <w:spacing w:val="23"/>
          <w:sz w:val="24"/>
        </w:rPr>
        <w:t xml:space="preserve"> </w:t>
      </w:r>
      <w:r>
        <w:rPr>
          <w:sz w:val="24"/>
        </w:rPr>
        <w:t>3.10.1,</w:t>
      </w:r>
    </w:p>
    <w:p w:rsidR="0094698C" w:rsidRDefault="003D3AC0">
      <w:pPr>
        <w:pStyle w:val="a4"/>
        <w:numPr>
          <w:ilvl w:val="1"/>
          <w:numId w:val="35"/>
        </w:numPr>
        <w:tabs>
          <w:tab w:val="left" w:pos="442"/>
        </w:tabs>
        <w:ind w:left="442" w:right="0" w:hanging="299"/>
        <w:jc w:val="both"/>
        <w:rPr>
          <w:sz w:val="24"/>
        </w:rPr>
      </w:pP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4.3,</w:t>
      </w:r>
      <w:r>
        <w:rPr>
          <w:spacing w:val="-6"/>
          <w:sz w:val="24"/>
        </w:rPr>
        <w:t xml:space="preserve"> </w:t>
      </w:r>
      <w:r>
        <w:rPr>
          <w:sz w:val="24"/>
        </w:rPr>
        <w:t>4.4,</w:t>
      </w:r>
      <w:r>
        <w:rPr>
          <w:spacing w:val="-6"/>
          <w:sz w:val="24"/>
        </w:rPr>
        <w:t xml:space="preserve"> </w:t>
      </w:r>
      <w:r>
        <w:rPr>
          <w:sz w:val="24"/>
        </w:rPr>
        <w:t>4.6,</w:t>
      </w:r>
      <w:r>
        <w:rPr>
          <w:spacing w:val="-6"/>
          <w:sz w:val="24"/>
        </w:rPr>
        <w:t xml:space="preserve"> </w:t>
      </w:r>
      <w:r>
        <w:rPr>
          <w:sz w:val="24"/>
        </w:rPr>
        <w:t>5.1.2,</w:t>
      </w:r>
      <w:r>
        <w:rPr>
          <w:spacing w:val="-6"/>
          <w:sz w:val="24"/>
        </w:rPr>
        <w:t xml:space="preserve"> </w:t>
      </w:r>
      <w:r>
        <w:rPr>
          <w:sz w:val="24"/>
        </w:rPr>
        <w:t>5.1.3.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Разрешается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размещать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жилой</w:t>
      </w:r>
      <w:r>
        <w:rPr>
          <w:spacing w:val="-8"/>
          <w:sz w:val="24"/>
        </w:rPr>
        <w:t xml:space="preserve"> </w:t>
      </w:r>
      <w:r>
        <w:rPr>
          <w:sz w:val="24"/>
        </w:rPr>
        <w:t>застройке,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размещение:</w:t>
      </w:r>
    </w:p>
    <w:p w:rsidR="0094698C" w:rsidRDefault="003D3AC0">
      <w:pPr>
        <w:pStyle w:val="a4"/>
        <w:numPr>
          <w:ilvl w:val="2"/>
          <w:numId w:val="35"/>
        </w:numPr>
        <w:tabs>
          <w:tab w:val="left" w:pos="1164"/>
        </w:tabs>
        <w:ind w:firstLine="852"/>
        <w:jc w:val="left"/>
        <w:rPr>
          <w:sz w:val="24"/>
        </w:rPr>
      </w:pPr>
      <w:r>
        <w:rPr>
          <w:sz w:val="24"/>
        </w:rPr>
        <w:t>необходимо для обслуживания жилой застройки, а также связано с проживанием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граждан;</w:t>
      </w:r>
    </w:p>
    <w:p w:rsidR="0094698C" w:rsidRDefault="003D3AC0">
      <w:pPr>
        <w:pStyle w:val="a4"/>
        <w:numPr>
          <w:ilvl w:val="2"/>
          <w:numId w:val="35"/>
        </w:numPr>
        <w:tabs>
          <w:tab w:val="left" w:pos="1133"/>
        </w:tabs>
        <w:ind w:left="1133" w:right="0" w:hanging="138"/>
        <w:jc w:val="left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причиняет</w:t>
      </w:r>
      <w:r>
        <w:rPr>
          <w:spacing w:val="-8"/>
          <w:sz w:val="24"/>
        </w:rPr>
        <w:t xml:space="preserve"> </w:t>
      </w:r>
      <w:r>
        <w:rPr>
          <w:sz w:val="24"/>
        </w:rPr>
        <w:t>вреда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7"/>
          <w:sz w:val="24"/>
        </w:rPr>
        <w:t xml:space="preserve"> </w:t>
      </w:r>
      <w:r>
        <w:rPr>
          <w:sz w:val="24"/>
        </w:rPr>
        <w:t>среде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санитарному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благополучию;</w:t>
      </w:r>
    </w:p>
    <w:p w:rsidR="0094698C" w:rsidRDefault="003D3AC0">
      <w:pPr>
        <w:pStyle w:val="a4"/>
        <w:numPr>
          <w:ilvl w:val="2"/>
          <w:numId w:val="35"/>
        </w:numPr>
        <w:tabs>
          <w:tab w:val="left" w:pos="1133"/>
        </w:tabs>
        <w:ind w:left="1133" w:right="0" w:hanging="138"/>
        <w:jc w:val="left"/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0"/>
          <w:sz w:val="24"/>
        </w:rPr>
        <w:t xml:space="preserve"> </w:t>
      </w:r>
      <w:r>
        <w:rPr>
          <w:sz w:val="24"/>
        </w:rPr>
        <w:t>жителей,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требует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санитарной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зоны.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387"/>
        </w:tabs>
        <w:ind w:left="143" w:firstLine="852"/>
        <w:jc w:val="both"/>
        <w:rPr>
          <w:sz w:val="24"/>
        </w:rPr>
      </w:pPr>
      <w:r>
        <w:rPr>
          <w:sz w:val="24"/>
        </w:rPr>
        <w:t>Строения для мелких домашних животных и птицы разрешается размещать на приусадебных участках при условии, что они не требуют выпаса. Их размеще</w:t>
      </w:r>
      <w:r>
        <w:rPr>
          <w:sz w:val="24"/>
        </w:rPr>
        <w:t>ние не сопровождается формированием санитарно-защитной зоны. Предусмотрена утилизация навоза и помёта и иных отходов, связанных с их содержанием.</w:t>
      </w:r>
    </w:p>
    <w:p w:rsidR="0094698C" w:rsidRDefault="003D3AC0">
      <w:pPr>
        <w:pStyle w:val="a4"/>
        <w:numPr>
          <w:ilvl w:val="0"/>
          <w:numId w:val="36"/>
        </w:numPr>
        <w:tabs>
          <w:tab w:val="left" w:pos="1423"/>
        </w:tabs>
        <w:ind w:left="143" w:right="132" w:firstLine="852"/>
        <w:jc w:val="both"/>
        <w:rPr>
          <w:sz w:val="24"/>
        </w:rPr>
      </w:pPr>
      <w:r>
        <w:rPr>
          <w:sz w:val="24"/>
        </w:rPr>
        <w:t>Высота подпорной стены и площадь земельного участка, для её устройства определяются инженерно-техническими рас</w:t>
      </w:r>
      <w:r>
        <w:rPr>
          <w:sz w:val="24"/>
        </w:rPr>
        <w:t>четами.</w:t>
      </w:r>
    </w:p>
    <w:p w:rsidR="0094698C" w:rsidRDefault="0094698C">
      <w:pPr>
        <w:pStyle w:val="a3"/>
        <w:ind w:left="0" w:firstLine="0"/>
        <w:jc w:val="left"/>
      </w:pPr>
    </w:p>
    <w:p w:rsidR="0094698C" w:rsidRDefault="0094698C">
      <w:pPr>
        <w:pStyle w:val="a3"/>
        <w:spacing w:before="207"/>
        <w:ind w:left="0" w:firstLine="0"/>
        <w:jc w:val="left"/>
      </w:pPr>
    </w:p>
    <w:p w:rsidR="0094698C" w:rsidRDefault="003D3AC0">
      <w:pPr>
        <w:pStyle w:val="1"/>
        <w:ind w:right="185"/>
        <w:jc w:val="left"/>
      </w:pPr>
      <w:r>
        <w:t>Статья</w:t>
      </w:r>
      <w:r>
        <w:rPr>
          <w:b w:val="0"/>
          <w:spacing w:val="-5"/>
        </w:rPr>
        <w:t xml:space="preserve"> </w:t>
      </w:r>
      <w:r>
        <w:t>22.</w:t>
      </w:r>
      <w:r>
        <w:rPr>
          <w:spacing w:val="-4"/>
        </w:rPr>
        <w:t xml:space="preserve"> </w:t>
      </w:r>
      <w:r>
        <w:t>Виды</w:t>
      </w:r>
      <w:r>
        <w:rPr>
          <w:b w:val="0"/>
          <w:spacing w:val="-5"/>
        </w:rPr>
        <w:t xml:space="preserve"> </w:t>
      </w:r>
      <w:r>
        <w:t>зон</w:t>
      </w:r>
      <w:r>
        <w:rPr>
          <w:b w:val="0"/>
          <w:spacing w:val="-3"/>
        </w:rPr>
        <w:t xml:space="preserve"> </w:t>
      </w:r>
      <w:r>
        <w:t>с</w:t>
      </w:r>
      <w:r>
        <w:rPr>
          <w:b w:val="0"/>
          <w:spacing w:val="-5"/>
        </w:rPr>
        <w:t xml:space="preserve"> </w:t>
      </w:r>
      <w:r>
        <w:t>особыми</w:t>
      </w:r>
      <w:r>
        <w:rPr>
          <w:b w:val="0"/>
          <w:spacing w:val="-3"/>
        </w:rPr>
        <w:t xml:space="preserve"> </w:t>
      </w:r>
      <w:r>
        <w:t>условиями</w:t>
      </w:r>
      <w:r>
        <w:rPr>
          <w:b w:val="0"/>
          <w:spacing w:val="-3"/>
        </w:rPr>
        <w:t xml:space="preserve"> </w:t>
      </w:r>
      <w:r>
        <w:t>использования</w:t>
      </w:r>
      <w:r>
        <w:rPr>
          <w:b w:val="0"/>
          <w:spacing w:val="-5"/>
        </w:rPr>
        <w:t xml:space="preserve"> </w:t>
      </w:r>
      <w:r>
        <w:t>территорий,</w:t>
      </w:r>
      <w:r>
        <w:rPr>
          <w:spacing w:val="-4"/>
        </w:rPr>
        <w:t xml:space="preserve"> </w:t>
      </w:r>
      <w:r>
        <w:t>отображенные</w:t>
      </w:r>
      <w:r>
        <w:rPr>
          <w:b w:val="0"/>
        </w:rPr>
        <w:t xml:space="preserve"> </w:t>
      </w:r>
      <w:r>
        <w:t>на</w:t>
      </w:r>
      <w:r>
        <w:rPr>
          <w:b w:val="0"/>
        </w:rPr>
        <w:t xml:space="preserve"> </w:t>
      </w:r>
      <w:r>
        <w:t>карте</w:t>
      </w:r>
      <w:r>
        <w:rPr>
          <w:b w:val="0"/>
        </w:rPr>
        <w:t xml:space="preserve"> </w:t>
      </w:r>
      <w:r>
        <w:t>градостроительного</w:t>
      </w:r>
      <w:r>
        <w:rPr>
          <w:b w:val="0"/>
        </w:rPr>
        <w:t xml:space="preserve"> </w:t>
      </w:r>
      <w:r>
        <w:t>зонирования</w:t>
      </w:r>
      <w:r>
        <w:rPr>
          <w:b w:val="0"/>
        </w:rPr>
        <w:t xml:space="preserve"> </w:t>
      </w:r>
      <w:r>
        <w:t>сельского</w:t>
      </w:r>
      <w:r>
        <w:rPr>
          <w:b w:val="0"/>
        </w:rPr>
        <w:t xml:space="preserve"> </w:t>
      </w:r>
      <w:r>
        <w:t>поселения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34"/>
        </w:numPr>
        <w:tabs>
          <w:tab w:val="left" w:pos="1077"/>
        </w:tabs>
        <w:ind w:right="132" w:firstLine="566"/>
        <w:rPr>
          <w:sz w:val="24"/>
        </w:rPr>
      </w:pP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карте</w:t>
      </w:r>
      <w:r>
        <w:rPr>
          <w:spacing w:val="80"/>
          <w:sz w:val="24"/>
        </w:rPr>
        <w:t xml:space="preserve"> </w:t>
      </w:r>
      <w:r>
        <w:rPr>
          <w:sz w:val="24"/>
        </w:rPr>
        <w:t>градостроительного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зонирования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поселения,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отображены</w:t>
      </w:r>
      <w:r>
        <w:rPr>
          <w:spacing w:val="80"/>
          <w:sz w:val="24"/>
        </w:rPr>
        <w:t xml:space="preserve"> </w:t>
      </w:r>
      <w:r>
        <w:rPr>
          <w:sz w:val="24"/>
        </w:rPr>
        <w:t>следующие виды зон с особыми условиями использования территорий:</w:t>
      </w:r>
    </w:p>
    <w:p w:rsidR="0094698C" w:rsidRDefault="003D3AC0">
      <w:pPr>
        <w:pStyle w:val="a4"/>
        <w:numPr>
          <w:ilvl w:val="1"/>
          <w:numId w:val="34"/>
        </w:numPr>
        <w:tabs>
          <w:tab w:val="left" w:pos="967"/>
        </w:tabs>
        <w:ind w:left="967" w:right="0" w:hanging="258"/>
        <w:rPr>
          <w:sz w:val="24"/>
        </w:rPr>
      </w:pPr>
      <w:r>
        <w:rPr>
          <w:sz w:val="24"/>
        </w:rPr>
        <w:t>зоны</w:t>
      </w:r>
      <w:r>
        <w:rPr>
          <w:spacing w:val="-1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0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наследия;</w:t>
      </w:r>
    </w:p>
    <w:p w:rsidR="0094698C" w:rsidRDefault="003D3AC0">
      <w:pPr>
        <w:pStyle w:val="a4"/>
        <w:numPr>
          <w:ilvl w:val="1"/>
          <w:numId w:val="34"/>
        </w:numPr>
        <w:tabs>
          <w:tab w:val="left" w:pos="1008"/>
        </w:tabs>
        <w:ind w:left="143" w:right="134" w:firstLine="566"/>
        <w:rPr>
          <w:sz w:val="24"/>
        </w:rPr>
      </w:pPr>
      <w:r>
        <w:rPr>
          <w:sz w:val="24"/>
        </w:rPr>
        <w:t>охранная</w:t>
      </w:r>
      <w:r>
        <w:rPr>
          <w:spacing w:val="37"/>
          <w:sz w:val="24"/>
        </w:rPr>
        <w:t xml:space="preserve"> </w:t>
      </w:r>
      <w:r>
        <w:rPr>
          <w:sz w:val="24"/>
        </w:rPr>
        <w:t>зона</w:t>
      </w:r>
      <w:r>
        <w:rPr>
          <w:spacing w:val="3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36"/>
          <w:sz w:val="24"/>
        </w:rPr>
        <w:t xml:space="preserve"> </w:t>
      </w:r>
      <w:r>
        <w:rPr>
          <w:sz w:val="24"/>
        </w:rPr>
        <w:t>электроэнергетики</w:t>
      </w:r>
      <w:r>
        <w:rPr>
          <w:spacing w:val="38"/>
          <w:sz w:val="24"/>
        </w:rPr>
        <w:t xml:space="preserve"> </w:t>
      </w:r>
      <w:r>
        <w:rPr>
          <w:sz w:val="24"/>
        </w:rPr>
        <w:t>(объектов</w:t>
      </w:r>
      <w:r>
        <w:rPr>
          <w:spacing w:val="36"/>
          <w:sz w:val="24"/>
        </w:rPr>
        <w:t xml:space="preserve"> </w:t>
      </w:r>
      <w:r>
        <w:rPr>
          <w:sz w:val="24"/>
        </w:rPr>
        <w:t>электросетевого</w:t>
      </w:r>
      <w:r>
        <w:rPr>
          <w:spacing w:val="36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35"/>
          <w:sz w:val="24"/>
        </w:rPr>
        <w:t xml:space="preserve"> </w:t>
      </w:r>
      <w:r>
        <w:rPr>
          <w:sz w:val="24"/>
        </w:rPr>
        <w:t>и объектов по производству электрической энергии);</w:t>
      </w:r>
    </w:p>
    <w:p w:rsidR="0094698C" w:rsidRDefault="003D3AC0">
      <w:pPr>
        <w:pStyle w:val="a4"/>
        <w:numPr>
          <w:ilvl w:val="1"/>
          <w:numId w:val="34"/>
        </w:numPr>
        <w:tabs>
          <w:tab w:val="left" w:pos="967"/>
        </w:tabs>
        <w:ind w:left="967" w:right="0" w:hanging="258"/>
        <w:rPr>
          <w:sz w:val="24"/>
        </w:rPr>
      </w:pPr>
      <w:r>
        <w:rPr>
          <w:sz w:val="24"/>
        </w:rPr>
        <w:t>охранная</w:t>
      </w:r>
      <w:r>
        <w:rPr>
          <w:spacing w:val="-7"/>
          <w:sz w:val="24"/>
        </w:rPr>
        <w:t xml:space="preserve"> </w:t>
      </w:r>
      <w:r>
        <w:rPr>
          <w:sz w:val="24"/>
        </w:rPr>
        <w:t>зона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газопр</w:t>
      </w:r>
      <w:r>
        <w:rPr>
          <w:spacing w:val="-2"/>
          <w:sz w:val="24"/>
        </w:rPr>
        <w:t>оводов;</w:t>
      </w:r>
    </w:p>
    <w:p w:rsidR="0094698C" w:rsidRDefault="003D3AC0">
      <w:pPr>
        <w:pStyle w:val="a4"/>
        <w:numPr>
          <w:ilvl w:val="1"/>
          <w:numId w:val="34"/>
        </w:numPr>
        <w:tabs>
          <w:tab w:val="left" w:pos="967"/>
        </w:tabs>
        <w:ind w:left="967" w:right="0" w:hanging="258"/>
        <w:rPr>
          <w:sz w:val="24"/>
        </w:rPr>
      </w:pPr>
      <w:r>
        <w:rPr>
          <w:sz w:val="24"/>
        </w:rPr>
        <w:t>охранная</w:t>
      </w:r>
      <w:r>
        <w:rPr>
          <w:spacing w:val="-13"/>
          <w:sz w:val="24"/>
        </w:rPr>
        <w:t xml:space="preserve"> </w:t>
      </w:r>
      <w:r>
        <w:rPr>
          <w:sz w:val="24"/>
        </w:rPr>
        <w:t>зона</w:t>
      </w:r>
      <w:r>
        <w:rPr>
          <w:spacing w:val="-12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1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геодезической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сети;</w:t>
      </w:r>
    </w:p>
    <w:p w:rsidR="0094698C" w:rsidRDefault="003D3AC0">
      <w:pPr>
        <w:pStyle w:val="a4"/>
        <w:numPr>
          <w:ilvl w:val="1"/>
          <w:numId w:val="34"/>
        </w:numPr>
        <w:tabs>
          <w:tab w:val="left" w:pos="967"/>
        </w:tabs>
        <w:ind w:left="967" w:right="0" w:hanging="258"/>
        <w:rPr>
          <w:sz w:val="24"/>
        </w:rPr>
      </w:pPr>
      <w:r>
        <w:rPr>
          <w:sz w:val="24"/>
        </w:rPr>
        <w:t>прибрежная</w:t>
      </w:r>
      <w:r>
        <w:rPr>
          <w:spacing w:val="-12"/>
          <w:sz w:val="24"/>
        </w:rPr>
        <w:t xml:space="preserve"> </w:t>
      </w:r>
      <w:r>
        <w:rPr>
          <w:sz w:val="24"/>
        </w:rPr>
        <w:t>защитная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полоса;</w:t>
      </w:r>
    </w:p>
    <w:p w:rsidR="0094698C" w:rsidRDefault="003D3AC0">
      <w:pPr>
        <w:pStyle w:val="a4"/>
        <w:numPr>
          <w:ilvl w:val="1"/>
          <w:numId w:val="34"/>
        </w:numPr>
        <w:tabs>
          <w:tab w:val="left" w:pos="967"/>
        </w:tabs>
        <w:ind w:left="967" w:right="0" w:hanging="258"/>
        <w:rPr>
          <w:sz w:val="24"/>
        </w:rPr>
      </w:pPr>
      <w:r>
        <w:rPr>
          <w:sz w:val="24"/>
        </w:rPr>
        <w:t>зоны</w:t>
      </w:r>
      <w:r>
        <w:rPr>
          <w:spacing w:val="-7"/>
          <w:sz w:val="24"/>
        </w:rPr>
        <w:t xml:space="preserve"> </w:t>
      </w:r>
      <w:r>
        <w:rPr>
          <w:sz w:val="24"/>
        </w:rPr>
        <w:t>затопления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подтопления;</w:t>
      </w:r>
    </w:p>
    <w:p w:rsidR="0094698C" w:rsidRDefault="0094698C">
      <w:pPr>
        <w:pStyle w:val="a4"/>
        <w:jc w:val="left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1"/>
          <w:numId w:val="34"/>
        </w:numPr>
        <w:tabs>
          <w:tab w:val="left" w:pos="967"/>
        </w:tabs>
        <w:spacing w:before="64"/>
        <w:ind w:left="967" w:right="0" w:hanging="258"/>
        <w:rPr>
          <w:sz w:val="24"/>
        </w:rPr>
      </w:pPr>
      <w:r>
        <w:rPr>
          <w:spacing w:val="-2"/>
          <w:sz w:val="24"/>
        </w:rPr>
        <w:lastRenderedPageBreak/>
        <w:t>санитарно-защитная</w:t>
      </w:r>
      <w:r>
        <w:rPr>
          <w:spacing w:val="12"/>
          <w:sz w:val="24"/>
        </w:rPr>
        <w:t xml:space="preserve"> </w:t>
      </w:r>
      <w:r>
        <w:rPr>
          <w:spacing w:val="-4"/>
          <w:sz w:val="24"/>
        </w:rPr>
        <w:t>зона;</w:t>
      </w:r>
    </w:p>
    <w:p w:rsidR="0094698C" w:rsidRDefault="003D3AC0">
      <w:pPr>
        <w:pStyle w:val="a4"/>
        <w:numPr>
          <w:ilvl w:val="1"/>
          <w:numId w:val="34"/>
        </w:numPr>
        <w:tabs>
          <w:tab w:val="left" w:pos="967"/>
        </w:tabs>
        <w:ind w:left="967" w:right="0" w:hanging="258"/>
        <w:rPr>
          <w:sz w:val="24"/>
        </w:rPr>
      </w:pPr>
      <w:proofErr w:type="spellStart"/>
      <w:r>
        <w:rPr>
          <w:sz w:val="24"/>
        </w:rPr>
        <w:t>водоохранная</w:t>
      </w:r>
      <w:proofErr w:type="spellEnd"/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зона;</w:t>
      </w:r>
    </w:p>
    <w:p w:rsidR="0094698C" w:rsidRDefault="003D3AC0">
      <w:pPr>
        <w:pStyle w:val="a4"/>
        <w:numPr>
          <w:ilvl w:val="1"/>
          <w:numId w:val="34"/>
        </w:numPr>
        <w:tabs>
          <w:tab w:val="left" w:pos="1120"/>
          <w:tab w:val="left" w:pos="2274"/>
          <w:tab w:val="left" w:pos="2936"/>
          <w:tab w:val="left" w:pos="3736"/>
          <w:tab w:val="left" w:pos="5161"/>
          <w:tab w:val="left" w:pos="6491"/>
          <w:tab w:val="left" w:pos="7885"/>
        </w:tabs>
        <w:ind w:left="143" w:right="133" w:firstLine="566"/>
        <w:rPr>
          <w:sz w:val="24"/>
        </w:rPr>
      </w:pPr>
      <w:r>
        <w:rPr>
          <w:spacing w:val="-2"/>
          <w:sz w:val="24"/>
        </w:rPr>
        <w:t>охранная</w:t>
      </w:r>
      <w:r>
        <w:rPr>
          <w:sz w:val="24"/>
        </w:rPr>
        <w:tab/>
      </w:r>
      <w:r>
        <w:rPr>
          <w:spacing w:val="-4"/>
          <w:sz w:val="24"/>
        </w:rPr>
        <w:t>зона</w:t>
      </w:r>
      <w:r>
        <w:rPr>
          <w:sz w:val="24"/>
        </w:rPr>
        <w:tab/>
      </w:r>
      <w:r>
        <w:rPr>
          <w:spacing w:val="-4"/>
          <w:sz w:val="24"/>
        </w:rPr>
        <w:t>особо</w:t>
      </w:r>
      <w:r>
        <w:rPr>
          <w:sz w:val="24"/>
        </w:rPr>
        <w:tab/>
      </w:r>
      <w:r>
        <w:rPr>
          <w:spacing w:val="-2"/>
          <w:sz w:val="24"/>
        </w:rPr>
        <w:t>охраняемой</w:t>
      </w:r>
      <w:r>
        <w:rPr>
          <w:sz w:val="24"/>
        </w:rPr>
        <w:tab/>
      </w:r>
      <w:r>
        <w:rPr>
          <w:spacing w:val="-2"/>
          <w:sz w:val="24"/>
        </w:rPr>
        <w:t>природной</w:t>
      </w:r>
      <w:r>
        <w:rPr>
          <w:sz w:val="24"/>
        </w:rPr>
        <w:tab/>
      </w:r>
      <w:r>
        <w:rPr>
          <w:spacing w:val="-2"/>
          <w:sz w:val="24"/>
        </w:rPr>
        <w:t>территории</w:t>
      </w:r>
      <w:proofErr w:type="gramStart"/>
      <w:r>
        <w:rPr>
          <w:sz w:val="24"/>
        </w:rPr>
        <w:tab/>
      </w:r>
      <w:r>
        <w:rPr>
          <w:spacing w:val="-2"/>
          <w:sz w:val="24"/>
        </w:rPr>
        <w:t>(</w:t>
      </w:r>
      <w:proofErr w:type="gramEnd"/>
      <w:r>
        <w:rPr>
          <w:spacing w:val="-2"/>
          <w:sz w:val="24"/>
        </w:rPr>
        <w:t xml:space="preserve">государственного </w:t>
      </w:r>
      <w:r>
        <w:rPr>
          <w:sz w:val="24"/>
        </w:rPr>
        <w:t>природного заповедника, национального парка, природного парка, памятника природы);</w:t>
      </w:r>
    </w:p>
    <w:p w:rsidR="0094698C" w:rsidRDefault="003D3AC0">
      <w:pPr>
        <w:pStyle w:val="a4"/>
        <w:numPr>
          <w:ilvl w:val="0"/>
          <w:numId w:val="34"/>
        </w:numPr>
        <w:tabs>
          <w:tab w:val="left" w:pos="986"/>
        </w:tabs>
        <w:ind w:right="135" w:firstLine="566"/>
        <w:rPr>
          <w:sz w:val="24"/>
        </w:rPr>
      </w:pP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карте</w:t>
      </w:r>
      <w:r>
        <w:rPr>
          <w:spacing w:val="33"/>
          <w:sz w:val="24"/>
        </w:rPr>
        <w:t xml:space="preserve"> </w:t>
      </w:r>
      <w:r>
        <w:rPr>
          <w:sz w:val="24"/>
        </w:rPr>
        <w:t>градостроительного</w:t>
      </w:r>
      <w:r>
        <w:rPr>
          <w:spacing w:val="32"/>
          <w:sz w:val="24"/>
        </w:rPr>
        <w:t xml:space="preserve"> </w:t>
      </w:r>
      <w:r>
        <w:rPr>
          <w:sz w:val="24"/>
        </w:rPr>
        <w:t>зонирования</w:t>
      </w:r>
      <w:r>
        <w:rPr>
          <w:spacing w:val="32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34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34"/>
          <w:sz w:val="24"/>
        </w:rPr>
        <w:t xml:space="preserve"> </w:t>
      </w:r>
      <w:r>
        <w:rPr>
          <w:sz w:val="24"/>
        </w:rPr>
        <w:t>также</w:t>
      </w:r>
      <w:r>
        <w:rPr>
          <w:spacing w:val="33"/>
          <w:sz w:val="24"/>
        </w:rPr>
        <w:t xml:space="preserve"> </w:t>
      </w:r>
      <w:r>
        <w:rPr>
          <w:sz w:val="24"/>
        </w:rPr>
        <w:t>отображены границы территорий объектов культурного наследия.</w:t>
      </w:r>
    </w:p>
    <w:p w:rsidR="0094698C" w:rsidRDefault="003D3AC0">
      <w:pPr>
        <w:pStyle w:val="1"/>
        <w:spacing w:before="245"/>
        <w:jc w:val="left"/>
      </w:pPr>
      <w:r>
        <w:t>Статья</w:t>
      </w:r>
      <w:r>
        <w:rPr>
          <w:b w:val="0"/>
          <w:spacing w:val="-14"/>
        </w:rPr>
        <w:t xml:space="preserve"> </w:t>
      </w:r>
      <w:r>
        <w:t>23.</w:t>
      </w:r>
      <w:r>
        <w:rPr>
          <w:spacing w:val="-13"/>
        </w:rPr>
        <w:t xml:space="preserve"> </w:t>
      </w:r>
      <w:r>
        <w:t>Градостроительный</w:t>
      </w:r>
      <w:r>
        <w:rPr>
          <w:b w:val="0"/>
          <w:spacing w:val="-11"/>
        </w:rPr>
        <w:t xml:space="preserve"> </w:t>
      </w:r>
      <w:r>
        <w:rPr>
          <w:spacing w:val="-2"/>
        </w:rPr>
        <w:t>регламент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33"/>
        </w:numPr>
        <w:tabs>
          <w:tab w:val="left" w:pos="931"/>
        </w:tabs>
        <w:ind w:right="132" w:firstLine="540"/>
        <w:jc w:val="both"/>
        <w:rPr>
          <w:sz w:val="24"/>
        </w:rPr>
      </w:pPr>
      <w:r>
        <w:rPr>
          <w:sz w:val="24"/>
        </w:rPr>
        <w:t>Градостроительным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 определяется правовой режим земельных участков, равно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всего,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поверхностью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земельных участков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 процессе их застройки и последующей эксплуатации объектов капитального строительства.</w:t>
      </w:r>
    </w:p>
    <w:p w:rsidR="0094698C" w:rsidRDefault="003D3AC0">
      <w:pPr>
        <w:pStyle w:val="a4"/>
        <w:numPr>
          <w:ilvl w:val="0"/>
          <w:numId w:val="33"/>
        </w:numPr>
        <w:tabs>
          <w:tab w:val="left" w:pos="922"/>
        </w:tabs>
        <w:spacing w:line="274" w:lineRule="exact"/>
        <w:ind w:left="922" w:right="0" w:hanging="239"/>
        <w:jc w:val="both"/>
        <w:rPr>
          <w:sz w:val="24"/>
        </w:rPr>
      </w:pPr>
      <w:r>
        <w:rPr>
          <w:spacing w:val="-2"/>
          <w:sz w:val="24"/>
        </w:rPr>
        <w:t>Градостроительные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регламенты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устанавливаются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учетом:</w:t>
      </w:r>
    </w:p>
    <w:p w:rsidR="0094698C" w:rsidRDefault="003D3AC0">
      <w:pPr>
        <w:pStyle w:val="a4"/>
        <w:numPr>
          <w:ilvl w:val="0"/>
          <w:numId w:val="31"/>
        </w:numPr>
        <w:tabs>
          <w:tab w:val="left" w:pos="1099"/>
        </w:tabs>
        <w:ind w:firstLine="540"/>
        <w:jc w:val="both"/>
        <w:rPr>
          <w:sz w:val="24"/>
        </w:rPr>
      </w:pPr>
      <w:r>
        <w:rPr>
          <w:sz w:val="24"/>
        </w:rPr>
        <w:t>фактического использования земельных участков и объектов капитального строительства в границах территориальной зоны;</w:t>
      </w:r>
    </w:p>
    <w:p w:rsidR="0094698C" w:rsidRDefault="003D3AC0">
      <w:pPr>
        <w:pStyle w:val="a4"/>
        <w:numPr>
          <w:ilvl w:val="0"/>
          <w:numId w:val="31"/>
        </w:numPr>
        <w:tabs>
          <w:tab w:val="left" w:pos="979"/>
        </w:tabs>
        <w:ind w:firstLine="540"/>
        <w:jc w:val="both"/>
        <w:rPr>
          <w:sz w:val="24"/>
        </w:rPr>
      </w:pPr>
      <w:r>
        <w:rPr>
          <w:sz w:val="24"/>
        </w:rPr>
        <w:t>возможности сочетания в пределах одной территориальной зоны различных видов существу</w:t>
      </w:r>
      <w:r>
        <w:rPr>
          <w:sz w:val="24"/>
        </w:rPr>
        <w:t>ющего и планируемого использования земельных участков и объектов</w:t>
      </w:r>
      <w:r>
        <w:rPr>
          <w:spacing w:val="40"/>
          <w:sz w:val="24"/>
        </w:rPr>
        <w:t xml:space="preserve"> </w:t>
      </w:r>
      <w:r>
        <w:rPr>
          <w:sz w:val="24"/>
        </w:rPr>
        <w:t>капитального строительства;</w:t>
      </w:r>
    </w:p>
    <w:p w:rsidR="0094698C" w:rsidRDefault="003D3AC0">
      <w:pPr>
        <w:pStyle w:val="a4"/>
        <w:numPr>
          <w:ilvl w:val="0"/>
          <w:numId w:val="31"/>
        </w:numPr>
        <w:tabs>
          <w:tab w:val="left" w:pos="1010"/>
        </w:tabs>
        <w:ind w:right="133" w:firstLine="540"/>
        <w:jc w:val="both"/>
        <w:rPr>
          <w:sz w:val="24"/>
        </w:rPr>
      </w:pPr>
      <w:r>
        <w:rPr>
          <w:sz w:val="24"/>
        </w:rPr>
        <w:t>функциональных зон и характеристик их планируемого развития, определенных документами территориального планирования муниципальных образований;</w:t>
      </w:r>
    </w:p>
    <w:p w:rsidR="0094698C" w:rsidRDefault="003D3AC0">
      <w:pPr>
        <w:pStyle w:val="a4"/>
        <w:numPr>
          <w:ilvl w:val="0"/>
          <w:numId w:val="3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видов</w:t>
      </w:r>
      <w:r>
        <w:rPr>
          <w:spacing w:val="-15"/>
          <w:sz w:val="24"/>
        </w:rPr>
        <w:t xml:space="preserve"> </w:t>
      </w:r>
      <w:r>
        <w:rPr>
          <w:sz w:val="24"/>
        </w:rPr>
        <w:t>территориальны</w:t>
      </w:r>
      <w:r>
        <w:rPr>
          <w:sz w:val="24"/>
        </w:rPr>
        <w:t>х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зон;</w:t>
      </w:r>
    </w:p>
    <w:p w:rsidR="0094698C" w:rsidRDefault="003D3AC0">
      <w:pPr>
        <w:pStyle w:val="a4"/>
        <w:numPr>
          <w:ilvl w:val="0"/>
          <w:numId w:val="31"/>
        </w:numPr>
        <w:tabs>
          <w:tab w:val="left" w:pos="1018"/>
        </w:tabs>
        <w:ind w:right="133" w:firstLine="540"/>
        <w:jc w:val="both"/>
        <w:rPr>
          <w:sz w:val="24"/>
        </w:rPr>
      </w:pPr>
      <w:r>
        <w:rPr>
          <w:sz w:val="24"/>
        </w:rPr>
        <w:t>требований охраны объектов культурного наследия, а также особо охраняемых природных территорий, иных природных объектов.</w:t>
      </w:r>
    </w:p>
    <w:p w:rsidR="0094698C" w:rsidRDefault="003D3AC0">
      <w:pPr>
        <w:pStyle w:val="a4"/>
        <w:numPr>
          <w:ilvl w:val="0"/>
          <w:numId w:val="33"/>
        </w:numPr>
        <w:tabs>
          <w:tab w:val="left" w:pos="982"/>
        </w:tabs>
        <w:ind w:right="132" w:firstLine="540"/>
        <w:jc w:val="both"/>
        <w:rPr>
          <w:sz w:val="24"/>
        </w:rPr>
      </w:pPr>
      <w:r>
        <w:rPr>
          <w:sz w:val="24"/>
        </w:rPr>
        <w:t>Действие градостроительного регламента распространяется в равной мере на все</w:t>
      </w:r>
      <w:r>
        <w:rPr>
          <w:sz w:val="24"/>
        </w:rPr>
        <w:t xml:space="preserve">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зонирования.</w:t>
      </w:r>
    </w:p>
    <w:p w:rsidR="0094698C" w:rsidRDefault="003D3AC0">
      <w:pPr>
        <w:pStyle w:val="a4"/>
        <w:numPr>
          <w:ilvl w:val="0"/>
          <w:numId w:val="33"/>
        </w:numPr>
        <w:tabs>
          <w:tab w:val="left" w:pos="922"/>
        </w:tabs>
        <w:ind w:left="922" w:right="0" w:hanging="239"/>
        <w:jc w:val="both"/>
        <w:rPr>
          <w:sz w:val="24"/>
        </w:rPr>
      </w:pPr>
      <w:r>
        <w:rPr>
          <w:sz w:val="24"/>
        </w:rPr>
        <w:t>Действие</w:t>
      </w:r>
      <w:r>
        <w:rPr>
          <w:spacing w:val="-13"/>
          <w:sz w:val="24"/>
        </w:rPr>
        <w:t xml:space="preserve"> </w:t>
      </w:r>
      <w:r>
        <w:rPr>
          <w:sz w:val="24"/>
        </w:rPr>
        <w:t>градостроительного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распространяется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земельные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участки:</w:t>
      </w:r>
    </w:p>
    <w:p w:rsidR="0094698C" w:rsidRDefault="003D3AC0">
      <w:pPr>
        <w:pStyle w:val="a4"/>
        <w:numPr>
          <w:ilvl w:val="0"/>
          <w:numId w:val="32"/>
        </w:numPr>
        <w:tabs>
          <w:tab w:val="left" w:pos="1104"/>
        </w:tabs>
        <w:ind w:firstLine="540"/>
        <w:jc w:val="both"/>
        <w:rPr>
          <w:sz w:val="24"/>
        </w:rPr>
      </w:pPr>
      <w:r>
        <w:rPr>
          <w:sz w:val="24"/>
        </w:rPr>
        <w:t>в границах</w:t>
      </w:r>
      <w:r>
        <w:rPr>
          <w:sz w:val="24"/>
        </w:rPr>
        <w:t xml:space="preserve">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выявленными </w:t>
      </w:r>
      <w:r>
        <w:rPr>
          <w:sz w:val="24"/>
        </w:rPr>
        <w:t>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 насл</w:t>
      </w:r>
      <w:r>
        <w:rPr>
          <w:sz w:val="24"/>
        </w:rPr>
        <w:t>едия;</w:t>
      </w:r>
    </w:p>
    <w:p w:rsidR="0094698C" w:rsidRDefault="003D3AC0">
      <w:pPr>
        <w:pStyle w:val="a4"/>
        <w:numPr>
          <w:ilvl w:val="0"/>
          <w:numId w:val="32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8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8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пользования;</w:t>
      </w:r>
    </w:p>
    <w:p w:rsidR="0094698C" w:rsidRDefault="003D3AC0">
      <w:pPr>
        <w:pStyle w:val="a4"/>
        <w:numPr>
          <w:ilvl w:val="0"/>
          <w:numId w:val="32"/>
        </w:numPr>
        <w:tabs>
          <w:tab w:val="left" w:pos="982"/>
        </w:tabs>
        <w:ind w:right="132" w:firstLine="540"/>
        <w:jc w:val="both"/>
        <w:rPr>
          <w:sz w:val="24"/>
        </w:rPr>
      </w:pPr>
      <w:r>
        <w:rPr>
          <w:sz w:val="24"/>
        </w:rPr>
        <w:t xml:space="preserve">предназначенные для размещения линейных объектов и (или) занятые линейными </w:t>
      </w:r>
      <w:r>
        <w:rPr>
          <w:spacing w:val="-2"/>
          <w:sz w:val="24"/>
        </w:rPr>
        <w:t>объектами;</w:t>
      </w:r>
    </w:p>
    <w:p w:rsidR="0094698C" w:rsidRDefault="003D3AC0">
      <w:pPr>
        <w:pStyle w:val="a4"/>
        <w:numPr>
          <w:ilvl w:val="0"/>
          <w:numId w:val="32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предоставленные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добычи</w:t>
      </w:r>
      <w:r>
        <w:rPr>
          <w:spacing w:val="-10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ископаемых.</w:t>
      </w:r>
    </w:p>
    <w:p w:rsidR="0094698C" w:rsidRDefault="003D3AC0">
      <w:pPr>
        <w:pStyle w:val="a4"/>
        <w:numPr>
          <w:ilvl w:val="0"/>
          <w:numId w:val="33"/>
        </w:numPr>
        <w:tabs>
          <w:tab w:val="left" w:pos="934"/>
        </w:tabs>
        <w:ind w:firstLine="540"/>
        <w:jc w:val="both"/>
        <w:rPr>
          <w:sz w:val="24"/>
        </w:rPr>
      </w:pPr>
      <w:r>
        <w:rPr>
          <w:sz w:val="24"/>
        </w:rPr>
        <w:t>Применительно к территориям исторических поселений, достопримечательных мест, землям лечебно-оздоровительных местностей и курортов, зонам с особыми условиями использования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5"/>
          <w:sz w:val="24"/>
        </w:rPr>
        <w:t xml:space="preserve"> </w:t>
      </w:r>
      <w:r>
        <w:rPr>
          <w:sz w:val="24"/>
        </w:rPr>
        <w:t>градостроительные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регламенты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 законодател</w:t>
      </w:r>
      <w:r>
        <w:rPr>
          <w:sz w:val="24"/>
        </w:rPr>
        <w:t>ьством Российской Федерации.</w:t>
      </w:r>
    </w:p>
    <w:p w:rsidR="0094698C" w:rsidRDefault="003D3AC0">
      <w:pPr>
        <w:pStyle w:val="a4"/>
        <w:numPr>
          <w:ilvl w:val="0"/>
          <w:numId w:val="33"/>
        </w:numPr>
        <w:tabs>
          <w:tab w:val="left" w:pos="1061"/>
        </w:tabs>
        <w:spacing w:before="1"/>
        <w:ind w:right="131" w:firstLine="600"/>
        <w:jc w:val="both"/>
        <w:rPr>
          <w:sz w:val="24"/>
        </w:rPr>
      </w:pPr>
      <w:r>
        <w:rPr>
          <w:sz w:val="24"/>
        </w:rPr>
        <w:t>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</w:t>
      </w:r>
      <w:r>
        <w:rPr>
          <w:sz w:val="24"/>
        </w:rPr>
        <w:t>стей и курортов),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 и территорий опережающего развития.</w:t>
      </w:r>
    </w:p>
    <w:p w:rsidR="0094698C" w:rsidRDefault="003D3AC0">
      <w:pPr>
        <w:pStyle w:val="a4"/>
        <w:numPr>
          <w:ilvl w:val="1"/>
          <w:numId w:val="33"/>
        </w:numPr>
        <w:tabs>
          <w:tab w:val="left" w:pos="1246"/>
        </w:tabs>
        <w:ind w:firstLine="540"/>
        <w:jc w:val="both"/>
        <w:rPr>
          <w:sz w:val="24"/>
        </w:rPr>
      </w:pPr>
      <w:r>
        <w:rPr>
          <w:sz w:val="24"/>
        </w:rPr>
        <w:t>До установления градостроительных регламентов в отнош</w:t>
      </w:r>
      <w:r>
        <w:rPr>
          <w:sz w:val="24"/>
        </w:rPr>
        <w:t>ении земельных участков, включенных в границы населенных пунктов из земель лесного фонда (за исключением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лесных участков,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2016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предоставлены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гражданам</w:t>
      </w:r>
      <w:r>
        <w:rPr>
          <w:spacing w:val="-3"/>
          <w:sz w:val="24"/>
        </w:rPr>
        <w:t xml:space="preserve"> </w:t>
      </w:r>
      <w:r>
        <w:rPr>
          <w:sz w:val="24"/>
        </w:rPr>
        <w:t>или юридическим лицам либо на которых расположены объекты недвижимого имущества,</w:t>
      </w:r>
      <w:r>
        <w:rPr>
          <w:sz w:val="24"/>
        </w:rPr>
        <w:t xml:space="preserve"> права на</w:t>
      </w:r>
      <w:r>
        <w:rPr>
          <w:spacing w:val="1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2"/>
          <w:sz w:val="24"/>
        </w:rPr>
        <w:t xml:space="preserve"> </w:t>
      </w:r>
      <w:r>
        <w:rPr>
          <w:sz w:val="24"/>
        </w:rPr>
        <w:t>возникли</w:t>
      </w:r>
      <w:r>
        <w:rPr>
          <w:spacing w:val="13"/>
          <w:sz w:val="24"/>
        </w:rPr>
        <w:t xml:space="preserve"> </w:t>
      </w:r>
      <w:r>
        <w:rPr>
          <w:sz w:val="24"/>
        </w:rPr>
        <w:t>до</w:t>
      </w:r>
      <w:r>
        <w:rPr>
          <w:spacing w:val="13"/>
          <w:sz w:val="24"/>
        </w:rPr>
        <w:t xml:space="preserve"> </w:t>
      </w:r>
      <w:r>
        <w:rPr>
          <w:sz w:val="24"/>
        </w:rPr>
        <w:t>1</w:t>
      </w:r>
      <w:r>
        <w:rPr>
          <w:spacing w:val="12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13"/>
          <w:sz w:val="24"/>
        </w:rPr>
        <w:t xml:space="preserve"> </w:t>
      </w:r>
      <w:r>
        <w:rPr>
          <w:sz w:val="24"/>
        </w:rPr>
        <w:t>2016</w:t>
      </w:r>
      <w:r>
        <w:rPr>
          <w:spacing w:val="13"/>
          <w:sz w:val="24"/>
        </w:rPr>
        <w:t xml:space="preserve"> </w:t>
      </w:r>
      <w:r>
        <w:rPr>
          <w:sz w:val="24"/>
        </w:rPr>
        <w:t>года,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разрешенное</w:t>
      </w:r>
      <w:r>
        <w:rPr>
          <w:spacing w:val="12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2"/>
          <w:sz w:val="24"/>
        </w:rPr>
        <w:t xml:space="preserve"> </w:t>
      </w:r>
      <w:r>
        <w:rPr>
          <w:sz w:val="24"/>
        </w:rPr>
        <w:t>либо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назначение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2" w:firstLine="0"/>
      </w:pPr>
      <w:r>
        <w:lastRenderedPageBreak/>
        <w:t>которых до их включения в границы населенного пункта не было связано с использованием</w:t>
      </w:r>
      <w:r>
        <w:t xml:space="preserve"> лесов), такие земельные участки используются с учетом ограничений, установленных при использовании городских лесов в соответствии с лесным законодательством.</w:t>
      </w:r>
    </w:p>
    <w:p w:rsidR="0094698C" w:rsidRDefault="003D3AC0">
      <w:pPr>
        <w:pStyle w:val="a4"/>
        <w:numPr>
          <w:ilvl w:val="0"/>
          <w:numId w:val="33"/>
        </w:numPr>
        <w:tabs>
          <w:tab w:val="left" w:pos="1046"/>
        </w:tabs>
        <w:ind w:right="129" w:firstLine="540"/>
        <w:jc w:val="both"/>
        <w:rPr>
          <w:sz w:val="24"/>
        </w:rPr>
      </w:pPr>
      <w:r>
        <w:rPr>
          <w:sz w:val="24"/>
        </w:rPr>
        <w:t>Использование земельных участков, на которые действие градостроительных регламентов не распростра</w:t>
      </w:r>
      <w:r>
        <w:rPr>
          <w:sz w:val="24"/>
        </w:rPr>
        <w:t>няется или для которых градостроительные регламенты не устанавливаются, определяется уполномоченными федеральными органами исполнительной власти, уполномоченными органами исполнительной власти субъектов Российской Федерации или уполномоченными органами мес</w:t>
      </w:r>
      <w:r>
        <w:rPr>
          <w:sz w:val="24"/>
        </w:rPr>
        <w:t xml:space="preserve">тного самоуправления в соответствии с федеральными законами. Использование земельных участков в границах особых экономических зон определяется органами управления особыми экономическими зонами. Использование земель или земельных участков из состава земель </w:t>
      </w:r>
      <w:r>
        <w:rPr>
          <w:sz w:val="24"/>
        </w:rPr>
        <w:t>лесного фонда, земель или земельных участков, расположенных в границах особо охраняемых природных территорий (за исключением территорий населенных пунктов, включенных в состав особо охраняемых природных территорий), определяется соответственно лесохозяйств</w:t>
      </w:r>
      <w:r>
        <w:rPr>
          <w:sz w:val="24"/>
        </w:rPr>
        <w:t>енным регламентом, положением об особо охраняемой природной территории в соответствии с лесным законодательством, законодательством об особо охраняемых природных территориях.</w:t>
      </w:r>
    </w:p>
    <w:p w:rsidR="0094698C" w:rsidRDefault="003D3AC0">
      <w:pPr>
        <w:pStyle w:val="a4"/>
        <w:numPr>
          <w:ilvl w:val="0"/>
          <w:numId w:val="33"/>
        </w:numPr>
        <w:tabs>
          <w:tab w:val="left" w:pos="977"/>
        </w:tabs>
        <w:ind w:firstLine="540"/>
        <w:jc w:val="both"/>
        <w:rPr>
          <w:sz w:val="24"/>
        </w:rPr>
      </w:pPr>
      <w:r>
        <w:rPr>
          <w:sz w:val="24"/>
        </w:rPr>
        <w:t>Земельные участки или объекты капитального строительства, виды разрешенного испол</w:t>
      </w:r>
      <w:r>
        <w:rPr>
          <w:sz w:val="24"/>
        </w:rPr>
        <w:t>ьзования, предельные (минимальные и (или) максимальные) размеры и предельные параметры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-2"/>
          <w:sz w:val="24"/>
        </w:rPr>
        <w:t xml:space="preserve"> </w:t>
      </w:r>
      <w:r>
        <w:rPr>
          <w:sz w:val="24"/>
        </w:rPr>
        <w:t>градостроительному</w:t>
      </w:r>
      <w:r>
        <w:rPr>
          <w:spacing w:val="-12"/>
          <w:sz w:val="24"/>
        </w:rPr>
        <w:t xml:space="preserve"> </w:t>
      </w:r>
      <w:r>
        <w:rPr>
          <w:sz w:val="24"/>
        </w:rPr>
        <w:t>регламенту,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использоваться без установления срока приведения их в соответствие с градостроительным регламентом, за искл</w:t>
      </w:r>
      <w:r>
        <w:rPr>
          <w:sz w:val="24"/>
        </w:rPr>
        <w:t>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культурного наследия.</w:t>
      </w:r>
    </w:p>
    <w:p w:rsidR="0094698C" w:rsidRDefault="003D3AC0">
      <w:pPr>
        <w:pStyle w:val="a4"/>
        <w:numPr>
          <w:ilvl w:val="0"/>
          <w:numId w:val="33"/>
        </w:numPr>
        <w:tabs>
          <w:tab w:val="left" w:pos="1020"/>
        </w:tabs>
        <w:ind w:right="131" w:firstLine="540"/>
        <w:jc w:val="both"/>
        <w:rPr>
          <w:sz w:val="24"/>
        </w:rPr>
      </w:pPr>
      <w:r>
        <w:rPr>
          <w:sz w:val="24"/>
        </w:rPr>
        <w:t>Реконструкция указанных в части 8 настоящей статьи объектов капи</w:t>
      </w:r>
      <w:r>
        <w:rPr>
          <w:sz w:val="24"/>
        </w:rPr>
        <w:t>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строительства, реконструкции. Изменение видов разреш</w:t>
      </w:r>
      <w:r>
        <w:rPr>
          <w:sz w:val="24"/>
        </w:rPr>
        <w:t>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 гра</w:t>
      </w:r>
      <w:r>
        <w:rPr>
          <w:sz w:val="24"/>
        </w:rPr>
        <w:t>достроительным регламентом.</w:t>
      </w:r>
    </w:p>
    <w:p w:rsidR="0094698C" w:rsidRDefault="003D3AC0">
      <w:pPr>
        <w:pStyle w:val="a4"/>
        <w:numPr>
          <w:ilvl w:val="0"/>
          <w:numId w:val="33"/>
        </w:numPr>
        <w:tabs>
          <w:tab w:val="left" w:pos="1090"/>
        </w:tabs>
        <w:ind w:right="132" w:firstLine="540"/>
        <w:jc w:val="both"/>
        <w:rPr>
          <w:sz w:val="24"/>
        </w:rPr>
      </w:pPr>
      <w:r>
        <w:rPr>
          <w:sz w:val="24"/>
        </w:rPr>
        <w:t>В случае,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4"/>
          <w:sz w:val="24"/>
        </w:rPr>
        <w:t xml:space="preserve"> </w:t>
      </w:r>
      <w:r>
        <w:rPr>
          <w:sz w:val="24"/>
        </w:rPr>
        <w:t>для 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наследи</w:t>
      </w:r>
      <w:r>
        <w:rPr>
          <w:sz w:val="24"/>
        </w:rPr>
        <w:t>я,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 федеральными законами может быть наложен запрет на использование таких земельных участков и объектов.</w:t>
      </w:r>
    </w:p>
    <w:p w:rsidR="0094698C" w:rsidRDefault="0094698C">
      <w:pPr>
        <w:pStyle w:val="a3"/>
        <w:spacing w:before="243"/>
        <w:ind w:left="0" w:firstLine="0"/>
        <w:jc w:val="left"/>
      </w:pPr>
    </w:p>
    <w:p w:rsidR="0094698C" w:rsidRDefault="003D3AC0">
      <w:pPr>
        <w:pStyle w:val="1"/>
        <w:ind w:right="209"/>
        <w:jc w:val="left"/>
      </w:pPr>
      <w:r>
        <w:t>Статья</w:t>
      </w:r>
      <w:r>
        <w:rPr>
          <w:b w:val="0"/>
          <w:spacing w:val="-6"/>
        </w:rPr>
        <w:t xml:space="preserve"> </w:t>
      </w:r>
      <w:r>
        <w:t>24.</w:t>
      </w:r>
      <w:r>
        <w:rPr>
          <w:spacing w:val="-5"/>
        </w:rPr>
        <w:t xml:space="preserve"> </w:t>
      </w:r>
      <w:r>
        <w:t>Использование</w:t>
      </w:r>
      <w:r>
        <w:rPr>
          <w:b w:val="0"/>
          <w:spacing w:val="-6"/>
        </w:rPr>
        <w:t xml:space="preserve"> </w:t>
      </w:r>
      <w:r>
        <w:t>земельных</w:t>
      </w:r>
      <w:r>
        <w:rPr>
          <w:b w:val="0"/>
          <w:spacing w:val="-5"/>
        </w:rPr>
        <w:t xml:space="preserve"> </w:t>
      </w:r>
      <w:r>
        <w:t>участков</w:t>
      </w:r>
      <w:r>
        <w:rPr>
          <w:b w:val="0"/>
          <w:spacing w:val="-5"/>
        </w:rPr>
        <w:t xml:space="preserve"> </w:t>
      </w:r>
      <w:r>
        <w:t>и</w:t>
      </w:r>
      <w:r>
        <w:rPr>
          <w:b w:val="0"/>
          <w:spacing w:val="-5"/>
        </w:rPr>
        <w:t xml:space="preserve"> </w:t>
      </w:r>
      <w:r>
        <w:t>объектов</w:t>
      </w:r>
      <w:r>
        <w:rPr>
          <w:b w:val="0"/>
          <w:spacing w:val="-8"/>
        </w:rPr>
        <w:t xml:space="preserve"> </w:t>
      </w:r>
      <w:r>
        <w:t>капитального</w:t>
      </w:r>
      <w:r>
        <w:rPr>
          <w:b w:val="0"/>
        </w:rPr>
        <w:t xml:space="preserve"> </w:t>
      </w:r>
      <w:r>
        <w:t>строительства, не</w:t>
      </w:r>
      <w:r>
        <w:rPr>
          <w:b w:val="0"/>
        </w:rPr>
        <w:t xml:space="preserve"> </w:t>
      </w:r>
      <w:r>
        <w:t>соответствующих</w:t>
      </w:r>
      <w:r>
        <w:rPr>
          <w:b w:val="0"/>
        </w:rPr>
        <w:t xml:space="preserve"> </w:t>
      </w:r>
      <w:r>
        <w:t>градостроительному</w:t>
      </w:r>
      <w:r>
        <w:rPr>
          <w:b w:val="0"/>
        </w:rPr>
        <w:t xml:space="preserve"> </w:t>
      </w:r>
      <w:r>
        <w:t>регламенту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30"/>
        </w:numPr>
        <w:tabs>
          <w:tab w:val="left" w:pos="1037"/>
        </w:tabs>
        <w:ind w:right="129" w:firstLine="540"/>
        <w:jc w:val="both"/>
        <w:rPr>
          <w:sz w:val="24"/>
        </w:rPr>
      </w:pPr>
      <w:r>
        <w:rPr>
          <w:sz w:val="24"/>
        </w:rPr>
        <w:t>Земельные участки, объекты капитального строительства, виды разрешённого использования, предельные (минимальные и (или) максимальные) размеры и предельные параметры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градостроительному</w:t>
      </w:r>
      <w:r>
        <w:rPr>
          <w:spacing w:val="-12"/>
          <w:sz w:val="24"/>
        </w:rPr>
        <w:t xml:space="preserve"> </w:t>
      </w:r>
      <w:r>
        <w:rPr>
          <w:sz w:val="24"/>
        </w:rPr>
        <w:t>регламенту,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использоваться без установлен</w:t>
      </w:r>
      <w:r>
        <w:rPr>
          <w:sz w:val="24"/>
        </w:rPr>
        <w:t>ия срока приведения их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культурн</w:t>
      </w:r>
      <w:r>
        <w:rPr>
          <w:sz w:val="24"/>
        </w:rPr>
        <w:t>ого наследия (памятников истории и культуры).</w:t>
      </w:r>
    </w:p>
    <w:p w:rsidR="0094698C" w:rsidRDefault="003D3AC0">
      <w:pPr>
        <w:pStyle w:val="a4"/>
        <w:numPr>
          <w:ilvl w:val="0"/>
          <w:numId w:val="30"/>
        </w:numPr>
        <w:tabs>
          <w:tab w:val="left" w:pos="1020"/>
        </w:tabs>
        <w:ind w:firstLine="540"/>
        <w:jc w:val="both"/>
        <w:rPr>
          <w:sz w:val="24"/>
        </w:rPr>
      </w:pPr>
      <w:r>
        <w:rPr>
          <w:sz w:val="24"/>
        </w:rPr>
        <w:t>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</w:t>
      </w:r>
      <w:r>
        <w:rPr>
          <w:sz w:val="24"/>
        </w:rPr>
        <w:t>ения их несоответствия предельным параметрам разрешённого строительства, реконструкции. Изменение видов разрешённого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62"/>
          <w:w w:val="150"/>
          <w:sz w:val="24"/>
        </w:rPr>
        <w:t xml:space="preserve"> </w:t>
      </w:r>
      <w:r>
        <w:rPr>
          <w:spacing w:val="-2"/>
          <w:sz w:val="24"/>
        </w:rPr>
        <w:t>капитального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3" w:firstLine="0"/>
      </w:pPr>
      <w:r>
        <w:lastRenderedPageBreak/>
        <w:t>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строительства, установленными градостроительным регламентом.</w:t>
      </w:r>
    </w:p>
    <w:p w:rsidR="0094698C" w:rsidRDefault="003D3AC0">
      <w:pPr>
        <w:pStyle w:val="a4"/>
        <w:numPr>
          <w:ilvl w:val="0"/>
          <w:numId w:val="30"/>
        </w:numPr>
        <w:tabs>
          <w:tab w:val="left" w:pos="1034"/>
        </w:tabs>
        <w:ind w:right="132" w:firstLine="600"/>
        <w:jc w:val="both"/>
        <w:rPr>
          <w:sz w:val="24"/>
        </w:rPr>
      </w:pPr>
      <w:r>
        <w:rPr>
          <w:sz w:val="24"/>
        </w:rPr>
        <w:t>В случае, если использование указанных в части</w:t>
      </w:r>
      <w:r>
        <w:rPr>
          <w:sz w:val="24"/>
        </w:rPr>
        <w:t xml:space="preserve"> 1 настоящей статьи земельных участков и объектов капитального строительства продолжается и опасно для жизни или здоровья человека, для окружающей среды, объектов культурного наследия (памятников истории и культуры), в соответствии с федеральными законами </w:t>
      </w:r>
      <w:r>
        <w:rPr>
          <w:sz w:val="24"/>
        </w:rPr>
        <w:t>может быть наложен запрет на использование таких земельных участков и объектов.</w:t>
      </w:r>
    </w:p>
    <w:p w:rsidR="0094698C" w:rsidRDefault="003D3AC0">
      <w:pPr>
        <w:pStyle w:val="a4"/>
        <w:numPr>
          <w:ilvl w:val="0"/>
          <w:numId w:val="30"/>
        </w:numPr>
        <w:tabs>
          <w:tab w:val="left" w:pos="938"/>
        </w:tabs>
        <w:ind w:right="132" w:firstLine="540"/>
        <w:jc w:val="both"/>
        <w:rPr>
          <w:sz w:val="24"/>
        </w:rPr>
      </w:pPr>
      <w:r>
        <w:rPr>
          <w:sz w:val="24"/>
        </w:rPr>
        <w:t>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</w:t>
      </w:r>
      <w:r>
        <w:rPr>
          <w:sz w:val="24"/>
        </w:rPr>
        <w:t>зования земельного участка и объекта капитального строительства.</w:t>
      </w:r>
    </w:p>
    <w:p w:rsidR="0094698C" w:rsidRDefault="003D3AC0">
      <w:pPr>
        <w:pStyle w:val="a4"/>
        <w:numPr>
          <w:ilvl w:val="0"/>
          <w:numId w:val="30"/>
        </w:numPr>
        <w:tabs>
          <w:tab w:val="left" w:pos="1010"/>
        </w:tabs>
        <w:ind w:firstLine="540"/>
        <w:jc w:val="both"/>
        <w:rPr>
          <w:sz w:val="24"/>
        </w:rPr>
      </w:pPr>
      <w:r>
        <w:rPr>
          <w:sz w:val="24"/>
        </w:rPr>
        <w:t>Действие Правил не распространяется на градостроительные планы земельных участков, выданные до вступления в силу настоящих Правил. Правообладатели земельных участков имеют право осуществить л</w:t>
      </w:r>
      <w:r>
        <w:rPr>
          <w:sz w:val="24"/>
        </w:rPr>
        <w:t>юбое строительство в соответствии с видами разрешённого использования и предельными параметрами разрешённого строительства, реконструкции объектов капитального строительства, содержащимися в таком градостроительном плане земельного участка.</w:t>
      </w:r>
    </w:p>
    <w:p w:rsidR="0094698C" w:rsidRDefault="003D3AC0">
      <w:pPr>
        <w:pStyle w:val="a4"/>
        <w:numPr>
          <w:ilvl w:val="0"/>
          <w:numId w:val="30"/>
        </w:numPr>
        <w:tabs>
          <w:tab w:val="left" w:pos="960"/>
        </w:tabs>
        <w:ind w:right="132" w:firstLine="540"/>
        <w:jc w:val="both"/>
        <w:rPr>
          <w:sz w:val="24"/>
        </w:rPr>
      </w:pPr>
      <w:r>
        <w:rPr>
          <w:sz w:val="24"/>
        </w:rPr>
        <w:t>Разрешения на с</w:t>
      </w:r>
      <w:r>
        <w:rPr>
          <w:sz w:val="24"/>
        </w:rPr>
        <w:t>троительство, выданные до вступления в силу настоящих Правил, действуют вплоть до их изменения, истечения сроков их действия или наступления иных обстоятельств, прекращающих их действие. Указанные разрешения действуют также в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случае продления сроков их дей</w:t>
      </w:r>
      <w:r>
        <w:rPr>
          <w:sz w:val="24"/>
        </w:rPr>
        <w:t>ствия или переоформления переуступки прав на строительство иным лицам в соответствии с законодательством Российской Федерации.</w:t>
      </w:r>
    </w:p>
    <w:p w:rsidR="0094698C" w:rsidRDefault="003D3AC0">
      <w:pPr>
        <w:pStyle w:val="a4"/>
        <w:numPr>
          <w:ilvl w:val="0"/>
          <w:numId w:val="30"/>
        </w:numPr>
        <w:tabs>
          <w:tab w:val="left" w:pos="958"/>
        </w:tabs>
        <w:ind w:firstLine="540"/>
        <w:jc w:val="both"/>
        <w:rPr>
          <w:sz w:val="24"/>
        </w:rPr>
      </w:pPr>
      <w:r>
        <w:rPr>
          <w:sz w:val="24"/>
        </w:rPr>
        <w:t>В случае, если перечень видов разрешённого использования и (или) наименование отдельного вида разрешённого использования, содержа</w:t>
      </w:r>
      <w:r>
        <w:rPr>
          <w:sz w:val="24"/>
        </w:rPr>
        <w:t xml:space="preserve">щиеся в Правилах, не соответствуют перечню видов разрешённого использования и (или) наименованию отдельного вида разрешённого использования, указанных в каком-либо правоустанавливающем или </w:t>
      </w:r>
      <w:proofErr w:type="spellStart"/>
      <w:r>
        <w:rPr>
          <w:sz w:val="24"/>
        </w:rPr>
        <w:t>правоудостоверяющем</w:t>
      </w:r>
      <w:proofErr w:type="spellEnd"/>
      <w:r>
        <w:rPr>
          <w:sz w:val="24"/>
        </w:rPr>
        <w:t xml:space="preserve"> документе, выданном в установленном порядке физ</w:t>
      </w:r>
      <w:r>
        <w:rPr>
          <w:sz w:val="24"/>
        </w:rPr>
        <w:t xml:space="preserve">ическому и юридическому лицу до вступления в силу настоящих Правил, такой вид разрешённого использования признается действительным вне зависимости от его соответствия настоящим </w:t>
      </w:r>
      <w:r>
        <w:rPr>
          <w:spacing w:val="-2"/>
          <w:sz w:val="24"/>
        </w:rPr>
        <w:t>Правилам.</w:t>
      </w:r>
    </w:p>
    <w:p w:rsidR="0094698C" w:rsidRDefault="003D3AC0">
      <w:pPr>
        <w:pStyle w:val="a4"/>
        <w:numPr>
          <w:ilvl w:val="0"/>
          <w:numId w:val="30"/>
        </w:numPr>
        <w:tabs>
          <w:tab w:val="left" w:pos="922"/>
        </w:tabs>
        <w:ind w:left="922" w:right="0" w:hanging="239"/>
        <w:jc w:val="both"/>
        <w:rPr>
          <w:sz w:val="24"/>
        </w:rPr>
      </w:pPr>
      <w:r>
        <w:rPr>
          <w:sz w:val="24"/>
        </w:rPr>
        <w:t>Обязательного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переоформления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выше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требуется.</w:t>
      </w:r>
    </w:p>
    <w:p w:rsidR="0094698C" w:rsidRDefault="003D3AC0">
      <w:pPr>
        <w:spacing w:before="243"/>
        <w:ind w:left="143"/>
        <w:rPr>
          <w:b/>
          <w:i/>
          <w:sz w:val="24"/>
        </w:rPr>
      </w:pPr>
      <w:r>
        <w:rPr>
          <w:b/>
          <w:i/>
          <w:sz w:val="24"/>
        </w:rPr>
        <w:t>Глава5.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ОБРАЗОВАНИЕ,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ПРЕДОСТАВЛЕНИЕ,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ОБМЕН,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РЕЗЕРВИРОВАНИЕ</w:t>
      </w:r>
      <w:r>
        <w:rPr>
          <w:spacing w:val="-7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sz w:val="24"/>
        </w:rPr>
        <w:t xml:space="preserve"> </w:t>
      </w:r>
      <w:r>
        <w:rPr>
          <w:b/>
          <w:i/>
          <w:sz w:val="24"/>
        </w:rPr>
        <w:t>ИЗЪЯТИЕ</w:t>
      </w:r>
      <w:r>
        <w:rPr>
          <w:sz w:val="24"/>
        </w:rPr>
        <w:t xml:space="preserve"> </w:t>
      </w:r>
      <w:r>
        <w:rPr>
          <w:b/>
          <w:i/>
          <w:sz w:val="24"/>
        </w:rPr>
        <w:t>ЗЕМЕЛЬНЫХ</w:t>
      </w:r>
      <w:r>
        <w:rPr>
          <w:sz w:val="24"/>
        </w:rPr>
        <w:t xml:space="preserve"> </w:t>
      </w:r>
      <w:r>
        <w:rPr>
          <w:b/>
          <w:i/>
          <w:sz w:val="24"/>
        </w:rPr>
        <w:t>УЧАСТКОВ</w:t>
      </w:r>
    </w:p>
    <w:p w:rsidR="0094698C" w:rsidRDefault="0094698C">
      <w:pPr>
        <w:pStyle w:val="a3"/>
        <w:spacing w:before="60"/>
        <w:ind w:left="0" w:firstLine="0"/>
        <w:jc w:val="left"/>
        <w:rPr>
          <w:b/>
          <w:i/>
        </w:rPr>
      </w:pPr>
    </w:p>
    <w:p w:rsidR="0094698C" w:rsidRDefault="003D3AC0">
      <w:pPr>
        <w:pStyle w:val="1"/>
        <w:jc w:val="left"/>
      </w:pPr>
      <w:r>
        <w:t>Статья</w:t>
      </w:r>
      <w:r>
        <w:rPr>
          <w:b w:val="0"/>
          <w:spacing w:val="-5"/>
        </w:rPr>
        <w:t xml:space="preserve"> </w:t>
      </w:r>
      <w:r>
        <w:t>25.</w:t>
      </w:r>
      <w:r>
        <w:rPr>
          <w:spacing w:val="-4"/>
        </w:rPr>
        <w:t xml:space="preserve"> </w:t>
      </w:r>
      <w:r>
        <w:t>Образование</w:t>
      </w:r>
      <w:r>
        <w:rPr>
          <w:b w:val="0"/>
          <w:spacing w:val="-5"/>
        </w:rPr>
        <w:t xml:space="preserve"> </w:t>
      </w:r>
      <w:r>
        <w:t>земельных</w:t>
      </w:r>
      <w:r>
        <w:rPr>
          <w:b w:val="0"/>
          <w:spacing w:val="-4"/>
        </w:rPr>
        <w:t xml:space="preserve"> </w:t>
      </w:r>
      <w:r>
        <w:t>участков</w:t>
      </w:r>
      <w:r>
        <w:rPr>
          <w:b w:val="0"/>
          <w:spacing w:val="-4"/>
        </w:rPr>
        <w:t xml:space="preserve"> </w:t>
      </w:r>
      <w:r>
        <w:t>из</w:t>
      </w:r>
      <w:r>
        <w:rPr>
          <w:b w:val="0"/>
          <w:spacing w:val="-5"/>
        </w:rPr>
        <w:t xml:space="preserve"> </w:t>
      </w:r>
      <w:r>
        <w:t>земель</w:t>
      </w:r>
      <w:r>
        <w:rPr>
          <w:b w:val="0"/>
          <w:spacing w:val="-4"/>
        </w:rPr>
        <w:t xml:space="preserve"> </w:t>
      </w:r>
      <w:r>
        <w:t>или</w:t>
      </w:r>
      <w:r>
        <w:rPr>
          <w:b w:val="0"/>
          <w:spacing w:val="-3"/>
        </w:rPr>
        <w:t xml:space="preserve"> </w:t>
      </w:r>
      <w:r>
        <w:t>земельных</w:t>
      </w:r>
      <w:r>
        <w:rPr>
          <w:b w:val="0"/>
          <w:spacing w:val="-4"/>
        </w:rPr>
        <w:t xml:space="preserve"> </w:t>
      </w:r>
      <w:r>
        <w:t>участков, находящихся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государственной</w:t>
      </w:r>
      <w:r>
        <w:rPr>
          <w:b w:val="0"/>
        </w:rPr>
        <w:t xml:space="preserve"> </w:t>
      </w:r>
      <w:r>
        <w:t>или</w:t>
      </w:r>
      <w:r>
        <w:rPr>
          <w:b w:val="0"/>
        </w:rPr>
        <w:t xml:space="preserve"> </w:t>
      </w:r>
      <w:r>
        <w:t>муниципальной</w:t>
      </w:r>
      <w:r>
        <w:rPr>
          <w:b w:val="0"/>
        </w:rPr>
        <w:t xml:space="preserve"> </w:t>
      </w:r>
      <w:r>
        <w:t>собственности.</w:t>
      </w:r>
    </w:p>
    <w:p w:rsidR="0094698C" w:rsidRDefault="003D3AC0">
      <w:pPr>
        <w:pStyle w:val="a4"/>
        <w:numPr>
          <w:ilvl w:val="0"/>
          <w:numId w:val="29"/>
        </w:numPr>
        <w:tabs>
          <w:tab w:val="left" w:pos="962"/>
        </w:tabs>
        <w:spacing w:before="271"/>
        <w:ind w:firstLine="566"/>
        <w:jc w:val="both"/>
        <w:rPr>
          <w:sz w:val="24"/>
        </w:rPr>
      </w:pPr>
      <w:r>
        <w:rPr>
          <w:sz w:val="24"/>
        </w:rPr>
        <w:t>Образование земельных участков из земель или земельных участков, находящихся в государственной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 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одним из следующих документов:</w:t>
      </w:r>
    </w:p>
    <w:p w:rsidR="0094698C" w:rsidRDefault="003D3AC0">
      <w:pPr>
        <w:pStyle w:val="a4"/>
        <w:numPr>
          <w:ilvl w:val="1"/>
          <w:numId w:val="29"/>
        </w:numPr>
        <w:tabs>
          <w:tab w:val="left" w:pos="991"/>
        </w:tabs>
        <w:ind w:firstLine="566"/>
        <w:jc w:val="both"/>
        <w:rPr>
          <w:sz w:val="24"/>
        </w:rPr>
      </w:pPr>
      <w:r>
        <w:rPr>
          <w:sz w:val="24"/>
        </w:rPr>
        <w:t>проект межевания территории, утверждённый в соответствии с Градостроительным кодексом Российской Федерации;</w:t>
      </w:r>
    </w:p>
    <w:p w:rsidR="0094698C" w:rsidRDefault="003D3AC0">
      <w:pPr>
        <w:pStyle w:val="a4"/>
        <w:numPr>
          <w:ilvl w:val="1"/>
          <w:numId w:val="29"/>
        </w:numPr>
        <w:tabs>
          <w:tab w:val="left" w:pos="1003"/>
        </w:tabs>
        <w:ind w:right="132" w:firstLine="566"/>
        <w:jc w:val="both"/>
        <w:rPr>
          <w:sz w:val="24"/>
        </w:rPr>
      </w:pPr>
      <w:r>
        <w:rPr>
          <w:sz w:val="24"/>
        </w:rPr>
        <w:t>утверждённая схема расположения земельного участка или земельных участков на кадастровом плане территории.</w:t>
      </w:r>
    </w:p>
    <w:p w:rsidR="0094698C" w:rsidRDefault="003D3AC0">
      <w:pPr>
        <w:pStyle w:val="a4"/>
        <w:numPr>
          <w:ilvl w:val="0"/>
          <w:numId w:val="29"/>
        </w:numPr>
        <w:tabs>
          <w:tab w:val="left" w:pos="962"/>
        </w:tabs>
        <w:ind w:firstLine="566"/>
        <w:jc w:val="both"/>
        <w:rPr>
          <w:sz w:val="24"/>
        </w:rPr>
      </w:pPr>
      <w:r>
        <w:rPr>
          <w:sz w:val="24"/>
        </w:rPr>
        <w:t xml:space="preserve">Образование земельных участков из земель </w:t>
      </w:r>
      <w:r>
        <w:rPr>
          <w:sz w:val="24"/>
        </w:rPr>
        <w:t>или земельных участков, находящихся в государственной или муниципальной собственности,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</w:t>
      </w:r>
      <w:r>
        <w:rPr>
          <w:sz w:val="24"/>
        </w:rPr>
        <w:t>кта межевания территории с учётом положений, предусмотренных частью 3 настоящей статьи.</w:t>
      </w:r>
    </w:p>
    <w:p w:rsidR="0094698C" w:rsidRDefault="003D3AC0">
      <w:pPr>
        <w:pStyle w:val="a4"/>
        <w:numPr>
          <w:ilvl w:val="0"/>
          <w:numId w:val="29"/>
        </w:numPr>
        <w:tabs>
          <w:tab w:val="left" w:pos="998"/>
        </w:tabs>
        <w:ind w:right="132" w:firstLine="566"/>
        <w:jc w:val="both"/>
        <w:rPr>
          <w:sz w:val="24"/>
        </w:rPr>
      </w:pPr>
      <w:r>
        <w:rPr>
          <w:sz w:val="24"/>
        </w:rPr>
        <w:t>Исключительно в соответствии с утверждённым проектом межевания территории осуществляется образование земельных участков:</w:t>
      </w:r>
    </w:p>
    <w:p w:rsidR="0094698C" w:rsidRDefault="003D3AC0">
      <w:pPr>
        <w:pStyle w:val="a4"/>
        <w:numPr>
          <w:ilvl w:val="1"/>
          <w:numId w:val="29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из</w:t>
      </w:r>
      <w:r>
        <w:rPr>
          <w:spacing w:val="-11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предоставленного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ком</w:t>
      </w:r>
      <w:r>
        <w:rPr>
          <w:sz w:val="24"/>
        </w:rPr>
        <w:t>плексного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1"/>
          <w:numId w:val="29"/>
        </w:numPr>
        <w:tabs>
          <w:tab w:val="left" w:pos="1005"/>
        </w:tabs>
        <w:spacing w:before="64"/>
        <w:ind w:right="132" w:firstLine="566"/>
        <w:jc w:val="both"/>
        <w:rPr>
          <w:sz w:val="24"/>
        </w:rPr>
      </w:pPr>
      <w:r>
        <w:rPr>
          <w:sz w:val="24"/>
        </w:rPr>
        <w:lastRenderedPageBreak/>
        <w:t>из земельного участка, предоставленного некоммерческой организации, созданной гражданами, для ведения садоводства, огородничества, дачного хозяйства либо для ведения дачного хозяйства иным юридическим лицам;</w:t>
      </w:r>
    </w:p>
    <w:p w:rsidR="0094698C" w:rsidRDefault="003D3AC0">
      <w:pPr>
        <w:pStyle w:val="a4"/>
        <w:numPr>
          <w:ilvl w:val="1"/>
          <w:numId w:val="29"/>
        </w:numPr>
        <w:tabs>
          <w:tab w:val="left" w:pos="984"/>
        </w:tabs>
        <w:ind w:right="133" w:firstLine="566"/>
        <w:jc w:val="both"/>
        <w:rPr>
          <w:sz w:val="24"/>
        </w:rPr>
      </w:pPr>
      <w:r>
        <w:rPr>
          <w:sz w:val="24"/>
        </w:rPr>
        <w:t>в г</w:t>
      </w:r>
      <w:r>
        <w:rPr>
          <w:sz w:val="24"/>
        </w:rPr>
        <w:t>раницах территории, в отношении которой в соответствии с законодательством о градостроительной деятельности заключен договор о её развитии;</w:t>
      </w:r>
    </w:p>
    <w:p w:rsidR="0094698C" w:rsidRDefault="003D3AC0">
      <w:pPr>
        <w:pStyle w:val="a4"/>
        <w:numPr>
          <w:ilvl w:val="1"/>
          <w:numId w:val="29"/>
        </w:numPr>
        <w:tabs>
          <w:tab w:val="left" w:pos="1024"/>
        </w:tabs>
        <w:ind w:right="134" w:firstLine="566"/>
        <w:jc w:val="both"/>
        <w:rPr>
          <w:sz w:val="24"/>
        </w:rPr>
      </w:pPr>
      <w:r>
        <w:rPr>
          <w:sz w:val="24"/>
        </w:rPr>
        <w:t xml:space="preserve">в границах элемента планировочной структуры, застроенного многоквартирными </w:t>
      </w:r>
      <w:r>
        <w:rPr>
          <w:spacing w:val="-2"/>
          <w:sz w:val="24"/>
        </w:rPr>
        <w:t>домами;</w:t>
      </w:r>
    </w:p>
    <w:p w:rsidR="0094698C" w:rsidRDefault="003D3AC0">
      <w:pPr>
        <w:pStyle w:val="a4"/>
        <w:numPr>
          <w:ilvl w:val="1"/>
          <w:numId w:val="29"/>
        </w:numPr>
        <w:tabs>
          <w:tab w:val="left" w:pos="1036"/>
        </w:tabs>
        <w:ind w:firstLine="566"/>
        <w:jc w:val="both"/>
        <w:rPr>
          <w:sz w:val="24"/>
        </w:rPr>
      </w:pPr>
      <w:r>
        <w:rPr>
          <w:sz w:val="24"/>
        </w:rPr>
        <w:t xml:space="preserve">для размещения линейных объектов федерального, регионального или местного </w:t>
      </w:r>
      <w:r>
        <w:rPr>
          <w:spacing w:val="-2"/>
          <w:sz w:val="24"/>
        </w:rPr>
        <w:t>значения.</w:t>
      </w:r>
    </w:p>
    <w:p w:rsidR="0094698C" w:rsidRDefault="003D3AC0">
      <w:pPr>
        <w:pStyle w:val="a4"/>
        <w:numPr>
          <w:ilvl w:val="0"/>
          <w:numId w:val="29"/>
        </w:numPr>
        <w:tabs>
          <w:tab w:val="left" w:pos="1006"/>
        </w:tabs>
        <w:spacing w:before="9" w:line="249" w:lineRule="auto"/>
        <w:ind w:firstLine="540"/>
        <w:jc w:val="both"/>
        <w:rPr>
          <w:sz w:val="24"/>
        </w:rPr>
      </w:pPr>
      <w:r>
        <w:rPr>
          <w:sz w:val="24"/>
        </w:rPr>
        <w:t>Не допускается образование земельного участка, границы которого пересекают границы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зон,</w:t>
      </w:r>
      <w:r>
        <w:rPr>
          <w:spacing w:val="-4"/>
          <w:sz w:val="24"/>
        </w:rPr>
        <w:t xml:space="preserve"> </w:t>
      </w:r>
      <w:r>
        <w:rPr>
          <w:sz w:val="24"/>
        </w:rPr>
        <w:t>лесничеств,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образуемого в целях о</w:t>
      </w:r>
      <w:r>
        <w:rPr>
          <w:sz w:val="24"/>
        </w:rPr>
        <w:t>существления пользования недрами, строительства, реконструкции, эксплуатации линейных объектов, их неотъемлемых технологических частей, гидротехнических сооружений, а также строительства водохранилищ, иных искусственных водных объектов. При выявлении перес</w:t>
      </w:r>
      <w:r>
        <w:rPr>
          <w:sz w:val="24"/>
        </w:rPr>
        <w:t>ечения границ земельных участков с границами территориальных зон (за исключением земельных участков, границы которых могут пересекать границы территориальных зон в соответствии с настоящим пунктом), лесничеств устранение такого пересечения осуществляется в</w:t>
      </w:r>
      <w:r>
        <w:rPr>
          <w:sz w:val="24"/>
        </w:rPr>
        <w:t xml:space="preserve"> порядке, установленном федеральным законом. Если иное не установлено федеральным законом,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</w:t>
      </w:r>
      <w:r>
        <w:rPr>
          <w:sz w:val="24"/>
        </w:rPr>
        <w:t>й, границами территорий, в отношении которых устанавливается публичный сервитут (далее - границы публичного сервитута), территорий объектов культурного наследия, особо охраняемых природных территорий, особых экономических зон, охотничьих угодий, территорий</w:t>
      </w:r>
      <w:r>
        <w:rPr>
          <w:sz w:val="24"/>
        </w:rPr>
        <w:t xml:space="preserve"> опережающего развития, зон территориального развития в Российской Федерации, игорных зон, территории, в отношении которой принято решение о резервировании земель для государственных или муниципальных нужд, Байкальской природной территории и ее экологическ</w:t>
      </w:r>
      <w:r>
        <w:rPr>
          <w:sz w:val="24"/>
        </w:rPr>
        <w:t>их зон."</w:t>
      </w:r>
    </w:p>
    <w:p w:rsidR="0094698C" w:rsidRDefault="003D3AC0">
      <w:pPr>
        <w:pStyle w:val="a3"/>
        <w:spacing w:before="18" w:line="249" w:lineRule="auto"/>
        <w:ind w:right="132"/>
      </w:pPr>
      <w:r>
        <w:t>В случае, если образование земельного участка приводит к нарушению установленных настоящей статьей требований, выявленному в том числе при выполнении кадастровых работ,</w:t>
      </w:r>
      <w:r>
        <w:rPr>
          <w:spacing w:val="-5"/>
        </w:rPr>
        <w:t xml:space="preserve"> </w:t>
      </w:r>
      <w:r>
        <w:t>заинтересованное</w:t>
      </w:r>
      <w:r>
        <w:rPr>
          <w:spacing w:val="-6"/>
        </w:rPr>
        <w:t xml:space="preserve"> </w:t>
      </w:r>
      <w:r>
        <w:t>лицо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кадастрового</w:t>
      </w:r>
      <w:r>
        <w:rPr>
          <w:spacing w:val="-1"/>
        </w:rPr>
        <w:t xml:space="preserve"> </w:t>
      </w:r>
      <w:r>
        <w:t>учета</w:t>
      </w:r>
      <w:r>
        <w:rPr>
          <w:spacing w:val="-6"/>
        </w:rPr>
        <w:t xml:space="preserve"> </w:t>
      </w:r>
      <w:r>
        <w:t>так</w:t>
      </w:r>
      <w:r>
        <w:t>ого земельного участка вправе обратиться в орган, утвердивший документы, в соответствии с которыми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такого</w:t>
      </w:r>
      <w:r>
        <w:rPr>
          <w:spacing w:val="-2"/>
        </w:rPr>
        <w:t xml:space="preserve"> </w:t>
      </w:r>
      <w:r>
        <w:t>земельного</w:t>
      </w:r>
      <w:r>
        <w:rPr>
          <w:spacing w:val="-2"/>
        </w:rPr>
        <w:t xml:space="preserve"> </w:t>
      </w:r>
      <w:r>
        <w:t>участка,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заявлением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внесении</w:t>
      </w:r>
      <w:r>
        <w:rPr>
          <w:spacing w:val="-3"/>
        </w:rPr>
        <w:t xml:space="preserve"> </w:t>
      </w:r>
      <w:r>
        <w:t>в указанные документы изменений в целях устранения этого нарушения. Рассмотрени</w:t>
      </w:r>
      <w:r>
        <w:t xml:space="preserve">е данного заявления осуществляется в порядке, предусмотренном для утверждения указанных </w:t>
      </w:r>
      <w:r>
        <w:rPr>
          <w:spacing w:val="-2"/>
        </w:rPr>
        <w:t>документов.</w:t>
      </w:r>
    </w:p>
    <w:p w:rsidR="0094698C" w:rsidRDefault="003D3AC0">
      <w:pPr>
        <w:pStyle w:val="a4"/>
        <w:numPr>
          <w:ilvl w:val="0"/>
          <w:numId w:val="29"/>
        </w:numPr>
        <w:tabs>
          <w:tab w:val="left" w:pos="926"/>
        </w:tabs>
        <w:spacing w:before="8" w:line="249" w:lineRule="auto"/>
        <w:ind w:firstLine="540"/>
        <w:jc w:val="both"/>
        <w:rPr>
          <w:sz w:val="24"/>
        </w:rPr>
      </w:pPr>
      <w:r>
        <w:rPr>
          <w:sz w:val="24"/>
        </w:rPr>
        <w:t>В случае, если образование земельного участка приводит к пересечению его границ с границами зон с особыми условиями использования территорий, границами публ</w:t>
      </w:r>
      <w:r>
        <w:rPr>
          <w:sz w:val="24"/>
        </w:rPr>
        <w:t>ичного сервитута, границами особо охраняемых природных территорий, границами территории, в отношении которой принято решение о резервировании земель для государственных или муниципальных нужд, Байкальской природной территории и ее экологических зон, возмещ</w:t>
      </w:r>
      <w:r>
        <w:rPr>
          <w:sz w:val="24"/>
        </w:rPr>
        <w:t>ение убытков в связи с ограничениями прав на землю, возникающими при таком пересечении (при возникновении этих убытков), осуществляется в соответствии со статьями 57 и 57.1 Градостроительного Кодекса."</w:t>
      </w:r>
    </w:p>
    <w:p w:rsidR="0094698C" w:rsidRDefault="0094698C">
      <w:pPr>
        <w:pStyle w:val="a3"/>
        <w:spacing w:before="1"/>
        <w:ind w:left="0" w:firstLine="0"/>
        <w:jc w:val="left"/>
      </w:pPr>
    </w:p>
    <w:p w:rsidR="0094698C" w:rsidRDefault="003D3AC0">
      <w:pPr>
        <w:pStyle w:val="1"/>
        <w:tabs>
          <w:tab w:val="left" w:pos="1427"/>
          <w:tab w:val="left" w:pos="2224"/>
          <w:tab w:val="left" w:pos="4487"/>
          <w:tab w:val="left" w:pos="6164"/>
          <w:tab w:val="left" w:pos="7708"/>
          <w:tab w:val="left" w:pos="9652"/>
        </w:tabs>
        <w:ind w:right="133"/>
        <w:jc w:val="left"/>
      </w:pPr>
      <w:r>
        <w:rPr>
          <w:spacing w:val="-2"/>
        </w:rPr>
        <w:t>Статья</w:t>
      </w:r>
      <w:r>
        <w:rPr>
          <w:b w:val="0"/>
        </w:rPr>
        <w:tab/>
      </w:r>
      <w:r>
        <w:rPr>
          <w:spacing w:val="-4"/>
        </w:rPr>
        <w:t>26.</w:t>
      </w:r>
      <w:r>
        <w:tab/>
      </w:r>
      <w:r>
        <w:rPr>
          <w:spacing w:val="-2"/>
        </w:rPr>
        <w:t>Предоставление</w:t>
      </w:r>
      <w:r>
        <w:rPr>
          <w:b w:val="0"/>
        </w:rPr>
        <w:tab/>
      </w:r>
      <w:r>
        <w:rPr>
          <w:spacing w:val="-2"/>
        </w:rPr>
        <w:t>земельных</w:t>
      </w:r>
      <w:r>
        <w:rPr>
          <w:b w:val="0"/>
        </w:rPr>
        <w:tab/>
      </w:r>
      <w:proofErr w:type="gramStart"/>
      <w:r>
        <w:rPr>
          <w:spacing w:val="-2"/>
        </w:rPr>
        <w:t>участков,</w:t>
      </w:r>
      <w:r>
        <w:tab/>
      </w:r>
      <w:proofErr w:type="gramEnd"/>
      <w:r>
        <w:rPr>
          <w:spacing w:val="-2"/>
        </w:rPr>
        <w:t>находящ</w:t>
      </w:r>
      <w:r>
        <w:rPr>
          <w:spacing w:val="-2"/>
        </w:rPr>
        <w:t>ихся</w:t>
      </w:r>
      <w:r>
        <w:rPr>
          <w:b w:val="0"/>
        </w:rPr>
        <w:tab/>
      </w:r>
      <w:r>
        <w:rPr>
          <w:spacing w:val="-10"/>
        </w:rPr>
        <w:t>в</w:t>
      </w:r>
      <w:r>
        <w:rPr>
          <w:b w:val="0"/>
          <w:spacing w:val="-10"/>
        </w:rPr>
        <w:t xml:space="preserve"> </w:t>
      </w:r>
      <w:proofErr w:type="spellStart"/>
      <w:r>
        <w:rPr>
          <w:spacing w:val="-2"/>
        </w:rPr>
        <w:t>муниципальнойсобственности</w:t>
      </w:r>
      <w:proofErr w:type="spellEnd"/>
      <w:r>
        <w:rPr>
          <w:spacing w:val="-2"/>
        </w:rPr>
        <w:t>.</w:t>
      </w:r>
    </w:p>
    <w:p w:rsidR="0094698C" w:rsidRDefault="003D3AC0">
      <w:pPr>
        <w:pStyle w:val="a4"/>
        <w:numPr>
          <w:ilvl w:val="0"/>
          <w:numId w:val="28"/>
        </w:numPr>
        <w:tabs>
          <w:tab w:val="left" w:pos="1135"/>
        </w:tabs>
        <w:spacing w:before="271"/>
        <w:ind w:right="132" w:firstLine="566"/>
        <w:jc w:val="both"/>
        <w:rPr>
          <w:sz w:val="24"/>
        </w:rPr>
      </w:pPr>
      <w:r>
        <w:rPr>
          <w:sz w:val="24"/>
        </w:rPr>
        <w:t>Земельные участки, находящиеся в государственной или муниципальной собственности, предоставляются на основании: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032"/>
        </w:tabs>
        <w:ind w:right="129" w:firstLine="566"/>
        <w:jc w:val="both"/>
        <w:rPr>
          <w:sz w:val="24"/>
        </w:rPr>
      </w:pPr>
      <w:r>
        <w:rPr>
          <w:sz w:val="24"/>
        </w:rPr>
        <w:t>решения органа государственной власти или органа местного самоуправления в случае предоставления земельного у</w:t>
      </w:r>
      <w:r>
        <w:rPr>
          <w:sz w:val="24"/>
        </w:rPr>
        <w:t>частка в собственность бесплатно или в постоянное (бессрочное) пользование;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1"/>
          <w:numId w:val="28"/>
        </w:numPr>
        <w:tabs>
          <w:tab w:val="left" w:pos="1146"/>
          <w:tab w:val="left" w:pos="2303"/>
          <w:tab w:val="left" w:pos="4127"/>
          <w:tab w:val="left" w:pos="4477"/>
          <w:tab w:val="left" w:pos="5392"/>
          <w:tab w:val="left" w:pos="7254"/>
          <w:tab w:val="left" w:pos="8651"/>
          <w:tab w:val="left" w:pos="9666"/>
        </w:tabs>
        <w:spacing w:before="64"/>
        <w:ind w:right="135" w:firstLine="566"/>
        <w:rPr>
          <w:sz w:val="24"/>
        </w:rPr>
      </w:pPr>
      <w:r>
        <w:rPr>
          <w:spacing w:val="-2"/>
          <w:sz w:val="24"/>
        </w:rPr>
        <w:lastRenderedPageBreak/>
        <w:t>договора</w:t>
      </w:r>
      <w:r>
        <w:rPr>
          <w:sz w:val="24"/>
        </w:rPr>
        <w:tab/>
      </w:r>
      <w:r>
        <w:rPr>
          <w:spacing w:val="-2"/>
          <w:sz w:val="24"/>
        </w:rPr>
        <w:t>купли-продажи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случае</w:t>
      </w:r>
      <w:r>
        <w:rPr>
          <w:sz w:val="24"/>
        </w:rPr>
        <w:tab/>
      </w:r>
      <w:r>
        <w:rPr>
          <w:spacing w:val="-2"/>
          <w:sz w:val="24"/>
        </w:rPr>
        <w:t>предоставления</w:t>
      </w:r>
      <w:r>
        <w:rPr>
          <w:sz w:val="24"/>
        </w:rPr>
        <w:tab/>
      </w:r>
      <w:r>
        <w:rPr>
          <w:spacing w:val="-2"/>
          <w:sz w:val="24"/>
        </w:rPr>
        <w:t>земельного</w:t>
      </w:r>
      <w:r>
        <w:rPr>
          <w:sz w:val="24"/>
        </w:rPr>
        <w:tab/>
      </w:r>
      <w:r>
        <w:rPr>
          <w:spacing w:val="-2"/>
          <w:sz w:val="24"/>
        </w:rPr>
        <w:t>участка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собственность за плату;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967"/>
        </w:tabs>
        <w:ind w:left="967" w:right="0" w:hanging="258"/>
        <w:rPr>
          <w:sz w:val="24"/>
        </w:rPr>
      </w:pPr>
      <w:r>
        <w:rPr>
          <w:sz w:val="24"/>
        </w:rPr>
        <w:t>договора</w:t>
      </w:r>
      <w:r>
        <w:rPr>
          <w:spacing w:val="-10"/>
          <w:sz w:val="24"/>
        </w:rPr>
        <w:t xml:space="preserve"> </w:t>
      </w:r>
      <w:r>
        <w:rPr>
          <w:sz w:val="24"/>
        </w:rPr>
        <w:t>аренды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аренду;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974"/>
        </w:tabs>
        <w:ind w:right="135" w:firstLine="566"/>
        <w:rPr>
          <w:sz w:val="24"/>
        </w:rPr>
      </w:pPr>
      <w:r>
        <w:rPr>
          <w:sz w:val="24"/>
        </w:rPr>
        <w:t>договора безвозмездного пользования в случае предоставления земельного участка в безвозмездное пользование.</w:t>
      </w:r>
    </w:p>
    <w:p w:rsidR="0094698C" w:rsidRDefault="003D3AC0">
      <w:pPr>
        <w:pStyle w:val="a4"/>
        <w:numPr>
          <w:ilvl w:val="0"/>
          <w:numId w:val="28"/>
        </w:numPr>
        <w:tabs>
          <w:tab w:val="left" w:pos="1070"/>
        </w:tabs>
        <w:ind w:firstLine="566"/>
        <w:jc w:val="both"/>
        <w:rPr>
          <w:sz w:val="24"/>
        </w:rPr>
      </w:pPr>
      <w:r>
        <w:rPr>
          <w:sz w:val="24"/>
        </w:rPr>
        <w:t>Продажа находящихся в государственной или муниципальной собственности земельных участков, в соответствии с основным видом разрешённого использования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которых предусмотрено строительство зданий, сооружений, не допускается, за исключением случаев, указанных в части 4 настоящей статьи, а также случаев проведения аукционов по продаже таких земельных участков в соответствии со ст. 39.18 Земельного кодекса Р</w:t>
      </w:r>
      <w:r>
        <w:rPr>
          <w:sz w:val="24"/>
        </w:rPr>
        <w:t>оссийской Федерации.</w:t>
      </w:r>
    </w:p>
    <w:p w:rsidR="0094698C" w:rsidRDefault="003D3AC0">
      <w:pPr>
        <w:pStyle w:val="a4"/>
        <w:numPr>
          <w:ilvl w:val="0"/>
          <w:numId w:val="28"/>
        </w:numPr>
        <w:tabs>
          <w:tab w:val="left" w:pos="948"/>
        </w:tabs>
        <w:spacing w:line="274" w:lineRule="exact"/>
        <w:ind w:left="948" w:right="0" w:hanging="239"/>
        <w:jc w:val="both"/>
        <w:rPr>
          <w:sz w:val="24"/>
        </w:rPr>
      </w:pPr>
      <w:r>
        <w:rPr>
          <w:sz w:val="24"/>
        </w:rPr>
        <w:t>Без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продажа: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053"/>
        </w:tabs>
        <w:ind w:firstLine="566"/>
        <w:jc w:val="both"/>
        <w:rPr>
          <w:sz w:val="24"/>
        </w:rPr>
      </w:pPr>
      <w:r>
        <w:rPr>
          <w:sz w:val="24"/>
        </w:rPr>
        <w:t>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</w:t>
      </w:r>
      <w:r>
        <w:rPr>
          <w:sz w:val="24"/>
        </w:rPr>
        <w:t>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</w:t>
      </w:r>
      <w:r>
        <w:rPr>
          <w:sz w:val="24"/>
        </w:rPr>
        <w:t>и с Градостроительным кодексом Российской Федерации заключен договор о комплексном освоении территории, если иное не предусмотрено подпунктами 2 и 4 настоящей части;</w:t>
      </w:r>
    </w:p>
    <w:p w:rsidR="0094698C" w:rsidRDefault="003D3AC0">
      <w:pPr>
        <w:pStyle w:val="a4"/>
        <w:numPr>
          <w:ilvl w:val="2"/>
          <w:numId w:val="28"/>
        </w:numPr>
        <w:tabs>
          <w:tab w:val="left" w:pos="1195"/>
        </w:tabs>
        <w:ind w:firstLine="566"/>
        <w:jc w:val="both"/>
        <w:rPr>
          <w:sz w:val="24"/>
        </w:rPr>
      </w:pPr>
      <w:r>
        <w:rPr>
          <w:sz w:val="24"/>
        </w:rPr>
        <w:t>земельных участков, образованных из земельного участка, предоставленного по договору аренд</w:t>
      </w:r>
      <w:r>
        <w:rPr>
          <w:sz w:val="24"/>
        </w:rPr>
        <w:t>ы или договору безвозмездного пользования в целях комплексного освоения территории, заключенных в соответствии с Федеральным законом от 24 июля 2008 года № 161- ФЗ «О содействии развитию жилищного строительства»;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092"/>
        </w:tabs>
        <w:ind w:right="131" w:firstLine="566"/>
        <w:jc w:val="both"/>
        <w:rPr>
          <w:sz w:val="24"/>
        </w:rPr>
      </w:pPr>
      <w:r>
        <w:rPr>
          <w:sz w:val="24"/>
        </w:rPr>
        <w:t>земельных участков, образованных из земельн</w:t>
      </w:r>
      <w:r>
        <w:rPr>
          <w:sz w:val="24"/>
        </w:rPr>
        <w:t>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</w:t>
      </w:r>
      <w:r>
        <w:rPr>
          <w:sz w:val="24"/>
        </w:rPr>
        <w:t xml:space="preserve">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092"/>
        </w:tabs>
        <w:ind w:right="132" w:firstLine="566"/>
        <w:jc w:val="both"/>
        <w:rPr>
          <w:sz w:val="24"/>
        </w:rPr>
      </w:pPr>
      <w:r>
        <w:rPr>
          <w:sz w:val="24"/>
        </w:rPr>
        <w:t>земельных участков, образованных из земельного участка, предоставленного</w:t>
      </w:r>
      <w:r>
        <w:rPr>
          <w:sz w:val="24"/>
        </w:rPr>
        <w:t xml:space="preserve">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отнесённых к имуществу общего пользования), членам этой некоммерческой организации;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087"/>
        </w:tabs>
        <w:ind w:right="131" w:firstLine="566"/>
        <w:jc w:val="both"/>
        <w:rPr>
          <w:sz w:val="24"/>
        </w:rPr>
      </w:pPr>
      <w:r>
        <w:rPr>
          <w:sz w:val="24"/>
        </w:rPr>
        <w:t>земельных участков, образо</w:t>
      </w:r>
      <w:r>
        <w:rPr>
          <w:sz w:val="24"/>
        </w:rPr>
        <w:t>ванных в результате раздела земельного участка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</w:t>
      </w:r>
      <w:r>
        <w:rPr>
          <w:sz w:val="24"/>
        </w:rPr>
        <w:t>мерческой организации;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080"/>
        </w:tabs>
        <w:ind w:right="132" w:firstLine="566"/>
        <w:jc w:val="both"/>
        <w:rPr>
          <w:sz w:val="24"/>
        </w:rPr>
      </w:pPr>
      <w:r>
        <w:rPr>
          <w:sz w:val="24"/>
        </w:rPr>
        <w:t>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000"/>
        </w:tabs>
        <w:ind w:right="132" w:firstLine="566"/>
        <w:jc w:val="both"/>
        <w:rPr>
          <w:sz w:val="24"/>
        </w:rPr>
      </w:pPr>
      <w:r>
        <w:rPr>
          <w:sz w:val="24"/>
        </w:rPr>
        <w:t>земельных участко</w:t>
      </w:r>
      <w:r>
        <w:rPr>
          <w:sz w:val="24"/>
        </w:rPr>
        <w:t>в, на которых расположены здания, сооружения, собственникам таких зданий, сооружений либо помещений в них в случаях, предусмотренных частью 5 настоящей статьи;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116"/>
        </w:tabs>
        <w:spacing w:before="1"/>
        <w:ind w:right="132" w:firstLine="566"/>
        <w:jc w:val="both"/>
        <w:rPr>
          <w:sz w:val="24"/>
        </w:rPr>
      </w:pPr>
      <w:r>
        <w:rPr>
          <w:sz w:val="24"/>
        </w:rPr>
        <w:t>земельных участков, находящихся в постоянном (бессрочном) пользовании юридических лиц, указанным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лиц, указанных в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 6 настоящей статьи;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310"/>
        </w:tabs>
        <w:ind w:right="134" w:firstLine="566"/>
        <w:jc w:val="both"/>
        <w:rPr>
          <w:sz w:val="24"/>
        </w:rPr>
      </w:pPr>
      <w:r>
        <w:rPr>
          <w:sz w:val="24"/>
        </w:rPr>
        <w:t>земельных участков крестьянскому (фермерскому) хозяйству или сельскохозяйственной организации в случаях, установленных Федеральным законом от 24.07.2002 №101-ФЗ «Об обороте земел</w:t>
      </w:r>
      <w:r>
        <w:rPr>
          <w:sz w:val="24"/>
        </w:rPr>
        <w:t>ь сельскохозяйственного назначения»;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147"/>
        </w:tabs>
        <w:ind w:right="131" w:firstLine="566"/>
        <w:jc w:val="both"/>
        <w:rPr>
          <w:sz w:val="24"/>
        </w:rPr>
      </w:pPr>
      <w:r>
        <w:rPr>
          <w:sz w:val="24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гражданину</w:t>
      </w:r>
      <w:r>
        <w:rPr>
          <w:spacing w:val="36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этому</w:t>
      </w:r>
      <w:r>
        <w:rPr>
          <w:spacing w:val="38"/>
          <w:sz w:val="24"/>
        </w:rPr>
        <w:t xml:space="preserve"> </w:t>
      </w:r>
      <w:r>
        <w:rPr>
          <w:sz w:val="24"/>
        </w:rPr>
        <w:t>юридическому</w:t>
      </w:r>
      <w:r>
        <w:rPr>
          <w:spacing w:val="36"/>
          <w:sz w:val="24"/>
        </w:rPr>
        <w:t xml:space="preserve"> </w:t>
      </w:r>
      <w:r>
        <w:rPr>
          <w:sz w:val="24"/>
        </w:rPr>
        <w:t>лицу</w:t>
      </w:r>
      <w:r>
        <w:rPr>
          <w:spacing w:val="38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40"/>
          <w:sz w:val="24"/>
        </w:rPr>
        <w:t xml:space="preserve"> </w:t>
      </w:r>
      <w:r>
        <w:rPr>
          <w:sz w:val="24"/>
        </w:rPr>
        <w:t>трёх</w:t>
      </w:r>
      <w:r>
        <w:rPr>
          <w:spacing w:val="40"/>
          <w:sz w:val="24"/>
        </w:rPr>
        <w:t xml:space="preserve"> </w:t>
      </w:r>
      <w:r>
        <w:rPr>
          <w:sz w:val="24"/>
        </w:rPr>
        <w:t>лет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40"/>
          <w:sz w:val="24"/>
        </w:rPr>
        <w:t xml:space="preserve"> </w:t>
      </w:r>
      <w:r>
        <w:rPr>
          <w:sz w:val="24"/>
        </w:rPr>
        <w:t>зак</w:t>
      </w:r>
      <w:r>
        <w:rPr>
          <w:sz w:val="24"/>
        </w:rPr>
        <w:t>лючения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0" w:firstLine="0"/>
      </w:pPr>
      <w:r>
        <w:lastRenderedPageBreak/>
        <w:t>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</w:t>
      </w:r>
      <w:r>
        <w:t xml:space="preserve"> юридическому лицу при условии надлежащего использования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</w:t>
      </w:r>
      <w:r>
        <w:t>ния срока указанного договора аренды земельного участка;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140"/>
        </w:tabs>
        <w:ind w:firstLine="566"/>
        <w:jc w:val="both"/>
        <w:rPr>
          <w:sz w:val="24"/>
        </w:rPr>
      </w:pPr>
      <w:r>
        <w:rPr>
          <w:sz w:val="24"/>
        </w:rPr>
        <w:t>земельных участков гражданам для индивидуального жилищного строительства, ведения личного подсобного хозяйства в границах населённого пункта, садоводства, дачного</w:t>
      </w:r>
      <w:r>
        <w:rPr>
          <w:sz w:val="24"/>
        </w:rPr>
        <w:t xml:space="preserve">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ст. 39.18 Земельного кодекса Российской Федерации.</w:t>
      </w:r>
    </w:p>
    <w:p w:rsidR="0094698C" w:rsidRDefault="003D3AC0">
      <w:pPr>
        <w:pStyle w:val="a4"/>
        <w:numPr>
          <w:ilvl w:val="0"/>
          <w:numId w:val="28"/>
        </w:numPr>
        <w:tabs>
          <w:tab w:val="left" w:pos="1180"/>
        </w:tabs>
        <w:ind w:firstLine="566"/>
        <w:jc w:val="both"/>
        <w:rPr>
          <w:sz w:val="24"/>
        </w:rPr>
      </w:pPr>
      <w:r>
        <w:rPr>
          <w:sz w:val="24"/>
        </w:rPr>
        <w:t>Если иное не установлено законодательством Российско</w:t>
      </w:r>
      <w:r>
        <w:rPr>
          <w:sz w:val="24"/>
        </w:rPr>
        <w:t>й Федерации, исключительное право на приобретение земельных участков в собственность или в аренду имеют физические или юридические лица, являющиеся собственниками зданий,</w:t>
      </w:r>
      <w:r>
        <w:rPr>
          <w:spacing w:val="80"/>
          <w:sz w:val="24"/>
        </w:rPr>
        <w:t xml:space="preserve"> </w:t>
      </w:r>
      <w:r>
        <w:rPr>
          <w:sz w:val="24"/>
        </w:rPr>
        <w:t>сооружений, расположенных на таких земельных участках.</w:t>
      </w:r>
    </w:p>
    <w:p w:rsidR="0094698C" w:rsidRDefault="003D3AC0">
      <w:pPr>
        <w:pStyle w:val="a4"/>
        <w:numPr>
          <w:ilvl w:val="0"/>
          <w:numId w:val="28"/>
        </w:numPr>
        <w:tabs>
          <w:tab w:val="left" w:pos="1135"/>
        </w:tabs>
        <w:ind w:right="132" w:firstLine="566"/>
        <w:jc w:val="both"/>
        <w:rPr>
          <w:sz w:val="24"/>
        </w:rPr>
      </w:pPr>
      <w:r>
        <w:rPr>
          <w:sz w:val="24"/>
        </w:rPr>
        <w:t>Земельные участки, находящиеся</w:t>
      </w:r>
      <w:r>
        <w:rPr>
          <w:sz w:val="24"/>
        </w:rPr>
        <w:t xml:space="preserve"> в государственной или муниципальной собственности, предоставляются в постоянное (бессрочное) пользование исключительно: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органам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органам</w:t>
      </w:r>
      <w:r>
        <w:rPr>
          <w:spacing w:val="-1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147"/>
        </w:tabs>
        <w:ind w:right="133" w:firstLine="566"/>
        <w:jc w:val="both"/>
        <w:rPr>
          <w:sz w:val="24"/>
        </w:rPr>
      </w:pPr>
      <w:r>
        <w:rPr>
          <w:sz w:val="24"/>
        </w:rPr>
        <w:t xml:space="preserve">государственным и муниципальным учреждениям (бюджетным, казённым, </w:t>
      </w:r>
      <w:r>
        <w:rPr>
          <w:spacing w:val="-2"/>
          <w:sz w:val="24"/>
        </w:rPr>
        <w:t>авт</w:t>
      </w:r>
      <w:r>
        <w:rPr>
          <w:spacing w:val="-2"/>
          <w:sz w:val="24"/>
        </w:rPr>
        <w:t>ономным);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казённым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предприятиям;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972"/>
        </w:tabs>
        <w:ind w:right="133" w:firstLine="566"/>
        <w:jc w:val="both"/>
        <w:rPr>
          <w:sz w:val="24"/>
        </w:rPr>
      </w:pPr>
      <w:r>
        <w:rPr>
          <w:sz w:val="24"/>
        </w:rPr>
        <w:t>центрам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наследия</w:t>
      </w:r>
      <w:r>
        <w:rPr>
          <w:spacing w:val="-1"/>
          <w:sz w:val="24"/>
        </w:rPr>
        <w:t xml:space="preserve"> </w:t>
      </w:r>
      <w:r>
        <w:rPr>
          <w:sz w:val="24"/>
        </w:rPr>
        <w:t>президентов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 Федерации,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прекративших исполнение своих полномочий.</w:t>
      </w:r>
    </w:p>
    <w:p w:rsidR="0094698C" w:rsidRDefault="003D3AC0">
      <w:pPr>
        <w:pStyle w:val="a4"/>
        <w:numPr>
          <w:ilvl w:val="0"/>
          <w:numId w:val="28"/>
        </w:numPr>
        <w:tabs>
          <w:tab w:val="left" w:pos="957"/>
        </w:tabs>
        <w:ind w:right="132" w:firstLine="566"/>
        <w:jc w:val="both"/>
        <w:rPr>
          <w:sz w:val="24"/>
        </w:rPr>
      </w:pPr>
      <w:r>
        <w:rPr>
          <w:sz w:val="24"/>
        </w:rPr>
        <w:t>Использование земель или земельных участков, находящихся в государственной или муниципальной собственности, за исклю</w:t>
      </w:r>
      <w:r>
        <w:rPr>
          <w:sz w:val="24"/>
        </w:rPr>
        <w:t>чением земельных участков, предоставленных физическим или юридическим лицам, может осуществляться без предоставления земельных участков и установления сервитута в следующих случаях: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изысканий;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капитальный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10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12"/>
          <w:sz w:val="24"/>
        </w:rPr>
        <w:t xml:space="preserve"> </w:t>
      </w:r>
      <w:r>
        <w:rPr>
          <w:sz w:val="24"/>
        </w:rPr>
        <w:t>линейного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объекта;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998"/>
        </w:tabs>
        <w:ind w:right="131" w:firstLine="566"/>
        <w:jc w:val="both"/>
        <w:rPr>
          <w:sz w:val="24"/>
        </w:rPr>
      </w:pPr>
      <w:r>
        <w:rPr>
          <w:sz w:val="24"/>
        </w:rPr>
        <w:t>строительство временных или вспомогательных сооружений (включая ограждения, бытовки, навесы), складирование строительных и иных материалов, техники для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-5"/>
          <w:sz w:val="24"/>
        </w:rPr>
        <w:t xml:space="preserve"> </w:t>
      </w:r>
      <w:r>
        <w:rPr>
          <w:sz w:val="24"/>
        </w:rPr>
        <w:t>реконструкции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линейных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федерального,</w:t>
      </w:r>
      <w:r>
        <w:rPr>
          <w:spacing w:val="-5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z w:val="24"/>
        </w:rPr>
        <w:t xml:space="preserve"> или местного значения;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pacing w:val="-2"/>
          <w:sz w:val="24"/>
        </w:rPr>
        <w:t>осуществление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геологического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изучения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недр;</w:t>
      </w:r>
    </w:p>
    <w:p w:rsidR="0094698C" w:rsidRDefault="003D3AC0">
      <w:pPr>
        <w:pStyle w:val="a4"/>
        <w:numPr>
          <w:ilvl w:val="1"/>
          <w:numId w:val="28"/>
        </w:numPr>
        <w:tabs>
          <w:tab w:val="left" w:pos="1005"/>
        </w:tabs>
        <w:ind w:right="132" w:firstLine="566"/>
        <w:jc w:val="both"/>
        <w:rPr>
          <w:sz w:val="24"/>
        </w:rPr>
      </w:pPr>
      <w:r>
        <w:rPr>
          <w:sz w:val="24"/>
        </w:rPr>
        <w:t>размещение нестационарных торговых объектов, рекламных конструкций, а также иных объектов, виды которых устанавливаются Правительством Российской Федерации.</w:t>
      </w:r>
    </w:p>
    <w:p w:rsidR="0094698C" w:rsidRDefault="0094698C">
      <w:pPr>
        <w:pStyle w:val="a3"/>
        <w:spacing w:before="243"/>
        <w:ind w:left="0" w:firstLine="0"/>
        <w:jc w:val="left"/>
      </w:pPr>
    </w:p>
    <w:p w:rsidR="0094698C" w:rsidRDefault="003D3AC0">
      <w:pPr>
        <w:pStyle w:val="1"/>
        <w:ind w:right="315"/>
      </w:pPr>
      <w:r>
        <w:t>Статья</w:t>
      </w:r>
      <w:r>
        <w:rPr>
          <w:b w:val="0"/>
          <w:spacing w:val="-6"/>
        </w:rPr>
        <w:t xml:space="preserve"> </w:t>
      </w:r>
      <w:r>
        <w:t>27.</w:t>
      </w:r>
      <w:r>
        <w:rPr>
          <w:spacing w:val="-5"/>
        </w:rPr>
        <w:t xml:space="preserve"> </w:t>
      </w:r>
      <w:r>
        <w:t>Обмен</w:t>
      </w:r>
      <w:r>
        <w:rPr>
          <w:b w:val="0"/>
          <w:spacing w:val="-4"/>
        </w:rPr>
        <w:t xml:space="preserve"> </w:t>
      </w:r>
      <w:r>
        <w:t>земельного</w:t>
      </w:r>
      <w:r>
        <w:rPr>
          <w:b w:val="0"/>
          <w:spacing w:val="-5"/>
        </w:rPr>
        <w:t xml:space="preserve"> </w:t>
      </w:r>
      <w:r>
        <w:t>участка,</w:t>
      </w:r>
      <w:r>
        <w:rPr>
          <w:spacing w:val="-5"/>
        </w:rPr>
        <w:t xml:space="preserve"> </w:t>
      </w:r>
      <w:r>
        <w:t>находящегося</w:t>
      </w:r>
      <w:r>
        <w:rPr>
          <w:b w:val="0"/>
          <w:spacing w:val="-6"/>
        </w:rPr>
        <w:t xml:space="preserve"> </w:t>
      </w:r>
      <w:r>
        <w:t>в</w:t>
      </w:r>
      <w:r>
        <w:rPr>
          <w:b w:val="0"/>
          <w:spacing w:val="-5"/>
        </w:rPr>
        <w:t xml:space="preserve"> </w:t>
      </w:r>
      <w:r>
        <w:t>муниципальной</w:t>
      </w:r>
      <w:r>
        <w:rPr>
          <w:b w:val="0"/>
          <w:spacing w:val="-4"/>
        </w:rPr>
        <w:t xml:space="preserve"> </w:t>
      </w:r>
      <w:r>
        <w:t>собственности, на</w:t>
      </w:r>
      <w:r>
        <w:rPr>
          <w:b w:val="0"/>
        </w:rPr>
        <w:t xml:space="preserve"> </w:t>
      </w:r>
      <w:r>
        <w:t>земельный</w:t>
      </w:r>
      <w:r>
        <w:rPr>
          <w:b w:val="0"/>
        </w:rPr>
        <w:t xml:space="preserve"> </w:t>
      </w:r>
      <w:r>
        <w:t>участок, находящийся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частной</w:t>
      </w:r>
      <w:r>
        <w:rPr>
          <w:b w:val="0"/>
        </w:rPr>
        <w:t xml:space="preserve"> </w:t>
      </w:r>
      <w:r>
        <w:t>собственности.</w:t>
      </w:r>
    </w:p>
    <w:p w:rsidR="0094698C" w:rsidRDefault="003D3AC0">
      <w:pPr>
        <w:pStyle w:val="a4"/>
        <w:numPr>
          <w:ilvl w:val="0"/>
          <w:numId w:val="27"/>
        </w:numPr>
        <w:tabs>
          <w:tab w:val="left" w:pos="1044"/>
        </w:tabs>
        <w:spacing w:before="55"/>
        <w:ind w:right="129" w:firstLine="566"/>
        <w:jc w:val="both"/>
        <w:rPr>
          <w:sz w:val="24"/>
        </w:rPr>
      </w:pPr>
      <w:r>
        <w:rPr>
          <w:sz w:val="24"/>
        </w:rPr>
        <w:t>Обмен земельного участка, находящегося в муниципальной собственности, на земельный участок, находящийся в частной собственности, допускается при</w:t>
      </w:r>
      <w:r>
        <w:rPr>
          <w:sz w:val="24"/>
        </w:rPr>
        <w:t xml:space="preserve"> обмене:</w:t>
      </w:r>
    </w:p>
    <w:p w:rsidR="0094698C" w:rsidRDefault="003D3AC0">
      <w:pPr>
        <w:pStyle w:val="a4"/>
        <w:numPr>
          <w:ilvl w:val="1"/>
          <w:numId w:val="27"/>
        </w:numPr>
        <w:tabs>
          <w:tab w:val="left" w:pos="1008"/>
        </w:tabs>
        <w:ind w:right="134" w:firstLine="566"/>
        <w:jc w:val="both"/>
        <w:rPr>
          <w:sz w:val="24"/>
        </w:rPr>
      </w:pPr>
      <w:r>
        <w:rPr>
          <w:sz w:val="24"/>
        </w:rPr>
        <w:t>земельного участка, находящегося в муниципальной собственности, на земельный участок, находящийся в частной собственности и изымаемый для муниципальных нужд;</w:t>
      </w:r>
    </w:p>
    <w:p w:rsidR="0094698C" w:rsidRDefault="003D3AC0">
      <w:pPr>
        <w:pStyle w:val="a4"/>
        <w:numPr>
          <w:ilvl w:val="1"/>
          <w:numId w:val="27"/>
        </w:numPr>
        <w:tabs>
          <w:tab w:val="left" w:pos="1135"/>
        </w:tabs>
        <w:ind w:right="132" w:firstLine="566"/>
        <w:jc w:val="both"/>
        <w:rPr>
          <w:sz w:val="24"/>
        </w:rPr>
      </w:pPr>
      <w:r>
        <w:rPr>
          <w:sz w:val="24"/>
        </w:rPr>
        <w:t>земельного участка, находящегося в государственной или муниципальной собственности, на зе</w:t>
      </w:r>
      <w:r>
        <w:rPr>
          <w:sz w:val="24"/>
        </w:rPr>
        <w:t>мельный участок, который находится в частной собственности и предназначен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проектом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планировки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проектом межевания территории для размещения объекта социальной инфраструктуры (если размещение объекта социальной инф</w:t>
      </w:r>
      <w:r>
        <w:rPr>
          <w:sz w:val="24"/>
        </w:rPr>
        <w:t>раструктуры необходимо для соблюдения нормативов градостроительного проектирования), объектов инженерной и транспортной инфраструктур или на котором расположены указанные объекты.</w:t>
      </w:r>
    </w:p>
    <w:p w:rsidR="0094698C" w:rsidRDefault="003D3AC0">
      <w:pPr>
        <w:pStyle w:val="a4"/>
        <w:numPr>
          <w:ilvl w:val="0"/>
          <w:numId w:val="27"/>
        </w:numPr>
        <w:tabs>
          <w:tab w:val="left" w:pos="972"/>
        </w:tabs>
        <w:ind w:right="132" w:firstLine="566"/>
        <w:jc w:val="both"/>
        <w:rPr>
          <w:sz w:val="24"/>
        </w:rPr>
      </w:pPr>
      <w:r>
        <w:rPr>
          <w:sz w:val="24"/>
        </w:rPr>
        <w:t xml:space="preserve">Порядок и условия заключения договора мены земельного участка, находящегося </w:t>
      </w:r>
      <w:r>
        <w:rPr>
          <w:sz w:val="24"/>
        </w:rPr>
        <w:t xml:space="preserve">в </w:t>
      </w:r>
      <w:proofErr w:type="gramStart"/>
      <w:r>
        <w:rPr>
          <w:sz w:val="24"/>
        </w:rPr>
        <w:t>муниципальной</w:t>
      </w:r>
      <w:r>
        <w:rPr>
          <w:spacing w:val="75"/>
          <w:sz w:val="24"/>
        </w:rPr>
        <w:t xml:space="preserve">  </w:t>
      </w:r>
      <w:r>
        <w:rPr>
          <w:sz w:val="24"/>
        </w:rPr>
        <w:t>собственности</w:t>
      </w:r>
      <w:proofErr w:type="gramEnd"/>
      <w:r>
        <w:rPr>
          <w:sz w:val="24"/>
        </w:rPr>
        <w:t>,</w:t>
      </w:r>
      <w:r>
        <w:rPr>
          <w:spacing w:val="73"/>
          <w:sz w:val="24"/>
        </w:rPr>
        <w:t xml:space="preserve">  </w:t>
      </w:r>
      <w:r>
        <w:rPr>
          <w:sz w:val="24"/>
        </w:rPr>
        <w:t>на</w:t>
      </w:r>
      <w:r>
        <w:rPr>
          <w:spacing w:val="74"/>
          <w:sz w:val="24"/>
        </w:rPr>
        <w:t xml:space="preserve">  </w:t>
      </w:r>
      <w:r>
        <w:rPr>
          <w:sz w:val="24"/>
        </w:rPr>
        <w:t>земельный</w:t>
      </w:r>
      <w:r>
        <w:rPr>
          <w:spacing w:val="76"/>
          <w:sz w:val="24"/>
        </w:rPr>
        <w:t xml:space="preserve">  </w:t>
      </w:r>
      <w:r>
        <w:rPr>
          <w:sz w:val="24"/>
        </w:rPr>
        <w:t>участок,</w:t>
      </w:r>
      <w:r>
        <w:rPr>
          <w:spacing w:val="74"/>
          <w:sz w:val="24"/>
        </w:rPr>
        <w:t xml:space="preserve">  </w:t>
      </w:r>
      <w:r>
        <w:rPr>
          <w:sz w:val="24"/>
        </w:rPr>
        <w:t>находящийся</w:t>
      </w:r>
      <w:r>
        <w:rPr>
          <w:spacing w:val="75"/>
          <w:sz w:val="24"/>
        </w:rPr>
        <w:t xml:space="preserve">  </w:t>
      </w:r>
      <w:r>
        <w:rPr>
          <w:sz w:val="24"/>
        </w:rPr>
        <w:t>в</w:t>
      </w:r>
      <w:r>
        <w:rPr>
          <w:spacing w:val="74"/>
          <w:sz w:val="24"/>
        </w:rPr>
        <w:t xml:space="preserve">  </w:t>
      </w:r>
      <w:r>
        <w:rPr>
          <w:spacing w:val="-2"/>
          <w:sz w:val="24"/>
        </w:rPr>
        <w:t>частной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4" w:firstLine="0"/>
      </w:pPr>
      <w:r>
        <w:lastRenderedPageBreak/>
        <w:t xml:space="preserve">собственности, устанавливаются гражданским и земельным законодательством Российской </w:t>
      </w:r>
      <w:r>
        <w:rPr>
          <w:spacing w:val="-2"/>
        </w:rPr>
        <w:t>Федерации.</w:t>
      </w:r>
    </w:p>
    <w:p w:rsidR="0094698C" w:rsidRDefault="0094698C">
      <w:pPr>
        <w:pStyle w:val="a3"/>
        <w:spacing w:before="244"/>
        <w:ind w:left="0" w:firstLine="0"/>
        <w:jc w:val="left"/>
      </w:pPr>
    </w:p>
    <w:p w:rsidR="0094698C" w:rsidRDefault="003D3AC0">
      <w:pPr>
        <w:pStyle w:val="1"/>
        <w:spacing w:before="1"/>
      </w:pPr>
      <w:r>
        <w:t>Статья</w:t>
      </w:r>
      <w:r>
        <w:rPr>
          <w:b w:val="0"/>
          <w:spacing w:val="-12"/>
        </w:rPr>
        <w:t xml:space="preserve"> </w:t>
      </w:r>
      <w:r>
        <w:t>28.</w:t>
      </w:r>
      <w:r>
        <w:rPr>
          <w:spacing w:val="-11"/>
        </w:rPr>
        <w:t xml:space="preserve"> </w:t>
      </w:r>
      <w:r>
        <w:t>Резервирование</w:t>
      </w:r>
      <w:r>
        <w:rPr>
          <w:b w:val="0"/>
          <w:spacing w:val="-11"/>
        </w:rPr>
        <w:t xml:space="preserve"> </w:t>
      </w:r>
      <w:r>
        <w:t>земель</w:t>
      </w:r>
      <w:r>
        <w:rPr>
          <w:b w:val="0"/>
          <w:spacing w:val="-11"/>
        </w:rPr>
        <w:t xml:space="preserve"> </w:t>
      </w:r>
      <w:r>
        <w:t>для</w:t>
      </w:r>
      <w:r>
        <w:rPr>
          <w:b w:val="0"/>
          <w:spacing w:val="-11"/>
        </w:rPr>
        <w:t xml:space="preserve"> </w:t>
      </w:r>
      <w:r>
        <w:t>муниципальных</w:t>
      </w:r>
      <w:r>
        <w:rPr>
          <w:b w:val="0"/>
          <w:spacing w:val="-11"/>
        </w:rPr>
        <w:t xml:space="preserve"> </w:t>
      </w:r>
      <w:r>
        <w:rPr>
          <w:spacing w:val="-4"/>
        </w:rPr>
        <w:t>нужд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26"/>
        </w:numPr>
        <w:tabs>
          <w:tab w:val="left" w:pos="1020"/>
        </w:tabs>
        <w:ind w:right="133" w:firstLine="566"/>
        <w:jc w:val="both"/>
        <w:rPr>
          <w:sz w:val="24"/>
        </w:rPr>
      </w:pPr>
      <w:r>
        <w:rPr>
          <w:sz w:val="24"/>
        </w:rPr>
        <w:t xml:space="preserve">Права собственников земельных участков, землепользователей, землевладельцев,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</w:t>
      </w:r>
      <w:r>
        <w:rPr>
          <w:spacing w:val="-4"/>
          <w:sz w:val="24"/>
        </w:rPr>
        <w:t>нужд.</w:t>
      </w:r>
    </w:p>
    <w:p w:rsidR="0094698C" w:rsidRDefault="003D3AC0">
      <w:pPr>
        <w:pStyle w:val="a4"/>
        <w:numPr>
          <w:ilvl w:val="0"/>
          <w:numId w:val="26"/>
        </w:numPr>
        <w:tabs>
          <w:tab w:val="left" w:pos="1156"/>
        </w:tabs>
        <w:ind w:firstLine="566"/>
        <w:jc w:val="both"/>
        <w:rPr>
          <w:sz w:val="24"/>
        </w:rPr>
      </w:pPr>
      <w:r>
        <w:rPr>
          <w:sz w:val="24"/>
        </w:rPr>
        <w:t>Резервировани</w:t>
      </w:r>
      <w:r>
        <w:rPr>
          <w:sz w:val="24"/>
        </w:rPr>
        <w:t xml:space="preserve">е земель для государственных или муниципальных нужд осуществляется в случаях, предусмотренных действующим земельным законодательством, а земель, находящихся в муниципальной собственности и не предоставленных гражданам и юридическим лицам, также в случаях, </w:t>
      </w:r>
      <w:r>
        <w:rPr>
          <w:sz w:val="24"/>
        </w:rPr>
        <w:t>связанных с размещением объектов инженерной, транспортной и социальной инфраструктур, объектов обороны и безопасности, созданием особо охраняемых природных территорий, строительством водохранилищ и иных искусственных водных объектов.</w:t>
      </w:r>
    </w:p>
    <w:p w:rsidR="0094698C" w:rsidRDefault="003D3AC0">
      <w:pPr>
        <w:pStyle w:val="a4"/>
        <w:numPr>
          <w:ilvl w:val="0"/>
          <w:numId w:val="26"/>
        </w:numPr>
        <w:tabs>
          <w:tab w:val="left" w:pos="988"/>
        </w:tabs>
        <w:ind w:right="132" w:firstLine="566"/>
        <w:jc w:val="both"/>
        <w:rPr>
          <w:sz w:val="24"/>
        </w:rPr>
      </w:pPr>
      <w:r>
        <w:rPr>
          <w:sz w:val="24"/>
        </w:rPr>
        <w:t>Земли для муниципальны</w:t>
      </w:r>
      <w:r>
        <w:rPr>
          <w:sz w:val="24"/>
        </w:rPr>
        <w:t>х нужд могут резервироваться на срок не более чем три года. Допускается резервирование земель, находящихся в муниципальной собственности и</w:t>
      </w:r>
      <w:r>
        <w:rPr>
          <w:spacing w:val="40"/>
          <w:sz w:val="24"/>
        </w:rPr>
        <w:t xml:space="preserve"> </w:t>
      </w:r>
      <w:r>
        <w:rPr>
          <w:sz w:val="24"/>
        </w:rPr>
        <w:t>не предоставленных гражданам и юридическим лицам, для строительства автомобильных дорог, железных дорог и других лине</w:t>
      </w:r>
      <w:r>
        <w:rPr>
          <w:sz w:val="24"/>
        </w:rPr>
        <w:t>йных объектов на срок до двадцати лет.</w:t>
      </w:r>
    </w:p>
    <w:p w:rsidR="0094698C" w:rsidRDefault="003D3AC0">
      <w:pPr>
        <w:pStyle w:val="a4"/>
        <w:numPr>
          <w:ilvl w:val="0"/>
          <w:numId w:val="26"/>
        </w:numPr>
        <w:tabs>
          <w:tab w:val="left" w:pos="1188"/>
        </w:tabs>
        <w:ind w:right="136" w:firstLine="566"/>
        <w:jc w:val="both"/>
        <w:rPr>
          <w:sz w:val="24"/>
        </w:rPr>
      </w:pPr>
      <w:r>
        <w:rPr>
          <w:sz w:val="24"/>
        </w:rPr>
        <w:t>Порядок резервирования земель для муниципальных нужд определен Правительством Российской Федерации.</w:t>
      </w:r>
    </w:p>
    <w:p w:rsidR="0094698C" w:rsidRDefault="0094698C">
      <w:pPr>
        <w:pStyle w:val="a3"/>
        <w:spacing w:before="242"/>
        <w:ind w:left="0" w:firstLine="0"/>
        <w:jc w:val="left"/>
      </w:pPr>
    </w:p>
    <w:p w:rsidR="0094698C" w:rsidRDefault="003D3AC0">
      <w:pPr>
        <w:pStyle w:val="1"/>
        <w:spacing w:before="1"/>
      </w:pPr>
      <w:r>
        <w:t>Статья</w:t>
      </w:r>
      <w:r>
        <w:rPr>
          <w:b w:val="0"/>
          <w:spacing w:val="-11"/>
        </w:rPr>
        <w:t xml:space="preserve"> </w:t>
      </w:r>
      <w:r>
        <w:t>29.</w:t>
      </w:r>
      <w:r>
        <w:rPr>
          <w:spacing w:val="-10"/>
        </w:rPr>
        <w:t xml:space="preserve"> </w:t>
      </w:r>
      <w:r>
        <w:t>Изъятие</w:t>
      </w:r>
      <w:r>
        <w:rPr>
          <w:b w:val="0"/>
          <w:spacing w:val="-11"/>
        </w:rPr>
        <w:t xml:space="preserve"> </w:t>
      </w:r>
      <w:r>
        <w:t>земельных</w:t>
      </w:r>
      <w:r>
        <w:rPr>
          <w:b w:val="0"/>
          <w:spacing w:val="-10"/>
        </w:rPr>
        <w:t xml:space="preserve"> </w:t>
      </w:r>
      <w:r>
        <w:t>участков</w:t>
      </w:r>
      <w:r>
        <w:rPr>
          <w:b w:val="0"/>
          <w:spacing w:val="-10"/>
        </w:rPr>
        <w:t xml:space="preserve"> </w:t>
      </w:r>
      <w:r>
        <w:t>для</w:t>
      </w:r>
      <w:r>
        <w:rPr>
          <w:b w:val="0"/>
          <w:spacing w:val="-11"/>
        </w:rPr>
        <w:t xml:space="preserve"> </w:t>
      </w:r>
      <w:r>
        <w:t>муниципальных</w:t>
      </w:r>
      <w:r>
        <w:rPr>
          <w:b w:val="0"/>
          <w:spacing w:val="-10"/>
        </w:rPr>
        <w:t xml:space="preserve"> </w:t>
      </w:r>
      <w:r>
        <w:rPr>
          <w:spacing w:val="-4"/>
        </w:rPr>
        <w:t>нужд</w:t>
      </w:r>
    </w:p>
    <w:p w:rsidR="0094698C" w:rsidRDefault="003D3AC0">
      <w:pPr>
        <w:pStyle w:val="a4"/>
        <w:numPr>
          <w:ilvl w:val="0"/>
          <w:numId w:val="25"/>
        </w:numPr>
        <w:tabs>
          <w:tab w:val="left" w:pos="1108"/>
        </w:tabs>
        <w:spacing w:before="55"/>
        <w:ind w:right="135" w:firstLine="566"/>
        <w:jc w:val="both"/>
        <w:rPr>
          <w:sz w:val="24"/>
        </w:rPr>
      </w:pPr>
      <w:r>
        <w:rPr>
          <w:sz w:val="24"/>
        </w:rPr>
        <w:t>Изъятие земельных участков для муниципальных нужд осуще</w:t>
      </w:r>
      <w:r>
        <w:rPr>
          <w:sz w:val="24"/>
        </w:rPr>
        <w:t>ствляется в исключительных случаях по основаниям, связанным с:</w:t>
      </w:r>
    </w:p>
    <w:p w:rsidR="0094698C" w:rsidRDefault="003D3AC0">
      <w:pPr>
        <w:pStyle w:val="a4"/>
        <w:numPr>
          <w:ilvl w:val="1"/>
          <w:numId w:val="25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выполнением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международных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94698C" w:rsidRDefault="003D3AC0">
      <w:pPr>
        <w:pStyle w:val="a4"/>
        <w:numPr>
          <w:ilvl w:val="1"/>
          <w:numId w:val="25"/>
        </w:numPr>
        <w:tabs>
          <w:tab w:val="left" w:pos="979"/>
        </w:tabs>
        <w:ind w:left="143" w:right="132" w:firstLine="566"/>
        <w:jc w:val="both"/>
        <w:rPr>
          <w:sz w:val="24"/>
        </w:rPr>
      </w:pPr>
      <w:r>
        <w:rPr>
          <w:sz w:val="24"/>
        </w:rPr>
        <w:t>строительством, реконструкцией следующих объектов местного значения поселения</w:t>
      </w:r>
      <w:r>
        <w:rPr>
          <w:sz w:val="24"/>
        </w:rPr>
        <w:t xml:space="preserve"> при отсутствии других возможных вариантов строительства, реконструкции этих объектов: -объекты систем электро-, газоснабжения, объекты систем теплоснабжения, объекты централизованных систем горячего водоснабжения, холодного водоснабжения и (или) водоотвед</w:t>
      </w:r>
      <w:r>
        <w:rPr>
          <w:sz w:val="24"/>
        </w:rPr>
        <w:t>ения местного значения; - автомобильные дороги местного значения;</w:t>
      </w:r>
    </w:p>
    <w:p w:rsidR="0094698C" w:rsidRDefault="003D3AC0">
      <w:pPr>
        <w:pStyle w:val="a4"/>
        <w:numPr>
          <w:ilvl w:val="1"/>
          <w:numId w:val="25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pacing w:val="-2"/>
          <w:sz w:val="24"/>
        </w:rPr>
        <w:t>иными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основаниями,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предусмотренными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федеральными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законами.</w:t>
      </w:r>
    </w:p>
    <w:p w:rsidR="0094698C" w:rsidRDefault="003D3AC0">
      <w:pPr>
        <w:pStyle w:val="a4"/>
        <w:numPr>
          <w:ilvl w:val="0"/>
          <w:numId w:val="25"/>
        </w:numPr>
        <w:tabs>
          <w:tab w:val="left" w:pos="1029"/>
        </w:tabs>
        <w:ind w:firstLine="566"/>
        <w:jc w:val="both"/>
        <w:rPr>
          <w:sz w:val="24"/>
        </w:rPr>
      </w:pPr>
      <w:r>
        <w:rPr>
          <w:sz w:val="24"/>
        </w:rPr>
        <w:t>Изъятие земельных участков для муниципальных нужд в целях строительства, реконструкции объектов местного значения поселения допуска</w:t>
      </w:r>
      <w:r>
        <w:rPr>
          <w:sz w:val="24"/>
        </w:rPr>
        <w:t xml:space="preserve">ется, если указанные объекты предусмотрены генеральным планом поселения и утверждёнными проектами планировки </w:t>
      </w:r>
      <w:r>
        <w:rPr>
          <w:spacing w:val="-2"/>
          <w:sz w:val="24"/>
        </w:rPr>
        <w:t>территории.</w:t>
      </w:r>
    </w:p>
    <w:p w:rsidR="0094698C" w:rsidRDefault="003D3AC0">
      <w:pPr>
        <w:pStyle w:val="a4"/>
        <w:numPr>
          <w:ilvl w:val="0"/>
          <w:numId w:val="25"/>
        </w:numPr>
        <w:tabs>
          <w:tab w:val="left" w:pos="1015"/>
        </w:tabs>
        <w:ind w:right="135" w:firstLine="566"/>
        <w:jc w:val="both"/>
        <w:rPr>
          <w:sz w:val="24"/>
        </w:rPr>
      </w:pPr>
      <w:r>
        <w:rPr>
          <w:sz w:val="24"/>
        </w:rPr>
        <w:t>Принятие решения об изъятии земельных участков для муниципальных нужд в целях, не предусмотренных частью 2 настоящей статьи, должно быт</w:t>
      </w:r>
      <w:r>
        <w:rPr>
          <w:sz w:val="24"/>
        </w:rPr>
        <w:t>ь обосновано:</w:t>
      </w:r>
    </w:p>
    <w:p w:rsidR="0094698C" w:rsidRDefault="003D3AC0">
      <w:pPr>
        <w:pStyle w:val="a4"/>
        <w:numPr>
          <w:ilvl w:val="1"/>
          <w:numId w:val="25"/>
        </w:numPr>
        <w:tabs>
          <w:tab w:val="left" w:pos="1029"/>
        </w:tabs>
        <w:ind w:left="143" w:right="133" w:firstLine="566"/>
        <w:jc w:val="both"/>
        <w:rPr>
          <w:sz w:val="24"/>
        </w:rPr>
      </w:pPr>
      <w:r>
        <w:rPr>
          <w:sz w:val="24"/>
        </w:rPr>
        <w:t>международным договором Российской Федерации (в случае изъятия земельных участков для выполнения международного договора);</w:t>
      </w:r>
    </w:p>
    <w:p w:rsidR="0094698C" w:rsidRDefault="003D3AC0">
      <w:pPr>
        <w:pStyle w:val="a4"/>
        <w:numPr>
          <w:ilvl w:val="1"/>
          <w:numId w:val="25"/>
        </w:numPr>
        <w:tabs>
          <w:tab w:val="left" w:pos="1046"/>
        </w:tabs>
        <w:ind w:left="143" w:right="133" w:firstLine="566"/>
        <w:jc w:val="both"/>
        <w:rPr>
          <w:sz w:val="24"/>
        </w:rPr>
      </w:pPr>
      <w:r>
        <w:rPr>
          <w:sz w:val="24"/>
        </w:rPr>
        <w:t>лицензией на пользование недрами (в случае изъятия земельных участков для проведения работ, связанных с пользованием не</w:t>
      </w:r>
      <w:r>
        <w:rPr>
          <w:sz w:val="24"/>
        </w:rPr>
        <w:t xml:space="preserve">драми, в том числе осуществляемых за счёт средств </w:t>
      </w:r>
      <w:proofErr w:type="spellStart"/>
      <w:r>
        <w:rPr>
          <w:sz w:val="24"/>
        </w:rPr>
        <w:t>недропользователя</w:t>
      </w:r>
      <w:proofErr w:type="spellEnd"/>
      <w:r>
        <w:rPr>
          <w:sz w:val="24"/>
        </w:rPr>
        <w:t>);</w:t>
      </w:r>
    </w:p>
    <w:p w:rsidR="0094698C" w:rsidRDefault="003D3AC0">
      <w:pPr>
        <w:pStyle w:val="a4"/>
        <w:numPr>
          <w:ilvl w:val="1"/>
          <w:numId w:val="25"/>
        </w:numPr>
        <w:tabs>
          <w:tab w:val="left" w:pos="974"/>
        </w:tabs>
        <w:ind w:left="143" w:right="133" w:firstLine="566"/>
        <w:jc w:val="both"/>
        <w:rPr>
          <w:sz w:val="24"/>
        </w:rPr>
      </w:pPr>
      <w:r>
        <w:rPr>
          <w:sz w:val="24"/>
        </w:rPr>
        <w:t>решением о признании многоквартирного дома аварийным и подлежащим сносу</w:t>
      </w:r>
      <w:r>
        <w:rPr>
          <w:spacing w:val="-2"/>
          <w:sz w:val="24"/>
        </w:rPr>
        <w:t xml:space="preserve"> </w:t>
      </w:r>
      <w:r>
        <w:rPr>
          <w:sz w:val="24"/>
        </w:rPr>
        <w:t>или реконструкции (в случае изъятия земельного участка в связи с признанием расположенного на таком земельном учас</w:t>
      </w:r>
      <w:r>
        <w:rPr>
          <w:sz w:val="24"/>
        </w:rPr>
        <w:t xml:space="preserve">тке многоквартирного дома аварийным и подлежащим сносу или </w:t>
      </w:r>
      <w:r>
        <w:rPr>
          <w:spacing w:val="-2"/>
          <w:sz w:val="24"/>
        </w:rPr>
        <w:t>реконструкции).</w:t>
      </w:r>
    </w:p>
    <w:p w:rsidR="0094698C" w:rsidRDefault="003D3AC0">
      <w:pPr>
        <w:pStyle w:val="a4"/>
        <w:numPr>
          <w:ilvl w:val="0"/>
          <w:numId w:val="25"/>
        </w:numPr>
        <w:tabs>
          <w:tab w:val="left" w:pos="1113"/>
        </w:tabs>
        <w:ind w:firstLine="566"/>
        <w:jc w:val="both"/>
        <w:rPr>
          <w:sz w:val="24"/>
        </w:rPr>
      </w:pPr>
      <w:r>
        <w:rPr>
          <w:sz w:val="24"/>
        </w:rPr>
        <w:t>Решение об изъятии земельных участков для муниципальных нужд для строительства,</w:t>
      </w:r>
      <w:r>
        <w:rPr>
          <w:spacing w:val="29"/>
          <w:sz w:val="24"/>
        </w:rPr>
        <w:t xml:space="preserve"> </w:t>
      </w:r>
      <w:r>
        <w:rPr>
          <w:sz w:val="24"/>
        </w:rPr>
        <w:t>реконструкции</w:t>
      </w:r>
      <w:r>
        <w:rPr>
          <w:spacing w:val="3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29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29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29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29"/>
          <w:sz w:val="24"/>
        </w:rPr>
        <w:t xml:space="preserve"> </w:t>
      </w:r>
      <w:r>
        <w:rPr>
          <w:sz w:val="24"/>
        </w:rPr>
        <w:t>может</w:t>
      </w:r>
      <w:r>
        <w:rPr>
          <w:spacing w:val="30"/>
          <w:sz w:val="24"/>
        </w:rPr>
        <w:t xml:space="preserve"> </w:t>
      </w:r>
      <w:r>
        <w:rPr>
          <w:sz w:val="24"/>
        </w:rPr>
        <w:t>быть</w:t>
      </w:r>
      <w:r>
        <w:rPr>
          <w:spacing w:val="30"/>
          <w:sz w:val="24"/>
        </w:rPr>
        <w:t xml:space="preserve"> </w:t>
      </w:r>
      <w:r>
        <w:rPr>
          <w:sz w:val="24"/>
        </w:rPr>
        <w:t>принято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0" w:firstLine="0"/>
      </w:pPr>
      <w:r>
        <w:lastRenderedPageBreak/>
        <w:t>не позднее чем в течение трёх лет со дня утверждения проекта планировки территории, предусматривающего размещение таких объектов.</w:t>
      </w:r>
    </w:p>
    <w:p w:rsidR="0094698C" w:rsidRDefault="003D3AC0">
      <w:pPr>
        <w:pStyle w:val="a4"/>
        <w:numPr>
          <w:ilvl w:val="0"/>
          <w:numId w:val="25"/>
        </w:numPr>
        <w:tabs>
          <w:tab w:val="left" w:pos="1065"/>
        </w:tabs>
        <w:ind w:right="133" w:firstLine="566"/>
        <w:jc w:val="both"/>
        <w:rPr>
          <w:sz w:val="24"/>
        </w:rPr>
      </w:pPr>
      <w:r>
        <w:rPr>
          <w:sz w:val="24"/>
        </w:rPr>
        <w:t>Резервирование земель для муниципальных нужд осуществляется в случаях, предусмотренных частью 1 настоящей статьи, а земель, на</w:t>
      </w:r>
      <w:r>
        <w:rPr>
          <w:sz w:val="24"/>
        </w:rPr>
        <w:t>ходящихся в муниципальной собственности и не предоставленных физическим и юридическим лицам, также в случаях, связанных с размещением объектов инженерной, транспортной и социальной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инфраструктур</w:t>
      </w:r>
      <w:proofErr w:type="gramStart"/>
      <w:r>
        <w:rPr>
          <w:sz w:val="24"/>
        </w:rPr>
        <w:t>, ,</w:t>
      </w:r>
      <w:proofErr w:type="gramEnd"/>
      <w:r>
        <w:rPr>
          <w:sz w:val="24"/>
        </w:rPr>
        <w:t xml:space="preserve"> строительством водохранилищ и иных искусственных водных об</w:t>
      </w:r>
      <w:r>
        <w:rPr>
          <w:sz w:val="24"/>
        </w:rPr>
        <w:t>ъектов. Резервирование земель может осуществляться также в отношении земельных участков, необходимых для целей недропользования.</w:t>
      </w:r>
    </w:p>
    <w:p w:rsidR="0094698C" w:rsidRDefault="003D3AC0">
      <w:pPr>
        <w:pStyle w:val="a4"/>
        <w:numPr>
          <w:ilvl w:val="0"/>
          <w:numId w:val="25"/>
        </w:numPr>
        <w:tabs>
          <w:tab w:val="left" w:pos="969"/>
        </w:tabs>
        <w:ind w:right="132" w:firstLine="566"/>
        <w:jc w:val="both"/>
        <w:rPr>
          <w:sz w:val="24"/>
        </w:rPr>
      </w:pPr>
      <w:r>
        <w:rPr>
          <w:sz w:val="24"/>
        </w:rPr>
        <w:t>Резервирование земель допускается в установленных документацией по планировке территории зонах планируемого размещения объектов</w:t>
      </w:r>
      <w:r>
        <w:rPr>
          <w:sz w:val="24"/>
        </w:rPr>
        <w:t xml:space="preserve"> местного значения, в пределах территории, указанной в заявке высшего исполнительного органа государственной власти субъекта Российской Федерации, исполнительно-распорядительного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 муниципального образования на создание особой экономической зоны в соо</w:t>
      </w:r>
      <w:r>
        <w:rPr>
          <w:sz w:val="24"/>
        </w:rPr>
        <w:t>тветствии с Федеральным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законом от 22 июля 2005 года № 116-ФЗ «Об особых экономических зонах в Российской Федерации», а также в пределах иных необходимых в соответствии с федеральными законами для обеспечения муниципальных нужд территорий.</w:t>
      </w:r>
    </w:p>
    <w:p w:rsidR="0094698C" w:rsidRDefault="003D3AC0">
      <w:pPr>
        <w:pStyle w:val="a4"/>
        <w:numPr>
          <w:ilvl w:val="0"/>
          <w:numId w:val="25"/>
        </w:numPr>
        <w:tabs>
          <w:tab w:val="left" w:pos="988"/>
        </w:tabs>
        <w:ind w:firstLine="566"/>
        <w:jc w:val="both"/>
        <w:rPr>
          <w:sz w:val="24"/>
        </w:rPr>
      </w:pPr>
      <w:r>
        <w:rPr>
          <w:sz w:val="24"/>
        </w:rPr>
        <w:t>Земли для муници</w:t>
      </w:r>
      <w:r>
        <w:rPr>
          <w:sz w:val="24"/>
        </w:rPr>
        <w:t>пальных нужд могут резервироваться на срок не более чем три года, а при резервировании земель,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Федерации, исполнител</w:t>
      </w:r>
      <w:r>
        <w:rPr>
          <w:sz w:val="24"/>
        </w:rPr>
        <w:t>ьно-распорядительного органа муниципального образования на создание особой экономической зоны в соответствии с Федеральным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законом от 22 июля 2005 года № 116-ФЗ «Об особых экономических зонах в Российской Федерации», на срок не более чем два года. Допускае</w:t>
      </w:r>
      <w:r>
        <w:rPr>
          <w:sz w:val="24"/>
        </w:rPr>
        <w:t>тся резервирование земель, находящихся в муниципальной собственности и не предоставленных гражданам и юридическим лицам, для строительства и реконструкции объектов морского транспорта, внутреннего водного транспорта, железнодорожного транспорта, воздушного</w:t>
      </w:r>
      <w:r>
        <w:rPr>
          <w:sz w:val="24"/>
        </w:rPr>
        <w:t xml:space="preserve"> транспорта (в том числе объектов единой системы организации воздушного движения), транспортно-пересадочных узлов и метрополитена, строительства и реконструкции автомобильных дорог местного значения и других линейных объектов муниципального значения на сро</w:t>
      </w:r>
      <w:r>
        <w:rPr>
          <w:sz w:val="24"/>
        </w:rPr>
        <w:t>к до двадцати лет..</w:t>
      </w:r>
    </w:p>
    <w:p w:rsidR="0094698C" w:rsidRDefault="003D3AC0">
      <w:pPr>
        <w:pStyle w:val="a4"/>
        <w:numPr>
          <w:ilvl w:val="0"/>
          <w:numId w:val="25"/>
        </w:numPr>
        <w:tabs>
          <w:tab w:val="left" w:pos="972"/>
        </w:tabs>
        <w:ind w:right="135" w:firstLine="566"/>
        <w:jc w:val="both"/>
        <w:rPr>
          <w:sz w:val="24"/>
        </w:rPr>
      </w:pPr>
      <w:r>
        <w:rPr>
          <w:sz w:val="24"/>
        </w:rPr>
        <w:t>Порядок изъятия земельных участков и резервирования земель для муниципальных нужд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земельным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и Правительством Российской Федерации.</w:t>
      </w:r>
    </w:p>
    <w:p w:rsidR="0094698C" w:rsidRDefault="0094698C">
      <w:pPr>
        <w:pStyle w:val="a3"/>
        <w:spacing w:before="243"/>
        <w:ind w:left="0" w:firstLine="0"/>
        <w:jc w:val="left"/>
      </w:pPr>
    </w:p>
    <w:p w:rsidR="0094698C" w:rsidRDefault="003D3AC0">
      <w:pPr>
        <w:pStyle w:val="1"/>
        <w:ind w:right="133"/>
      </w:pPr>
      <w:r>
        <w:t>Статья</w:t>
      </w:r>
      <w:r>
        <w:rPr>
          <w:b w:val="0"/>
        </w:rPr>
        <w:t xml:space="preserve"> </w:t>
      </w:r>
      <w:r>
        <w:t>30. Основания</w:t>
      </w:r>
      <w:r>
        <w:rPr>
          <w:b w:val="0"/>
        </w:rPr>
        <w:t xml:space="preserve"> </w:t>
      </w:r>
      <w:r>
        <w:t>для</w:t>
      </w:r>
      <w:r>
        <w:rPr>
          <w:b w:val="0"/>
        </w:rPr>
        <w:t xml:space="preserve"> </w:t>
      </w:r>
      <w:r>
        <w:t>установления</w:t>
      </w:r>
      <w:r>
        <w:rPr>
          <w:b w:val="0"/>
        </w:rPr>
        <w:t xml:space="preserve"> </w:t>
      </w:r>
      <w:r>
        <w:t>сервитута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отношении</w:t>
      </w:r>
      <w:r>
        <w:rPr>
          <w:b w:val="0"/>
        </w:rPr>
        <w:t xml:space="preserve"> </w:t>
      </w:r>
      <w:r>
        <w:t>земельного</w:t>
      </w:r>
      <w:r>
        <w:rPr>
          <w:b w:val="0"/>
        </w:rPr>
        <w:t xml:space="preserve"> </w:t>
      </w:r>
      <w:r>
        <w:t>участка, находящегося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государственной</w:t>
      </w:r>
      <w:r>
        <w:rPr>
          <w:b w:val="0"/>
        </w:rPr>
        <w:t xml:space="preserve"> </w:t>
      </w:r>
      <w:r>
        <w:t>или</w:t>
      </w:r>
      <w:r>
        <w:rPr>
          <w:b w:val="0"/>
        </w:rPr>
        <w:t xml:space="preserve"> </w:t>
      </w:r>
      <w:r>
        <w:t>муниципальной</w:t>
      </w:r>
      <w:r>
        <w:rPr>
          <w:b w:val="0"/>
        </w:rPr>
        <w:t xml:space="preserve"> </w:t>
      </w:r>
      <w:r>
        <w:t>собственности</w:t>
      </w:r>
    </w:p>
    <w:p w:rsidR="0094698C" w:rsidRDefault="003D3AC0">
      <w:pPr>
        <w:pStyle w:val="a3"/>
        <w:spacing w:before="55"/>
        <w:ind w:right="132" w:firstLine="0"/>
      </w:pPr>
      <w:r>
        <w:t xml:space="preserve">Соглашение об установлении сервитута в отношении земельного участка, находящегося в государственной или муниципальной собственности, заключается в случаях, установленных гражданским и </w:t>
      </w:r>
      <w:r>
        <w:t xml:space="preserve">земельным законодательством Российской Федерации, другими </w:t>
      </w:r>
      <w:r>
        <w:rPr>
          <w:spacing w:val="-2"/>
        </w:rPr>
        <w:t>федеральными</w:t>
      </w:r>
    </w:p>
    <w:p w:rsidR="0094698C" w:rsidRDefault="003D3AC0">
      <w:pPr>
        <w:pStyle w:val="a3"/>
        <w:ind w:firstLine="0"/>
      </w:pPr>
      <w:r>
        <w:t>законами,</w:t>
      </w:r>
      <w:r>
        <w:rPr>
          <w:spacing w:val="-8"/>
        </w:rPr>
        <w:t xml:space="preserve"> </w:t>
      </w:r>
      <w:r>
        <w:t>и,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частности,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случаях:</w:t>
      </w:r>
    </w:p>
    <w:p w:rsidR="0094698C" w:rsidRDefault="003D3AC0">
      <w:pPr>
        <w:pStyle w:val="a4"/>
        <w:numPr>
          <w:ilvl w:val="0"/>
          <w:numId w:val="24"/>
        </w:numPr>
        <w:tabs>
          <w:tab w:val="left" w:pos="401"/>
        </w:tabs>
        <w:ind w:right="132" w:firstLine="0"/>
        <w:jc w:val="both"/>
        <w:rPr>
          <w:sz w:val="24"/>
        </w:rPr>
      </w:pPr>
      <w:r>
        <w:rPr>
          <w:sz w:val="24"/>
        </w:rPr>
        <w:t>размещение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линейных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5"/>
          <w:sz w:val="24"/>
        </w:rPr>
        <w:t xml:space="preserve"> </w:t>
      </w:r>
      <w:r>
        <w:rPr>
          <w:sz w:val="24"/>
        </w:rPr>
        <w:t>сооружений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связи,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знаков и защитных сооружений, не препятствующих разрешённому ис</w:t>
      </w:r>
      <w:r>
        <w:rPr>
          <w:sz w:val="24"/>
        </w:rPr>
        <w:t xml:space="preserve">пользованию земельного </w:t>
      </w:r>
      <w:r>
        <w:rPr>
          <w:spacing w:val="-2"/>
          <w:sz w:val="24"/>
        </w:rPr>
        <w:t>участка;</w:t>
      </w:r>
    </w:p>
    <w:p w:rsidR="0094698C" w:rsidRDefault="003D3AC0">
      <w:pPr>
        <w:pStyle w:val="a4"/>
        <w:numPr>
          <w:ilvl w:val="0"/>
          <w:numId w:val="24"/>
        </w:numPr>
        <w:tabs>
          <w:tab w:val="left" w:pos="401"/>
        </w:tabs>
        <w:ind w:left="401" w:right="0" w:hanging="258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изыскательских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работ;</w:t>
      </w:r>
    </w:p>
    <w:p w:rsidR="0094698C" w:rsidRDefault="003D3AC0">
      <w:pPr>
        <w:pStyle w:val="a4"/>
        <w:numPr>
          <w:ilvl w:val="0"/>
          <w:numId w:val="24"/>
        </w:numPr>
        <w:tabs>
          <w:tab w:val="left" w:pos="401"/>
        </w:tabs>
        <w:ind w:left="401" w:right="0" w:hanging="258"/>
        <w:jc w:val="both"/>
        <w:rPr>
          <w:sz w:val="24"/>
        </w:rPr>
      </w:pPr>
      <w:r>
        <w:rPr>
          <w:sz w:val="24"/>
        </w:rPr>
        <w:t>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9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пользованием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недрами.</w:t>
      </w:r>
    </w:p>
    <w:p w:rsidR="0094698C" w:rsidRDefault="0094698C">
      <w:pPr>
        <w:pStyle w:val="a3"/>
        <w:spacing w:before="5"/>
        <w:ind w:left="0" w:firstLine="0"/>
        <w:jc w:val="left"/>
      </w:pPr>
    </w:p>
    <w:p w:rsidR="0094698C" w:rsidRDefault="003D3AC0">
      <w:pPr>
        <w:pStyle w:val="1"/>
        <w:ind w:left="709"/>
        <w:jc w:val="left"/>
      </w:pPr>
      <w:proofErr w:type="gramStart"/>
      <w:r>
        <w:t>Статья</w:t>
      </w:r>
      <w:r>
        <w:rPr>
          <w:b w:val="0"/>
          <w:spacing w:val="27"/>
        </w:rPr>
        <w:t xml:space="preserve">  </w:t>
      </w:r>
      <w:r>
        <w:t>31</w:t>
      </w:r>
      <w:proofErr w:type="gramEnd"/>
      <w:r>
        <w:t>.</w:t>
      </w:r>
      <w:r>
        <w:rPr>
          <w:spacing w:val="27"/>
        </w:rPr>
        <w:t xml:space="preserve">  </w:t>
      </w:r>
      <w:proofErr w:type="gramStart"/>
      <w:r>
        <w:t>Право</w:t>
      </w:r>
      <w:r>
        <w:rPr>
          <w:b w:val="0"/>
          <w:spacing w:val="27"/>
        </w:rPr>
        <w:t xml:space="preserve">  </w:t>
      </w:r>
      <w:r>
        <w:t>ограниченного</w:t>
      </w:r>
      <w:proofErr w:type="gramEnd"/>
      <w:r>
        <w:rPr>
          <w:b w:val="0"/>
          <w:spacing w:val="28"/>
        </w:rPr>
        <w:t xml:space="preserve">  </w:t>
      </w:r>
      <w:r>
        <w:t>пользования</w:t>
      </w:r>
      <w:r>
        <w:rPr>
          <w:b w:val="0"/>
          <w:spacing w:val="27"/>
        </w:rPr>
        <w:t xml:space="preserve">  </w:t>
      </w:r>
      <w:r>
        <w:t>чужим</w:t>
      </w:r>
      <w:r>
        <w:rPr>
          <w:b w:val="0"/>
          <w:spacing w:val="27"/>
        </w:rPr>
        <w:t xml:space="preserve">  </w:t>
      </w:r>
      <w:r>
        <w:t>земельным</w:t>
      </w:r>
      <w:r>
        <w:rPr>
          <w:b w:val="0"/>
          <w:spacing w:val="27"/>
        </w:rPr>
        <w:t xml:space="preserve">  </w:t>
      </w:r>
      <w:r>
        <w:rPr>
          <w:spacing w:val="-2"/>
        </w:rPr>
        <w:t>участком</w:t>
      </w:r>
    </w:p>
    <w:p w:rsidR="0094698C" w:rsidRDefault="003D3AC0">
      <w:pPr>
        <w:ind w:left="143"/>
        <w:jc w:val="both"/>
        <w:rPr>
          <w:b/>
          <w:sz w:val="24"/>
        </w:rPr>
      </w:pPr>
      <w:r>
        <w:rPr>
          <w:b/>
          <w:sz w:val="24"/>
        </w:rPr>
        <w:t>(сервитут,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публичный</w:t>
      </w:r>
      <w:r>
        <w:rPr>
          <w:spacing w:val="-12"/>
          <w:sz w:val="24"/>
        </w:rPr>
        <w:t xml:space="preserve"> </w:t>
      </w:r>
      <w:r>
        <w:rPr>
          <w:b/>
          <w:spacing w:val="-2"/>
          <w:sz w:val="24"/>
        </w:rPr>
        <w:t>сервитут.</w:t>
      </w:r>
    </w:p>
    <w:p w:rsidR="0094698C" w:rsidRDefault="0094698C">
      <w:pPr>
        <w:jc w:val="both"/>
        <w:rPr>
          <w:b/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1"/>
          <w:numId w:val="24"/>
        </w:numPr>
        <w:tabs>
          <w:tab w:val="left" w:pos="1008"/>
        </w:tabs>
        <w:spacing w:before="64"/>
        <w:ind w:right="132" w:firstLine="566"/>
        <w:jc w:val="both"/>
        <w:rPr>
          <w:sz w:val="24"/>
        </w:rPr>
      </w:pPr>
      <w:r>
        <w:rPr>
          <w:sz w:val="24"/>
        </w:rPr>
        <w:lastRenderedPageBreak/>
        <w:t>Сервитут устанавливается в соответствии с гражданским законодательством, а в отношении земельного участка, находящегося в государственной или муниципальной собственности, с учетом особенностей, предусмотренных главой V.3 Земельного кодекса.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195"/>
        </w:tabs>
        <w:ind w:right="129" w:firstLine="566"/>
        <w:jc w:val="both"/>
        <w:rPr>
          <w:sz w:val="24"/>
        </w:rPr>
      </w:pPr>
      <w:r>
        <w:rPr>
          <w:sz w:val="24"/>
        </w:rPr>
        <w:t xml:space="preserve">Сервитут может </w:t>
      </w:r>
      <w:r>
        <w:rPr>
          <w:sz w:val="24"/>
        </w:rPr>
        <w:t>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нужд, а также нужд местного населения без изъятия земельных участков (публичный сервитут).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020"/>
        </w:tabs>
        <w:ind w:right="132" w:firstLine="566"/>
        <w:jc w:val="both"/>
        <w:rPr>
          <w:sz w:val="24"/>
        </w:rPr>
      </w:pPr>
      <w:r>
        <w:rPr>
          <w:sz w:val="24"/>
        </w:rPr>
        <w:t>Публи</w:t>
      </w:r>
      <w:r>
        <w:rPr>
          <w:sz w:val="24"/>
        </w:rPr>
        <w:t>чный сервитут устанавливается в соответствии с Земельным кодексом. К правоотношениям, возникающим в связи с установлением, осуществлением и прекращением действия публичного сервитута, положения Гражданского кодекса Российской Федерации о сервитуте и положе</w:t>
      </w:r>
      <w:r>
        <w:rPr>
          <w:sz w:val="24"/>
        </w:rPr>
        <w:t>ния главы V.3 Земельного кодекса не применяются.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948"/>
        </w:tabs>
        <w:spacing w:line="274" w:lineRule="exact"/>
        <w:ind w:left="948" w:right="0" w:hanging="239"/>
        <w:jc w:val="both"/>
        <w:rPr>
          <w:sz w:val="24"/>
        </w:rPr>
      </w:pPr>
      <w:r>
        <w:rPr>
          <w:sz w:val="24"/>
        </w:rPr>
        <w:t>Публичный</w:t>
      </w:r>
      <w:r>
        <w:rPr>
          <w:spacing w:val="-15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-1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2"/>
          <w:sz w:val="24"/>
        </w:rPr>
        <w:t xml:space="preserve"> </w:t>
      </w:r>
      <w:r>
        <w:rPr>
          <w:sz w:val="24"/>
        </w:rPr>
        <w:t>устанавливаться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для:</w:t>
      </w:r>
    </w:p>
    <w:p w:rsidR="0094698C" w:rsidRDefault="003D3AC0">
      <w:pPr>
        <w:pStyle w:val="a4"/>
        <w:numPr>
          <w:ilvl w:val="2"/>
          <w:numId w:val="24"/>
        </w:numPr>
        <w:tabs>
          <w:tab w:val="left" w:pos="1015"/>
        </w:tabs>
        <w:ind w:right="131" w:firstLine="566"/>
        <w:jc w:val="both"/>
        <w:rPr>
          <w:sz w:val="24"/>
        </w:rPr>
      </w:pPr>
      <w:r>
        <w:rPr>
          <w:sz w:val="24"/>
        </w:rPr>
        <w:t>прохода или проезда через земельный участок, в том числе в целях обеспечения свободного доступа граждан к водному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объекту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 пользования и его береговой полосе;</w:t>
      </w:r>
    </w:p>
    <w:p w:rsidR="0094698C" w:rsidRDefault="003D3AC0">
      <w:pPr>
        <w:pStyle w:val="a4"/>
        <w:numPr>
          <w:ilvl w:val="2"/>
          <w:numId w:val="24"/>
        </w:numPr>
        <w:tabs>
          <w:tab w:val="left" w:pos="1101"/>
        </w:tabs>
        <w:ind w:right="132" w:firstLine="566"/>
        <w:jc w:val="both"/>
        <w:rPr>
          <w:sz w:val="24"/>
        </w:rPr>
      </w:pPr>
      <w:r>
        <w:rPr>
          <w:sz w:val="24"/>
        </w:rPr>
        <w:t>размещения на земельном участке межевых знаков, геодезических пунктов государственных геодезических сетей, гравиметрических пунктов, нивелирных пунктов и подъездов к ним;</w:t>
      </w:r>
    </w:p>
    <w:p w:rsidR="0094698C" w:rsidRDefault="003D3AC0">
      <w:pPr>
        <w:pStyle w:val="a4"/>
        <w:numPr>
          <w:ilvl w:val="2"/>
          <w:numId w:val="24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проведения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дренажных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земельном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участке;</w:t>
      </w:r>
    </w:p>
    <w:p w:rsidR="0094698C" w:rsidRDefault="003D3AC0">
      <w:pPr>
        <w:pStyle w:val="a4"/>
        <w:numPr>
          <w:ilvl w:val="2"/>
          <w:numId w:val="24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забора</w:t>
      </w:r>
      <w:r>
        <w:rPr>
          <w:spacing w:val="-10"/>
          <w:sz w:val="24"/>
        </w:rPr>
        <w:t xml:space="preserve"> </w:t>
      </w:r>
      <w:r>
        <w:rPr>
          <w:sz w:val="24"/>
        </w:rPr>
        <w:t>(изъятия)</w:t>
      </w:r>
      <w:r>
        <w:rPr>
          <w:spacing w:val="-9"/>
          <w:sz w:val="24"/>
        </w:rPr>
        <w:t xml:space="preserve"> </w:t>
      </w:r>
      <w:r>
        <w:rPr>
          <w:sz w:val="24"/>
        </w:rPr>
        <w:t>водных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9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водных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водопоя;</w:t>
      </w:r>
    </w:p>
    <w:p w:rsidR="0094698C" w:rsidRDefault="003D3AC0">
      <w:pPr>
        <w:pStyle w:val="a4"/>
        <w:numPr>
          <w:ilvl w:val="2"/>
          <w:numId w:val="24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прогона</w:t>
      </w:r>
      <w:r>
        <w:rPr>
          <w:spacing w:val="-15"/>
          <w:sz w:val="24"/>
        </w:rPr>
        <w:t xml:space="preserve"> </w:t>
      </w:r>
      <w:r>
        <w:rPr>
          <w:sz w:val="24"/>
        </w:rPr>
        <w:t>сельскохозяйственных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1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3"/>
          <w:sz w:val="24"/>
        </w:rPr>
        <w:t xml:space="preserve"> </w:t>
      </w:r>
      <w:r>
        <w:rPr>
          <w:sz w:val="24"/>
        </w:rPr>
        <w:t>земельный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участок;</w:t>
      </w:r>
    </w:p>
    <w:p w:rsidR="0094698C" w:rsidRDefault="003D3AC0">
      <w:pPr>
        <w:pStyle w:val="a4"/>
        <w:numPr>
          <w:ilvl w:val="2"/>
          <w:numId w:val="24"/>
        </w:numPr>
        <w:tabs>
          <w:tab w:val="left" w:pos="986"/>
        </w:tabs>
        <w:ind w:firstLine="566"/>
        <w:jc w:val="both"/>
        <w:rPr>
          <w:sz w:val="24"/>
        </w:rPr>
      </w:pPr>
      <w:r>
        <w:rPr>
          <w:sz w:val="24"/>
        </w:rPr>
        <w:t>сенокошения, выпаса сельскохозяйственных животных в установленном порядке на земельных участках в сроки, продолжительност</w:t>
      </w:r>
      <w:r>
        <w:rPr>
          <w:sz w:val="24"/>
        </w:rPr>
        <w:t>ь которых соответствует местным условиям</w:t>
      </w:r>
      <w:r>
        <w:rPr>
          <w:spacing w:val="40"/>
          <w:sz w:val="24"/>
        </w:rPr>
        <w:t xml:space="preserve"> </w:t>
      </w:r>
      <w:r>
        <w:rPr>
          <w:sz w:val="24"/>
        </w:rPr>
        <w:t>и обычаям;</w:t>
      </w:r>
    </w:p>
    <w:p w:rsidR="0094698C" w:rsidRDefault="003D3AC0">
      <w:pPr>
        <w:pStyle w:val="a4"/>
        <w:numPr>
          <w:ilvl w:val="2"/>
          <w:numId w:val="24"/>
        </w:numPr>
        <w:tabs>
          <w:tab w:val="left" w:pos="1063"/>
        </w:tabs>
        <w:ind w:left="1063" w:right="0" w:hanging="354"/>
        <w:jc w:val="both"/>
        <w:rPr>
          <w:sz w:val="24"/>
        </w:rPr>
      </w:pPr>
      <w:r>
        <w:rPr>
          <w:sz w:val="24"/>
        </w:rPr>
        <w:t>использования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целях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охоты,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рыболовства,</w:t>
      </w:r>
      <w:r>
        <w:rPr>
          <w:spacing w:val="56"/>
          <w:w w:val="150"/>
          <w:sz w:val="24"/>
        </w:rPr>
        <w:t xml:space="preserve"> </w:t>
      </w:r>
      <w:proofErr w:type="spellStart"/>
      <w:r>
        <w:rPr>
          <w:spacing w:val="-2"/>
          <w:sz w:val="24"/>
        </w:rPr>
        <w:t>аквакультуры</w:t>
      </w:r>
      <w:proofErr w:type="spellEnd"/>
    </w:p>
    <w:p w:rsidR="0094698C" w:rsidRDefault="003D3AC0">
      <w:pPr>
        <w:pStyle w:val="a3"/>
        <w:ind w:firstLine="0"/>
        <w:jc w:val="left"/>
      </w:pPr>
      <w:r>
        <w:rPr>
          <w:spacing w:val="-2"/>
        </w:rPr>
        <w:t>(рыбоводства);</w:t>
      </w:r>
    </w:p>
    <w:p w:rsidR="0094698C" w:rsidRDefault="003D3AC0">
      <w:pPr>
        <w:pStyle w:val="a4"/>
        <w:numPr>
          <w:ilvl w:val="2"/>
          <w:numId w:val="24"/>
        </w:numPr>
        <w:tabs>
          <w:tab w:val="left" w:pos="1096"/>
        </w:tabs>
        <w:ind w:left="1096" w:right="0" w:hanging="387"/>
        <w:rPr>
          <w:sz w:val="24"/>
        </w:rPr>
      </w:pPr>
      <w:proofErr w:type="gramStart"/>
      <w:r>
        <w:rPr>
          <w:sz w:val="24"/>
        </w:rPr>
        <w:t>использования</w:t>
      </w:r>
      <w:r>
        <w:rPr>
          <w:spacing w:val="27"/>
          <w:sz w:val="24"/>
        </w:rPr>
        <w:t xml:space="preserve">  </w:t>
      </w:r>
      <w:r>
        <w:rPr>
          <w:sz w:val="24"/>
        </w:rPr>
        <w:t>земельного</w:t>
      </w:r>
      <w:proofErr w:type="gramEnd"/>
      <w:r>
        <w:rPr>
          <w:spacing w:val="31"/>
          <w:sz w:val="24"/>
        </w:rPr>
        <w:t xml:space="preserve">  </w:t>
      </w:r>
      <w:r>
        <w:rPr>
          <w:sz w:val="24"/>
        </w:rPr>
        <w:t>участка</w:t>
      </w:r>
      <w:r>
        <w:rPr>
          <w:spacing w:val="28"/>
          <w:sz w:val="24"/>
        </w:rPr>
        <w:t xml:space="preserve">  </w:t>
      </w:r>
      <w:r>
        <w:rPr>
          <w:sz w:val="24"/>
        </w:rPr>
        <w:t>в</w:t>
      </w:r>
      <w:r>
        <w:rPr>
          <w:spacing w:val="29"/>
          <w:sz w:val="24"/>
        </w:rPr>
        <w:t xml:space="preserve">  </w:t>
      </w:r>
      <w:r>
        <w:rPr>
          <w:sz w:val="24"/>
        </w:rPr>
        <w:t>целях,</w:t>
      </w:r>
      <w:r>
        <w:rPr>
          <w:spacing w:val="27"/>
          <w:sz w:val="24"/>
        </w:rPr>
        <w:t xml:space="preserve">  </w:t>
      </w:r>
      <w:r>
        <w:rPr>
          <w:sz w:val="24"/>
        </w:rPr>
        <w:t>предусмотренных</w:t>
      </w:r>
      <w:r>
        <w:rPr>
          <w:spacing w:val="31"/>
          <w:sz w:val="24"/>
        </w:rPr>
        <w:t xml:space="preserve">  </w:t>
      </w:r>
      <w:r>
        <w:rPr>
          <w:sz w:val="24"/>
        </w:rPr>
        <w:t>статьей</w:t>
      </w:r>
      <w:r>
        <w:rPr>
          <w:spacing w:val="29"/>
          <w:sz w:val="24"/>
        </w:rPr>
        <w:t xml:space="preserve">  </w:t>
      </w:r>
      <w:r>
        <w:rPr>
          <w:spacing w:val="-2"/>
          <w:sz w:val="24"/>
        </w:rPr>
        <w:t>39.37</w:t>
      </w:r>
    </w:p>
    <w:p w:rsidR="0094698C" w:rsidRDefault="003D3AC0">
      <w:pPr>
        <w:pStyle w:val="a3"/>
        <w:ind w:firstLine="0"/>
        <w:jc w:val="left"/>
      </w:pPr>
      <w:r>
        <w:t>настоящего</w:t>
      </w:r>
      <w:r>
        <w:rPr>
          <w:spacing w:val="-15"/>
        </w:rPr>
        <w:t xml:space="preserve"> </w:t>
      </w:r>
      <w:r>
        <w:rPr>
          <w:spacing w:val="-2"/>
        </w:rPr>
        <w:t>Кодекса.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984"/>
        </w:tabs>
        <w:ind w:right="133" w:firstLine="566"/>
        <w:jc w:val="both"/>
        <w:rPr>
          <w:sz w:val="24"/>
        </w:rPr>
      </w:pPr>
      <w:r>
        <w:rPr>
          <w:sz w:val="24"/>
        </w:rPr>
        <w:t>Публичный сервитут может быть установлен в отношении одного или нескольких земельных участков и (или) земель.</w:t>
      </w:r>
    </w:p>
    <w:p w:rsidR="0094698C" w:rsidRDefault="003D3AC0">
      <w:pPr>
        <w:pStyle w:val="a3"/>
        <w:ind w:right="130" w:firstLine="566"/>
      </w:pPr>
      <w:r>
        <w:t>Обременение земельного участка сервитутом, публичным сервитутом не лишает</w:t>
      </w:r>
      <w:r>
        <w:t xml:space="preserve"> правообладателя такого земельного участка прав владения, пользования и (или) распоряжения таким земельным участком.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068"/>
        </w:tabs>
        <w:ind w:firstLine="566"/>
        <w:jc w:val="both"/>
        <w:rPr>
          <w:sz w:val="24"/>
        </w:rPr>
      </w:pPr>
      <w:r>
        <w:rPr>
          <w:sz w:val="24"/>
        </w:rPr>
        <w:t>Переход прав на земельный участок, обремененный публичным сервитутом, предоставление обремененного публичным сервитутом земельного участка,</w:t>
      </w:r>
      <w:r>
        <w:rPr>
          <w:sz w:val="24"/>
        </w:rPr>
        <w:t xml:space="preserve"> находящегося </w:t>
      </w:r>
      <w:proofErr w:type="spellStart"/>
      <w:r>
        <w:rPr>
          <w:sz w:val="24"/>
        </w:rPr>
        <w:t>вгосударственной</w:t>
      </w:r>
      <w:proofErr w:type="spellEnd"/>
      <w:r>
        <w:rPr>
          <w:sz w:val="24"/>
        </w:rPr>
        <w:t xml:space="preserve"> или муниципальной собственности, гражданам или юридическим лицам</w:t>
      </w:r>
      <w:r>
        <w:rPr>
          <w:spacing w:val="40"/>
          <w:sz w:val="24"/>
        </w:rPr>
        <w:t xml:space="preserve"> </w:t>
      </w:r>
      <w:r>
        <w:rPr>
          <w:sz w:val="24"/>
        </w:rPr>
        <w:t>не являются основанием для прекращения публичного сервитута и (или) изменения условий его осуществления.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979"/>
        </w:tabs>
        <w:ind w:right="132" w:firstLine="566"/>
        <w:jc w:val="both"/>
        <w:rPr>
          <w:sz w:val="24"/>
        </w:rPr>
      </w:pPr>
      <w:r>
        <w:rPr>
          <w:sz w:val="24"/>
        </w:rPr>
        <w:t xml:space="preserve">Срок сервитута определяется по соглашению сторон. Срок </w:t>
      </w:r>
      <w:r>
        <w:rPr>
          <w:sz w:val="24"/>
        </w:rPr>
        <w:t xml:space="preserve">сервитута в отношении земельного участка, находящегося в государственной или муниципальной собственности, определяется с учетом ограничений, предусмотренных пунктом 4 статьи 39.24 Земельного </w:t>
      </w:r>
      <w:r>
        <w:rPr>
          <w:spacing w:val="-2"/>
          <w:sz w:val="24"/>
        </w:rPr>
        <w:t>кодекса.</w:t>
      </w:r>
    </w:p>
    <w:p w:rsidR="0094698C" w:rsidRDefault="003D3AC0">
      <w:pPr>
        <w:pStyle w:val="a3"/>
        <w:spacing w:before="1"/>
        <w:ind w:left="709" w:firstLine="0"/>
      </w:pPr>
      <w:r>
        <w:t>Срок</w:t>
      </w:r>
      <w:r>
        <w:rPr>
          <w:spacing w:val="-9"/>
        </w:rPr>
        <w:t xml:space="preserve"> </w:t>
      </w:r>
      <w:r>
        <w:t>публичного</w:t>
      </w:r>
      <w:r>
        <w:rPr>
          <w:spacing w:val="-9"/>
        </w:rPr>
        <w:t xml:space="preserve"> </w:t>
      </w:r>
      <w:r>
        <w:t>сервитута</w:t>
      </w:r>
      <w:r>
        <w:rPr>
          <w:spacing w:val="-9"/>
        </w:rPr>
        <w:t xml:space="preserve"> </w:t>
      </w:r>
      <w:r>
        <w:t>определяется</w:t>
      </w:r>
      <w:r>
        <w:rPr>
          <w:spacing w:val="-9"/>
        </w:rPr>
        <w:t xml:space="preserve"> </w:t>
      </w:r>
      <w:r>
        <w:t>решением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rPr>
          <w:spacing w:val="-2"/>
        </w:rPr>
        <w:t>ус</w:t>
      </w:r>
      <w:r>
        <w:rPr>
          <w:spacing w:val="-2"/>
        </w:rPr>
        <w:t>тановлении.</w:t>
      </w:r>
    </w:p>
    <w:p w:rsidR="0094698C" w:rsidRDefault="003D3AC0">
      <w:pPr>
        <w:pStyle w:val="a3"/>
        <w:ind w:right="132" w:firstLine="566"/>
      </w:pPr>
      <w:r>
        <w:t>Срок сервитута, срок публичного сервитута в отношении земельного участка, расположенного в границах земель, зарезервированных для государственных или муниципальных нужд, не может превышать срок резервирования таких земель.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053"/>
        </w:tabs>
        <w:ind w:right="134" w:firstLine="566"/>
        <w:jc w:val="both"/>
        <w:rPr>
          <w:sz w:val="24"/>
        </w:rPr>
      </w:pPr>
      <w:r>
        <w:rPr>
          <w:sz w:val="24"/>
        </w:rPr>
        <w:t>Сервитут, публичный с</w:t>
      </w:r>
      <w:r>
        <w:rPr>
          <w:sz w:val="24"/>
        </w:rPr>
        <w:t>ервитут должны устанавливаться и осуществляться на условиях, наименее обременительных для использования земельного участка в соответствии с его целевым назначением и разрешенным использованием.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087"/>
        </w:tabs>
        <w:ind w:right="135" w:firstLine="566"/>
        <w:jc w:val="both"/>
        <w:rPr>
          <w:sz w:val="24"/>
        </w:rPr>
      </w:pPr>
      <w:r>
        <w:rPr>
          <w:sz w:val="24"/>
        </w:rPr>
        <w:t>Установление сервитута, публичного сервитута применительно к з</w:t>
      </w:r>
      <w:r>
        <w:rPr>
          <w:sz w:val="24"/>
        </w:rPr>
        <w:t>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159"/>
        </w:tabs>
        <w:ind w:left="1159" w:right="0" w:hanging="450"/>
        <w:jc w:val="both"/>
        <w:rPr>
          <w:sz w:val="24"/>
        </w:rPr>
      </w:pPr>
      <w:r>
        <w:rPr>
          <w:sz w:val="24"/>
        </w:rPr>
        <w:t>В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если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подпункте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1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54"/>
          <w:w w:val="150"/>
          <w:sz w:val="24"/>
        </w:rPr>
        <w:t xml:space="preserve"> </w:t>
      </w:r>
      <w:r>
        <w:rPr>
          <w:spacing w:val="-2"/>
          <w:sz w:val="24"/>
        </w:rPr>
        <w:t>39.37</w:t>
      </w:r>
    </w:p>
    <w:p w:rsidR="0094698C" w:rsidRDefault="003D3AC0">
      <w:pPr>
        <w:pStyle w:val="a3"/>
        <w:ind w:firstLine="0"/>
      </w:pPr>
      <w:proofErr w:type="gramStart"/>
      <w:r>
        <w:t>Земельного</w:t>
      </w:r>
      <w:r>
        <w:rPr>
          <w:spacing w:val="28"/>
        </w:rPr>
        <w:t xml:space="preserve">  </w:t>
      </w:r>
      <w:r>
        <w:t>кодекса</w:t>
      </w:r>
      <w:proofErr w:type="gramEnd"/>
      <w:r>
        <w:t>,</w:t>
      </w:r>
      <w:r>
        <w:rPr>
          <w:spacing w:val="30"/>
        </w:rPr>
        <w:t xml:space="preserve">  </w:t>
      </w:r>
      <w:r>
        <w:t>на</w:t>
      </w:r>
      <w:r>
        <w:rPr>
          <w:spacing w:val="28"/>
        </w:rPr>
        <w:t xml:space="preserve">  </w:t>
      </w:r>
      <w:r>
        <w:t>земельном</w:t>
      </w:r>
      <w:r>
        <w:rPr>
          <w:spacing w:val="30"/>
        </w:rPr>
        <w:t xml:space="preserve">  </w:t>
      </w:r>
      <w:r>
        <w:t>участке</w:t>
      </w:r>
      <w:r>
        <w:rPr>
          <w:spacing w:val="28"/>
        </w:rPr>
        <w:t xml:space="preserve">  </w:t>
      </w:r>
      <w:r>
        <w:t>приведет</w:t>
      </w:r>
      <w:r>
        <w:rPr>
          <w:spacing w:val="28"/>
        </w:rPr>
        <w:t xml:space="preserve">  </w:t>
      </w:r>
      <w:r>
        <w:t>к</w:t>
      </w:r>
      <w:r>
        <w:rPr>
          <w:spacing w:val="29"/>
        </w:rPr>
        <w:t xml:space="preserve">  </w:t>
      </w:r>
      <w:r>
        <w:t>невозможности</w:t>
      </w:r>
      <w:r>
        <w:rPr>
          <w:spacing w:val="30"/>
        </w:rPr>
        <w:t xml:space="preserve">  </w:t>
      </w:r>
      <w:r>
        <w:rPr>
          <w:spacing w:val="-2"/>
        </w:rPr>
        <w:t>использовать</w:t>
      </w:r>
    </w:p>
    <w:p w:rsidR="0094698C" w:rsidRDefault="0094698C">
      <w:pPr>
        <w:pStyle w:val="a3"/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1" w:firstLine="0"/>
      </w:pPr>
      <w:r>
        <w:lastRenderedPageBreak/>
        <w:t>земельный участок в соответствии с его разрешенным использованием или существенным затруднениям в его использовании в течение срока, превышающего срок, предусмотренный</w:t>
      </w:r>
      <w:r>
        <w:t xml:space="preserve"> подпунктом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пункта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39.44</w:t>
      </w:r>
      <w:r>
        <w:rPr>
          <w:spacing w:val="-2"/>
        </w:rPr>
        <w:t xml:space="preserve"> </w:t>
      </w:r>
      <w:r>
        <w:t>Земельного</w:t>
      </w:r>
      <w:r>
        <w:rPr>
          <w:spacing w:val="-2"/>
        </w:rPr>
        <w:t xml:space="preserve"> </w:t>
      </w:r>
      <w:r>
        <w:t>кодекса,</w:t>
      </w:r>
      <w:r>
        <w:rPr>
          <w:spacing w:val="-2"/>
        </w:rPr>
        <w:t xml:space="preserve"> </w:t>
      </w:r>
      <w:r>
        <w:t>размещение</w:t>
      </w:r>
      <w:r>
        <w:rPr>
          <w:spacing w:val="-3"/>
        </w:rPr>
        <w:t xml:space="preserve"> </w:t>
      </w:r>
      <w:r>
        <w:t>указанного</w:t>
      </w:r>
      <w:r>
        <w:rPr>
          <w:spacing w:val="-2"/>
        </w:rPr>
        <w:t xml:space="preserve"> </w:t>
      </w:r>
      <w:r>
        <w:t>сооружения на земельном участке, принадлежащем гражданину или юридическому лицу, на условиях публичного сервитута не осуществляется. В данном случае размещение указанного сооруже</w:t>
      </w:r>
      <w:r>
        <w:t>ния может быть осуществлено после изъятия земельного участка для государственных или муниципальных нужд при соблюдении условий, предусмотренных статьями 49 и 56.3 Земельного кодекса.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147"/>
        </w:tabs>
        <w:ind w:right="132" w:firstLine="566"/>
        <w:jc w:val="both"/>
        <w:rPr>
          <w:sz w:val="24"/>
        </w:rPr>
      </w:pPr>
      <w:r>
        <w:rPr>
          <w:sz w:val="24"/>
        </w:rPr>
        <w:t>Деятельность, для обеспечения которой устанавливаются сервитут, публичный</w:t>
      </w:r>
      <w:r>
        <w:rPr>
          <w:sz w:val="24"/>
        </w:rPr>
        <w:t xml:space="preserve"> сервитут, может осуществляться на земельном участке независимо от его целевого назначения и разрешенного использования, за исключением случаев, если осуществление данной деятельности не допускается в границах определенных зон, земель и территорий в соотве</w:t>
      </w:r>
      <w:r>
        <w:rPr>
          <w:sz w:val="24"/>
        </w:rPr>
        <w:t>тствии с их режимом.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082"/>
        </w:tabs>
        <w:ind w:firstLine="566"/>
        <w:jc w:val="both"/>
        <w:rPr>
          <w:sz w:val="24"/>
        </w:rPr>
      </w:pPr>
      <w:r>
        <w:rPr>
          <w:sz w:val="24"/>
        </w:rPr>
        <w:t>Правообладатель земельного участка, обремененного сервитутом, вправе требовать соразмерную плату от лиц, в интересах которых установлен сервитут, если иное не предусмотрено Земельным кодексом или федеральным законом.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130"/>
        </w:tabs>
        <w:ind w:right="133" w:firstLine="566"/>
        <w:jc w:val="both"/>
        <w:rPr>
          <w:sz w:val="24"/>
        </w:rPr>
      </w:pPr>
      <w:r>
        <w:rPr>
          <w:sz w:val="24"/>
        </w:rPr>
        <w:t>В случае, когда ус</w:t>
      </w:r>
      <w:r>
        <w:rPr>
          <w:sz w:val="24"/>
        </w:rPr>
        <w:t xml:space="preserve">тановление публичного сервитута приводит к существенным затруднениям в использовании земельного участка, его правообладатель вправе требовать от органа государственной власти или органа местного самоуправления, установивших публичный сервитут, соразмерную </w:t>
      </w:r>
      <w:r>
        <w:rPr>
          <w:sz w:val="24"/>
        </w:rPr>
        <w:t>плату, если иное</w:t>
      </w:r>
      <w:r>
        <w:rPr>
          <w:spacing w:val="-1"/>
          <w:sz w:val="24"/>
        </w:rPr>
        <w:t xml:space="preserve"> </w:t>
      </w:r>
      <w:r>
        <w:rPr>
          <w:sz w:val="24"/>
        </w:rPr>
        <w:t>не предусмотрено Земельным кодексом.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216"/>
        </w:tabs>
        <w:ind w:right="132" w:firstLine="566"/>
        <w:jc w:val="both"/>
        <w:rPr>
          <w:sz w:val="24"/>
        </w:rPr>
      </w:pPr>
      <w:r>
        <w:rPr>
          <w:sz w:val="24"/>
        </w:rPr>
        <w:t>Лица, права и законные интересы которых затрагиваются установлением публичного сервитута, могут осуществлять защиту своих прав в судебном порядке.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207"/>
        </w:tabs>
        <w:ind w:right="132" w:firstLine="566"/>
        <w:jc w:val="both"/>
        <w:rPr>
          <w:sz w:val="24"/>
        </w:rPr>
      </w:pPr>
      <w:r>
        <w:rPr>
          <w:sz w:val="24"/>
        </w:rPr>
        <w:t>Отсутствие в Едином государственном реестре недвижимост</w:t>
      </w:r>
      <w:r>
        <w:rPr>
          <w:sz w:val="24"/>
        </w:rPr>
        <w:t>и сведений о зарегистрированных правах на обременяемые публичным сервитутом земельные участки и (или) о координатах характерных точек границ таких земельных участков, наличие споров о правах на такие земельные участки не являются препятствием для установле</w:t>
      </w:r>
      <w:r>
        <w:rPr>
          <w:sz w:val="24"/>
        </w:rPr>
        <w:t xml:space="preserve">ния публичного </w:t>
      </w:r>
      <w:r>
        <w:rPr>
          <w:spacing w:val="-2"/>
          <w:sz w:val="24"/>
        </w:rPr>
        <w:t>сервитута.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183"/>
        </w:tabs>
        <w:ind w:firstLine="566"/>
        <w:jc w:val="both"/>
        <w:rPr>
          <w:sz w:val="24"/>
        </w:rPr>
      </w:pPr>
      <w:r>
        <w:rPr>
          <w:sz w:val="24"/>
        </w:rPr>
        <w:t>Наличие на земельном участке обременения не является препятствием для установления публичного сервитута в отношении такого земельного участка, за</w:t>
      </w:r>
      <w:r>
        <w:rPr>
          <w:spacing w:val="40"/>
          <w:sz w:val="24"/>
        </w:rPr>
        <w:t xml:space="preserve"> </w:t>
      </w:r>
      <w:r>
        <w:rPr>
          <w:sz w:val="24"/>
        </w:rPr>
        <w:t>исключением случаев, если ранее установленные ограничения прав на земельный участок,</w:t>
      </w:r>
      <w:r>
        <w:rPr>
          <w:sz w:val="24"/>
        </w:rPr>
        <w:t xml:space="preserve"> публичный сервитут не допускают осуществление деятельности, для обеспечения которой устанавливается публичный сервитут.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092"/>
        </w:tabs>
        <w:ind w:right="132" w:firstLine="566"/>
        <w:jc w:val="both"/>
        <w:rPr>
          <w:sz w:val="24"/>
        </w:rPr>
      </w:pPr>
      <w:r>
        <w:rPr>
          <w:sz w:val="24"/>
        </w:rPr>
        <w:t>Сервитуты подлежат государственной регистрации в соответствии с Федеральным законом «О государственной регистрации недвижимости», за ис</w:t>
      </w:r>
      <w:r>
        <w:rPr>
          <w:sz w:val="24"/>
        </w:rPr>
        <w:t xml:space="preserve">ключением </w:t>
      </w:r>
      <w:proofErr w:type="spellStart"/>
      <w:proofErr w:type="gramStart"/>
      <w:r>
        <w:rPr>
          <w:sz w:val="24"/>
        </w:rPr>
        <w:t>сервитутов,предусмотренных</w:t>
      </w:r>
      <w:proofErr w:type="spellEnd"/>
      <w:proofErr w:type="gramEnd"/>
      <w:r>
        <w:rPr>
          <w:sz w:val="24"/>
        </w:rPr>
        <w:t xml:space="preserve"> пунктом 4 статьи 39.25 Земельного кодекса. Сведения о публичных сервитутах вносятся в Единый государственный реестр недвижимости.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106"/>
        </w:tabs>
        <w:ind w:right="133" w:firstLine="566"/>
        <w:jc w:val="both"/>
        <w:rPr>
          <w:sz w:val="24"/>
        </w:rPr>
      </w:pPr>
      <w:r>
        <w:rPr>
          <w:sz w:val="24"/>
        </w:rPr>
        <w:t>Порядок установления публичного сервитута в отношении земельных участков и (или) земель д</w:t>
      </w:r>
      <w:r>
        <w:rPr>
          <w:sz w:val="24"/>
        </w:rPr>
        <w:t>ля их использования в целях, предусмотренных статьей 39.37 Земельного кодекса, срок публичного сервитута, условия его осуществления и порядок определения платы за такой сервитут устанавливаются главой V.7 Земельного кодекса.</w:t>
      </w:r>
    </w:p>
    <w:p w:rsidR="0094698C" w:rsidRDefault="003D3AC0">
      <w:pPr>
        <w:pStyle w:val="a4"/>
        <w:numPr>
          <w:ilvl w:val="1"/>
          <w:numId w:val="24"/>
        </w:numPr>
        <w:tabs>
          <w:tab w:val="left" w:pos="1219"/>
        </w:tabs>
        <w:ind w:right="132" w:firstLine="566"/>
        <w:jc w:val="both"/>
        <w:rPr>
          <w:sz w:val="24"/>
        </w:rPr>
      </w:pPr>
      <w:r>
        <w:rPr>
          <w:sz w:val="24"/>
        </w:rPr>
        <w:t>Особенности установления сервит</w:t>
      </w:r>
      <w:r>
        <w:rPr>
          <w:sz w:val="24"/>
        </w:rPr>
        <w:t>ута, публичного сервитута в отношении земельных участков, находящихся в границах полос отвода автомобильных дорог, устанавливаются Федеральным законом от 8 ноября 2007 года № 257-ФЗ «Об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автомобильных дорогах и о дорожной деятельности в Российской Федерации</w:t>
      </w:r>
      <w:r>
        <w:rPr>
          <w:sz w:val="24"/>
        </w:rPr>
        <w:t xml:space="preserve"> и о внесении изменений в отдельные законодательные акты Российской Федерации».</w:t>
      </w:r>
    </w:p>
    <w:p w:rsidR="0094698C" w:rsidRDefault="003D3AC0">
      <w:pPr>
        <w:pStyle w:val="1"/>
        <w:spacing w:before="243"/>
        <w:ind w:left="709"/>
        <w:jc w:val="left"/>
      </w:pPr>
      <w:r>
        <w:t>Статья</w:t>
      </w:r>
      <w:r>
        <w:rPr>
          <w:b w:val="0"/>
          <w:spacing w:val="-10"/>
        </w:rPr>
        <w:t xml:space="preserve"> </w:t>
      </w:r>
      <w:r>
        <w:t>32.</w:t>
      </w:r>
      <w:r>
        <w:rPr>
          <w:spacing w:val="-10"/>
        </w:rPr>
        <w:t xml:space="preserve"> </w:t>
      </w:r>
      <w:r>
        <w:t>Основания</w:t>
      </w:r>
      <w:r>
        <w:rPr>
          <w:b w:val="0"/>
          <w:spacing w:val="-11"/>
        </w:rPr>
        <w:t xml:space="preserve"> </w:t>
      </w:r>
      <w:r>
        <w:t>прекращения</w:t>
      </w:r>
      <w:r>
        <w:rPr>
          <w:b w:val="0"/>
          <w:spacing w:val="-10"/>
        </w:rPr>
        <w:t xml:space="preserve"> </w:t>
      </w:r>
      <w:r>
        <w:rPr>
          <w:spacing w:val="-2"/>
        </w:rPr>
        <w:t>сервитута</w:t>
      </w:r>
    </w:p>
    <w:p w:rsidR="0094698C" w:rsidRDefault="003D3AC0">
      <w:pPr>
        <w:pStyle w:val="a4"/>
        <w:numPr>
          <w:ilvl w:val="0"/>
          <w:numId w:val="23"/>
        </w:numPr>
        <w:tabs>
          <w:tab w:val="left" w:pos="1003"/>
        </w:tabs>
        <w:spacing w:before="55"/>
        <w:ind w:right="132" w:firstLine="566"/>
        <w:rPr>
          <w:sz w:val="24"/>
        </w:rPr>
      </w:pPr>
      <w:r>
        <w:rPr>
          <w:sz w:val="24"/>
        </w:rPr>
        <w:t>Сервитут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прекращён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основаниям,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гражданским законодательством Российской Федерации.</w:t>
      </w:r>
    </w:p>
    <w:p w:rsidR="0094698C" w:rsidRDefault="003D3AC0">
      <w:pPr>
        <w:pStyle w:val="a4"/>
        <w:numPr>
          <w:ilvl w:val="0"/>
          <w:numId w:val="23"/>
        </w:numPr>
        <w:tabs>
          <w:tab w:val="left" w:pos="1010"/>
        </w:tabs>
        <w:ind w:right="133" w:firstLine="566"/>
        <w:rPr>
          <w:sz w:val="24"/>
        </w:rPr>
      </w:pPr>
      <w:r>
        <w:rPr>
          <w:sz w:val="24"/>
        </w:rPr>
        <w:t>Публичный</w:t>
      </w:r>
      <w:r>
        <w:rPr>
          <w:spacing w:val="40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прекращён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40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общественных нужд, для которых он был установлен.</w:t>
      </w:r>
    </w:p>
    <w:p w:rsidR="0094698C" w:rsidRDefault="0094698C">
      <w:pPr>
        <w:pStyle w:val="a4"/>
        <w:jc w:val="left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1"/>
        <w:spacing w:before="68"/>
        <w:ind w:left="709"/>
      </w:pPr>
      <w:r>
        <w:lastRenderedPageBreak/>
        <w:t>Статья</w:t>
      </w:r>
      <w:r>
        <w:rPr>
          <w:b w:val="0"/>
          <w:spacing w:val="-8"/>
        </w:rPr>
        <w:t xml:space="preserve"> </w:t>
      </w:r>
      <w:r>
        <w:t>33.</w:t>
      </w:r>
      <w:r>
        <w:rPr>
          <w:spacing w:val="-6"/>
        </w:rPr>
        <w:t xml:space="preserve"> </w:t>
      </w:r>
      <w:r>
        <w:t>Договоры</w:t>
      </w:r>
      <w:r>
        <w:rPr>
          <w:b w:val="0"/>
          <w:spacing w:val="-9"/>
        </w:rPr>
        <w:t xml:space="preserve"> </w:t>
      </w:r>
      <w:r>
        <w:t>о</w:t>
      </w:r>
      <w:r>
        <w:rPr>
          <w:b w:val="0"/>
          <w:spacing w:val="-6"/>
        </w:rPr>
        <w:t xml:space="preserve"> </w:t>
      </w:r>
      <w:r>
        <w:t>развитии</w:t>
      </w:r>
      <w:r>
        <w:rPr>
          <w:b w:val="0"/>
          <w:spacing w:val="-8"/>
        </w:rPr>
        <w:t xml:space="preserve"> </w:t>
      </w:r>
      <w:r>
        <w:t>и</w:t>
      </w:r>
      <w:r>
        <w:rPr>
          <w:b w:val="0"/>
          <w:spacing w:val="-6"/>
        </w:rPr>
        <w:t xml:space="preserve"> </w:t>
      </w:r>
      <w:r>
        <w:t>освоении</w:t>
      </w:r>
      <w:r>
        <w:rPr>
          <w:b w:val="0"/>
          <w:spacing w:val="-8"/>
        </w:rPr>
        <w:t xml:space="preserve"> </w:t>
      </w:r>
      <w:r>
        <w:rPr>
          <w:spacing w:val="-2"/>
        </w:rPr>
        <w:t>территории</w:t>
      </w:r>
    </w:p>
    <w:p w:rsidR="0094698C" w:rsidRDefault="003D3AC0">
      <w:pPr>
        <w:pStyle w:val="a3"/>
        <w:spacing w:before="56"/>
        <w:ind w:right="130"/>
      </w:pPr>
      <w:r>
        <w:t>Договор о развитии застроенной территории, договор о комплексном освоении территории, договор об о</w:t>
      </w:r>
      <w:r>
        <w:t>своении территории в целях строительства жилья экономического класса, договор о комплексном освоении территории в целях строительства жилья экономического класса, договор об освоении территории в целях строительства и эксплуатации наёмного дома социального</w:t>
      </w:r>
      <w:r>
        <w:t xml:space="preserve"> использования, договор об освоении территории в целях строительства и эксплуатации наёмного дома коммерческого использования заключаются в соответствии с градостроительным, гражданским и земельным законодательством Российской Федерации.</w:t>
      </w:r>
    </w:p>
    <w:p w:rsidR="0094698C" w:rsidRDefault="0094698C">
      <w:pPr>
        <w:pStyle w:val="a3"/>
        <w:spacing w:before="2"/>
        <w:ind w:left="0" w:firstLine="0"/>
        <w:jc w:val="left"/>
      </w:pPr>
    </w:p>
    <w:p w:rsidR="0094698C" w:rsidRDefault="003D3AC0">
      <w:pPr>
        <w:pStyle w:val="1"/>
        <w:ind w:right="134" w:firstLine="540"/>
      </w:pPr>
      <w:r>
        <w:t>Статья</w:t>
      </w:r>
      <w:r>
        <w:rPr>
          <w:b w:val="0"/>
        </w:rPr>
        <w:t xml:space="preserve"> </w:t>
      </w:r>
      <w:r>
        <w:t>34. Госуда</w:t>
      </w:r>
      <w:r>
        <w:t>рственный</w:t>
      </w:r>
      <w:r>
        <w:rPr>
          <w:b w:val="0"/>
        </w:rPr>
        <w:t xml:space="preserve"> </w:t>
      </w:r>
      <w:r>
        <w:t>земельный</w:t>
      </w:r>
      <w:r>
        <w:rPr>
          <w:b w:val="0"/>
        </w:rPr>
        <w:t xml:space="preserve"> </w:t>
      </w:r>
      <w:r>
        <w:t>надзор, муниципальный</w:t>
      </w:r>
      <w:r>
        <w:rPr>
          <w:b w:val="0"/>
        </w:rPr>
        <w:t xml:space="preserve"> </w:t>
      </w:r>
      <w:r>
        <w:t>земельный</w:t>
      </w:r>
      <w:r>
        <w:rPr>
          <w:b w:val="0"/>
        </w:rPr>
        <w:t xml:space="preserve"> </w:t>
      </w:r>
      <w:r>
        <w:t>контроль, общественный</w:t>
      </w:r>
      <w:r>
        <w:rPr>
          <w:b w:val="0"/>
        </w:rPr>
        <w:t xml:space="preserve"> </w:t>
      </w:r>
      <w:r>
        <w:t>земельный</w:t>
      </w:r>
      <w:r>
        <w:rPr>
          <w:b w:val="0"/>
        </w:rPr>
        <w:t xml:space="preserve"> </w:t>
      </w:r>
      <w:r>
        <w:t>контроль</w:t>
      </w:r>
    </w:p>
    <w:p w:rsidR="0094698C" w:rsidRDefault="003D3AC0">
      <w:pPr>
        <w:pStyle w:val="a4"/>
        <w:numPr>
          <w:ilvl w:val="0"/>
          <w:numId w:val="22"/>
        </w:numPr>
        <w:tabs>
          <w:tab w:val="left" w:pos="989"/>
        </w:tabs>
        <w:ind w:firstLine="540"/>
        <w:jc w:val="both"/>
        <w:rPr>
          <w:sz w:val="24"/>
        </w:rPr>
      </w:pPr>
      <w:r>
        <w:rPr>
          <w:sz w:val="24"/>
        </w:rPr>
        <w:t>На территории сельского поселения осуществляется государственный земельный надзор, муниципальный земельный контроль и общественный земельный контроль за использов</w:t>
      </w:r>
      <w:r>
        <w:rPr>
          <w:sz w:val="24"/>
        </w:rPr>
        <w:t>анием земель.</w:t>
      </w:r>
    </w:p>
    <w:p w:rsidR="0094698C" w:rsidRDefault="003D3AC0">
      <w:pPr>
        <w:pStyle w:val="a4"/>
        <w:numPr>
          <w:ilvl w:val="0"/>
          <w:numId w:val="22"/>
        </w:numPr>
        <w:tabs>
          <w:tab w:val="left" w:pos="1018"/>
        </w:tabs>
        <w:ind w:firstLine="540"/>
        <w:jc w:val="both"/>
        <w:rPr>
          <w:sz w:val="24"/>
        </w:rPr>
      </w:pPr>
      <w:r>
        <w:rPr>
          <w:sz w:val="24"/>
        </w:rPr>
        <w:t>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</w:t>
      </w:r>
      <w:r>
        <w:rPr>
          <w:sz w:val="24"/>
        </w:rPr>
        <w:t>принимателями, гражданами требований земельного законодательства Российской Федерации, за нарушение которых законодательством Российской Федерации предусмотрена ответственность.</w:t>
      </w:r>
    </w:p>
    <w:p w:rsidR="0094698C" w:rsidRDefault="003D3AC0">
      <w:pPr>
        <w:pStyle w:val="a4"/>
        <w:numPr>
          <w:ilvl w:val="0"/>
          <w:numId w:val="22"/>
        </w:numPr>
        <w:tabs>
          <w:tab w:val="left" w:pos="1140"/>
        </w:tabs>
        <w:ind w:right="132" w:firstLine="540"/>
        <w:jc w:val="both"/>
        <w:rPr>
          <w:sz w:val="24"/>
        </w:rPr>
      </w:pPr>
      <w:r>
        <w:rPr>
          <w:sz w:val="24"/>
        </w:rPr>
        <w:t>Муниципальный земельный контроль осуществляется в соответствии с законодательс</w:t>
      </w:r>
      <w:r>
        <w:rPr>
          <w:sz w:val="24"/>
        </w:rPr>
        <w:t xml:space="preserve">твом Российской Федерации, в порядке, установленном нормативными правовыми актами администрации Октябрьского муниципального района Ростовской </w:t>
      </w:r>
      <w:r>
        <w:rPr>
          <w:spacing w:val="-2"/>
          <w:sz w:val="24"/>
        </w:rPr>
        <w:t>области.</w:t>
      </w:r>
    </w:p>
    <w:p w:rsidR="0094698C" w:rsidRDefault="003D3AC0">
      <w:pPr>
        <w:pStyle w:val="a4"/>
        <w:numPr>
          <w:ilvl w:val="0"/>
          <w:numId w:val="22"/>
        </w:numPr>
        <w:tabs>
          <w:tab w:val="left" w:pos="1214"/>
        </w:tabs>
        <w:ind w:firstLine="600"/>
        <w:jc w:val="both"/>
        <w:rPr>
          <w:sz w:val="24"/>
        </w:rPr>
      </w:pPr>
      <w:r>
        <w:rPr>
          <w:sz w:val="24"/>
        </w:rPr>
        <w:t>Общественный земельный контроль осуществляется в соответствии с законодательством Российской Федерации.</w:t>
      </w:r>
    </w:p>
    <w:p w:rsidR="0094698C" w:rsidRDefault="003D3AC0">
      <w:pPr>
        <w:pStyle w:val="1"/>
        <w:spacing w:before="241"/>
      </w:pPr>
      <w:r>
        <w:t>Статья</w:t>
      </w:r>
      <w:r>
        <w:rPr>
          <w:b w:val="0"/>
          <w:spacing w:val="-10"/>
        </w:rPr>
        <w:t xml:space="preserve"> </w:t>
      </w:r>
      <w:r>
        <w:t>35.</w:t>
      </w:r>
      <w:r>
        <w:rPr>
          <w:spacing w:val="-8"/>
        </w:rPr>
        <w:t xml:space="preserve"> </w:t>
      </w:r>
      <w:r>
        <w:t>Комплексное</w:t>
      </w:r>
      <w:r>
        <w:rPr>
          <w:b w:val="0"/>
          <w:spacing w:val="-9"/>
        </w:rPr>
        <w:t xml:space="preserve"> </w:t>
      </w:r>
      <w:r>
        <w:t>и</w:t>
      </w:r>
      <w:r>
        <w:rPr>
          <w:b w:val="0"/>
          <w:spacing w:val="-7"/>
        </w:rPr>
        <w:t xml:space="preserve"> </w:t>
      </w:r>
      <w:r>
        <w:t>устойчивое</w:t>
      </w:r>
      <w:r>
        <w:rPr>
          <w:b w:val="0"/>
          <w:spacing w:val="-10"/>
        </w:rPr>
        <w:t xml:space="preserve"> </w:t>
      </w:r>
      <w:r>
        <w:t>развитие</w:t>
      </w:r>
      <w:r>
        <w:rPr>
          <w:b w:val="0"/>
          <w:spacing w:val="-11"/>
        </w:rPr>
        <w:t xml:space="preserve"> </w:t>
      </w:r>
      <w:r>
        <w:rPr>
          <w:spacing w:val="-2"/>
        </w:rPr>
        <w:t>территории</w:t>
      </w:r>
    </w:p>
    <w:p w:rsidR="0094698C" w:rsidRDefault="003D3AC0">
      <w:pPr>
        <w:pStyle w:val="a3"/>
        <w:spacing w:before="55"/>
        <w:ind w:right="130"/>
      </w:pPr>
      <w:r>
        <w:t xml:space="preserve">Территорий, в границах которых допускается осуществление деятельности по комплексному и устойчивому развитию, на территории сельского поселения не </w:t>
      </w:r>
      <w:r>
        <w:rPr>
          <w:spacing w:val="-2"/>
        </w:rPr>
        <w:t>предусматривается.</w:t>
      </w:r>
    </w:p>
    <w:p w:rsidR="0094698C" w:rsidRDefault="0094698C">
      <w:pPr>
        <w:pStyle w:val="a3"/>
        <w:ind w:left="0" w:firstLine="0"/>
        <w:jc w:val="left"/>
      </w:pPr>
    </w:p>
    <w:p w:rsidR="0094698C" w:rsidRDefault="0094698C">
      <w:pPr>
        <w:pStyle w:val="a3"/>
        <w:spacing w:before="245"/>
        <w:ind w:left="0" w:firstLine="0"/>
        <w:jc w:val="left"/>
      </w:pPr>
    </w:p>
    <w:p w:rsidR="0094698C" w:rsidRDefault="003D3AC0">
      <w:pPr>
        <w:ind w:left="143" w:right="906"/>
        <w:jc w:val="both"/>
        <w:rPr>
          <w:b/>
          <w:i/>
          <w:sz w:val="24"/>
        </w:rPr>
      </w:pPr>
      <w:r>
        <w:rPr>
          <w:b/>
          <w:i/>
          <w:sz w:val="24"/>
        </w:rPr>
        <w:t>Глава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6.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ПУБЛИЧНЫЕ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СЛУШАНИЯ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z w:val="24"/>
        </w:rPr>
        <w:t>ОПРОСАМ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ЗЕМЛЕПОЛЬЗОВАНИЯ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sz w:val="24"/>
        </w:rPr>
        <w:t xml:space="preserve"> </w:t>
      </w:r>
      <w:r>
        <w:rPr>
          <w:b/>
          <w:i/>
          <w:spacing w:val="-2"/>
          <w:sz w:val="24"/>
        </w:rPr>
        <w:t>ЗАСТРОЙКИ</w:t>
      </w:r>
    </w:p>
    <w:p w:rsidR="0094698C" w:rsidRDefault="0094698C">
      <w:pPr>
        <w:pStyle w:val="a3"/>
        <w:spacing w:before="60"/>
        <w:ind w:left="0" w:firstLine="0"/>
        <w:jc w:val="left"/>
        <w:rPr>
          <w:b/>
          <w:i/>
        </w:rPr>
      </w:pPr>
    </w:p>
    <w:p w:rsidR="0094698C" w:rsidRDefault="003D3AC0">
      <w:pPr>
        <w:pStyle w:val="1"/>
        <w:ind w:right="130"/>
      </w:pPr>
      <w:r>
        <w:t>Статья</w:t>
      </w:r>
      <w:r>
        <w:rPr>
          <w:b w:val="0"/>
        </w:rPr>
        <w:t xml:space="preserve"> </w:t>
      </w:r>
      <w:r>
        <w:t>36. Общественные</w:t>
      </w:r>
      <w:r>
        <w:rPr>
          <w:b w:val="0"/>
        </w:rPr>
        <w:t xml:space="preserve"> </w:t>
      </w:r>
      <w:r>
        <w:t>обсуждения, публичные</w:t>
      </w:r>
      <w:r>
        <w:rPr>
          <w:b w:val="0"/>
        </w:rPr>
        <w:t xml:space="preserve"> </w:t>
      </w:r>
      <w:r>
        <w:t>слушания</w:t>
      </w:r>
      <w:r>
        <w:rPr>
          <w:b w:val="0"/>
        </w:rPr>
        <w:t xml:space="preserve"> </w:t>
      </w:r>
      <w:r>
        <w:t>по</w:t>
      </w:r>
      <w:r>
        <w:rPr>
          <w:b w:val="0"/>
        </w:rPr>
        <w:t xml:space="preserve"> </w:t>
      </w:r>
      <w:r>
        <w:t>проектам</w:t>
      </w:r>
      <w:r>
        <w:rPr>
          <w:b w:val="0"/>
        </w:rPr>
        <w:t xml:space="preserve"> </w:t>
      </w:r>
      <w:r>
        <w:t>правил</w:t>
      </w:r>
      <w:r>
        <w:rPr>
          <w:b w:val="0"/>
        </w:rPr>
        <w:t xml:space="preserve"> </w:t>
      </w:r>
      <w:r>
        <w:t>землепользования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застройки, проектам</w:t>
      </w:r>
      <w:r>
        <w:rPr>
          <w:b w:val="0"/>
        </w:rPr>
        <w:t xml:space="preserve"> </w:t>
      </w:r>
      <w:r>
        <w:t>планировки</w:t>
      </w:r>
      <w:r>
        <w:rPr>
          <w:b w:val="0"/>
        </w:rPr>
        <w:t xml:space="preserve"> </w:t>
      </w:r>
      <w:r>
        <w:t>территории, проектам</w:t>
      </w:r>
      <w:r>
        <w:rPr>
          <w:b w:val="0"/>
          <w:spacing w:val="40"/>
        </w:rPr>
        <w:t xml:space="preserve"> </w:t>
      </w:r>
      <w:r>
        <w:t>межевания</w:t>
      </w:r>
      <w:r>
        <w:rPr>
          <w:b w:val="0"/>
        </w:rPr>
        <w:t xml:space="preserve"> </w:t>
      </w:r>
      <w:r>
        <w:t>территории, проектам</w:t>
      </w:r>
      <w:r>
        <w:rPr>
          <w:b w:val="0"/>
        </w:rPr>
        <w:t xml:space="preserve"> </w:t>
      </w:r>
      <w:r>
        <w:t>решений</w:t>
      </w:r>
      <w:r>
        <w:rPr>
          <w:b w:val="0"/>
        </w:rPr>
        <w:t xml:space="preserve"> </w:t>
      </w:r>
      <w:r>
        <w:t>о</w:t>
      </w:r>
      <w:r>
        <w:rPr>
          <w:b w:val="0"/>
        </w:rPr>
        <w:t xml:space="preserve"> </w:t>
      </w:r>
      <w:r>
        <w:t>предоставлении</w:t>
      </w:r>
      <w:r>
        <w:rPr>
          <w:b w:val="0"/>
        </w:rPr>
        <w:t xml:space="preserve"> </w:t>
      </w:r>
      <w:r>
        <w:t>разрешения</w:t>
      </w:r>
      <w:r>
        <w:rPr>
          <w:b w:val="0"/>
        </w:rPr>
        <w:t xml:space="preserve"> </w:t>
      </w:r>
      <w:r>
        <w:t>на</w:t>
      </w:r>
      <w:r>
        <w:rPr>
          <w:b w:val="0"/>
        </w:rPr>
        <w:t xml:space="preserve"> </w:t>
      </w:r>
      <w:r>
        <w:t>условно</w:t>
      </w:r>
      <w:r>
        <w:rPr>
          <w:b w:val="0"/>
        </w:rPr>
        <w:t xml:space="preserve"> </w:t>
      </w:r>
      <w:r>
        <w:t>разрешенный</w:t>
      </w:r>
      <w:r>
        <w:rPr>
          <w:b w:val="0"/>
        </w:rPr>
        <w:t xml:space="preserve"> </w:t>
      </w:r>
      <w:r>
        <w:t>вид</w:t>
      </w:r>
      <w:r>
        <w:rPr>
          <w:b w:val="0"/>
        </w:rPr>
        <w:t xml:space="preserve"> </w:t>
      </w:r>
      <w:r>
        <w:t>использования</w:t>
      </w:r>
      <w:r>
        <w:rPr>
          <w:b w:val="0"/>
        </w:rPr>
        <w:t xml:space="preserve"> </w:t>
      </w:r>
      <w:r>
        <w:t>земельного</w:t>
      </w:r>
      <w:r>
        <w:rPr>
          <w:b w:val="0"/>
        </w:rPr>
        <w:t xml:space="preserve"> </w:t>
      </w:r>
      <w:r>
        <w:t>участка</w:t>
      </w:r>
      <w:r>
        <w:rPr>
          <w:b w:val="0"/>
        </w:rPr>
        <w:t xml:space="preserve"> </w:t>
      </w:r>
      <w:r>
        <w:t>или</w:t>
      </w:r>
      <w:r>
        <w:rPr>
          <w:b w:val="0"/>
        </w:rPr>
        <w:t xml:space="preserve"> </w:t>
      </w:r>
      <w:r>
        <w:t>объекта</w:t>
      </w:r>
      <w:r>
        <w:rPr>
          <w:b w:val="0"/>
        </w:rPr>
        <w:t xml:space="preserve"> </w:t>
      </w:r>
      <w:r>
        <w:t>капитального</w:t>
      </w:r>
      <w:r>
        <w:rPr>
          <w:b w:val="0"/>
        </w:rPr>
        <w:t xml:space="preserve"> </w:t>
      </w:r>
      <w:r>
        <w:t>строительства, проектам</w:t>
      </w:r>
      <w:r>
        <w:rPr>
          <w:b w:val="0"/>
        </w:rPr>
        <w:t xml:space="preserve"> </w:t>
      </w:r>
      <w:r>
        <w:t>решений</w:t>
      </w:r>
      <w:r>
        <w:rPr>
          <w:b w:val="0"/>
        </w:rPr>
        <w:t xml:space="preserve"> </w:t>
      </w:r>
      <w:r>
        <w:t>о</w:t>
      </w:r>
      <w:r>
        <w:rPr>
          <w:b w:val="0"/>
        </w:rPr>
        <w:t xml:space="preserve"> </w:t>
      </w:r>
      <w:r>
        <w:t>предоставлении</w:t>
      </w:r>
      <w:r>
        <w:rPr>
          <w:b w:val="0"/>
        </w:rPr>
        <w:t xml:space="preserve"> </w:t>
      </w:r>
      <w:r>
        <w:t>разрешения</w:t>
      </w:r>
      <w:r>
        <w:rPr>
          <w:b w:val="0"/>
        </w:rPr>
        <w:t xml:space="preserve"> </w:t>
      </w:r>
      <w:r>
        <w:t>на</w:t>
      </w:r>
      <w:r>
        <w:rPr>
          <w:b w:val="0"/>
        </w:rPr>
        <w:t xml:space="preserve"> </w:t>
      </w:r>
      <w:r>
        <w:t>отклонение</w:t>
      </w:r>
      <w:r>
        <w:rPr>
          <w:b w:val="0"/>
        </w:rPr>
        <w:t xml:space="preserve"> </w:t>
      </w:r>
      <w:r>
        <w:t>от</w:t>
      </w:r>
      <w:r>
        <w:rPr>
          <w:b w:val="0"/>
        </w:rPr>
        <w:t xml:space="preserve"> </w:t>
      </w:r>
      <w:r>
        <w:t>предельных</w:t>
      </w:r>
      <w:r>
        <w:rPr>
          <w:b w:val="0"/>
        </w:rPr>
        <w:t xml:space="preserve"> </w:t>
      </w:r>
      <w:r>
        <w:t>параметров</w:t>
      </w:r>
      <w:r>
        <w:rPr>
          <w:b w:val="0"/>
        </w:rPr>
        <w:t xml:space="preserve"> </w:t>
      </w:r>
      <w:r>
        <w:t>разрешенного</w:t>
      </w:r>
      <w:r>
        <w:rPr>
          <w:b w:val="0"/>
        </w:rPr>
        <w:t xml:space="preserve"> </w:t>
      </w:r>
      <w:r>
        <w:t>строительства, реконструкции</w:t>
      </w:r>
      <w:r>
        <w:rPr>
          <w:b w:val="0"/>
        </w:rPr>
        <w:t xml:space="preserve"> </w:t>
      </w:r>
      <w:r>
        <w:t>объектов</w:t>
      </w:r>
      <w:r>
        <w:rPr>
          <w:b w:val="0"/>
        </w:rPr>
        <w:t xml:space="preserve"> </w:t>
      </w:r>
      <w:r>
        <w:t>капитального</w:t>
      </w:r>
      <w:r>
        <w:rPr>
          <w:b w:val="0"/>
        </w:rPr>
        <w:t xml:space="preserve"> </w:t>
      </w:r>
      <w:r>
        <w:t>строительст</w:t>
      </w:r>
      <w:r>
        <w:t>ва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948"/>
        </w:tabs>
        <w:spacing w:before="271"/>
        <w:ind w:firstLine="540"/>
        <w:jc w:val="both"/>
        <w:rPr>
          <w:sz w:val="24"/>
        </w:rPr>
      </w:pPr>
      <w:r>
        <w:rPr>
          <w:sz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правил землепользования и застройки, проектам планировки террит</w:t>
      </w:r>
      <w:r>
        <w:rPr>
          <w:sz w:val="24"/>
        </w:rPr>
        <w:t>ории, проектам межевания территории,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11"/>
          <w:sz w:val="24"/>
        </w:rPr>
        <w:t xml:space="preserve"> </w:t>
      </w:r>
      <w:r>
        <w:rPr>
          <w:sz w:val="24"/>
        </w:rPr>
        <w:t>капитально</w:t>
      </w:r>
      <w:r>
        <w:rPr>
          <w:sz w:val="24"/>
        </w:rPr>
        <w:t>го</w:t>
      </w:r>
      <w:r>
        <w:rPr>
          <w:spacing w:val="-10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проектам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решенийо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9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на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2" w:firstLine="0"/>
      </w:pPr>
      <w:r>
        <w:lastRenderedPageBreak/>
        <w:t>отклонение от предельных параметров разрешенного строительства, реконструкции</w:t>
      </w:r>
      <w:r>
        <w:rPr>
          <w:spacing w:val="40"/>
        </w:rPr>
        <w:t xml:space="preserve"> </w:t>
      </w:r>
      <w:r>
        <w:t>объектов капитального строительства (далее также в настоящей статье - проекты) в</w:t>
      </w:r>
      <w:r>
        <w:t xml:space="preserve"> соответствии с уставом муниципального образования и (или)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слушания, за исключен</w:t>
      </w:r>
      <w:r>
        <w:t>ием случаев, предусмотренных Градостроительным кодексом и другими федеральными законами.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991"/>
        </w:tabs>
        <w:ind w:right="132" w:firstLine="540"/>
        <w:jc w:val="both"/>
        <w:rPr>
          <w:sz w:val="24"/>
        </w:rPr>
      </w:pPr>
      <w:r>
        <w:rPr>
          <w:sz w:val="24"/>
        </w:rPr>
        <w:t>Участниками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</w:t>
      </w:r>
      <w:r>
        <w:rPr>
          <w:sz w:val="24"/>
        </w:rPr>
        <w:t>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</w:t>
      </w:r>
      <w:r>
        <w:rPr>
          <w:sz w:val="24"/>
        </w:rPr>
        <w:t>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r>
        <w:rPr>
          <w:sz w:val="24"/>
        </w:rPr>
        <w:t>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991"/>
        </w:tabs>
        <w:ind w:firstLine="540"/>
        <w:jc w:val="both"/>
        <w:rPr>
          <w:sz w:val="24"/>
        </w:rPr>
      </w:pPr>
      <w:r>
        <w:rPr>
          <w:sz w:val="24"/>
        </w:rPr>
        <w:t>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</w:t>
      </w:r>
      <w:r>
        <w:rPr>
          <w:sz w:val="24"/>
        </w:rPr>
        <w:t xml:space="preserve">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</w:t>
      </w:r>
      <w:r>
        <w:rPr>
          <w:sz w:val="24"/>
        </w:rPr>
        <w:t xml:space="preserve">й участок или объект капитального строительства, в отношении </w:t>
      </w:r>
      <w:proofErr w:type="spellStart"/>
      <w:r>
        <w:rPr>
          <w:sz w:val="24"/>
        </w:rPr>
        <w:t>которыхподготовлены</w:t>
      </w:r>
      <w:proofErr w:type="spellEnd"/>
      <w:r>
        <w:rPr>
          <w:sz w:val="24"/>
        </w:rPr>
        <w:t xml:space="preserve">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</w:t>
      </w:r>
      <w:r>
        <w:rPr>
          <w:sz w:val="24"/>
        </w:rPr>
        <w:t xml:space="preserve">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</w:t>
      </w:r>
      <w:r>
        <w:rPr>
          <w:sz w:val="24"/>
        </w:rPr>
        <w:t xml:space="preserve"> помещений, являющихся частью объекта капитального строительства, в отношении которого подготовлены данные проекты, а в случае, предусмотренном частью 3 статьи 39 Градостроительного кодекса, также правообладатели земельных участков и объектов капитального </w:t>
      </w:r>
      <w:r>
        <w:rPr>
          <w:sz w:val="24"/>
        </w:rPr>
        <w:t>строительства,</w:t>
      </w:r>
      <w:r>
        <w:rPr>
          <w:spacing w:val="40"/>
          <w:sz w:val="24"/>
        </w:rPr>
        <w:t xml:space="preserve"> </w:t>
      </w:r>
      <w:r>
        <w:rPr>
          <w:sz w:val="24"/>
        </w:rPr>
        <w:t>подверженных риску негативного воздействия на окружающую среду в результате реализации данных проектов.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922"/>
        </w:tabs>
        <w:ind w:left="922" w:right="0" w:hanging="239"/>
        <w:jc w:val="both"/>
        <w:rPr>
          <w:sz w:val="24"/>
        </w:rPr>
      </w:pPr>
      <w:r>
        <w:rPr>
          <w:sz w:val="24"/>
        </w:rPr>
        <w:t>Процедура</w:t>
      </w:r>
      <w:r>
        <w:rPr>
          <w:spacing w:val="-1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14"/>
          <w:sz w:val="24"/>
        </w:rPr>
        <w:t xml:space="preserve"> </w:t>
      </w:r>
      <w:r>
        <w:rPr>
          <w:sz w:val="24"/>
        </w:rPr>
        <w:t>из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этапов: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оповещение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обсуждений;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65"/>
        </w:tabs>
        <w:ind w:left="143" w:firstLine="540"/>
        <w:jc w:val="both"/>
        <w:rPr>
          <w:sz w:val="24"/>
        </w:rPr>
      </w:pPr>
      <w:r>
        <w:rPr>
          <w:sz w:val="24"/>
        </w:rPr>
        <w:t>размещение проекта</w:t>
      </w:r>
      <w:r>
        <w:rPr>
          <w:sz w:val="24"/>
        </w:rPr>
        <w:t>, подлежащего рассмотрению на общественных обсуждениях, и информационных материалов к нему на официальном сайте уполномоченного органа местного самоуправления в информационно-телекоммуникационной сети «Интернет»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 в настоящей статье - официальный сайт</w:t>
      </w:r>
      <w:r>
        <w:rPr>
          <w:sz w:val="24"/>
        </w:rPr>
        <w:t>) и (или)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 (далее также -сеть «Интернет»), либо на региональном портале государ</w:t>
      </w:r>
      <w:r>
        <w:rPr>
          <w:sz w:val="24"/>
        </w:rPr>
        <w:t>ственных и муниципальных услуг (далее в настоящей статье - информационные системы) и открытие экспозиции или экспозиций такого проекта;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08"/>
        </w:tabs>
        <w:ind w:left="143" w:firstLine="540"/>
        <w:jc w:val="both"/>
        <w:rPr>
          <w:sz w:val="24"/>
        </w:rPr>
      </w:pPr>
      <w:r>
        <w:rPr>
          <w:sz w:val="24"/>
        </w:rPr>
        <w:t>проведение экспозиции или экспозиций проекта, подлежащего рассмотрению на общественных обсуждениях;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оформле</w:t>
      </w:r>
      <w:r>
        <w:rPr>
          <w:sz w:val="24"/>
        </w:rPr>
        <w:t>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1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обсуждений;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опубликование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обсуждений.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922"/>
        </w:tabs>
        <w:ind w:left="922" w:right="0" w:hanging="239"/>
        <w:jc w:val="both"/>
        <w:rPr>
          <w:sz w:val="24"/>
        </w:rPr>
      </w:pPr>
      <w:r>
        <w:rPr>
          <w:sz w:val="24"/>
        </w:rPr>
        <w:t>Процедура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0"/>
          <w:sz w:val="24"/>
        </w:rPr>
        <w:t xml:space="preserve"> </w:t>
      </w:r>
      <w:r>
        <w:rPr>
          <w:sz w:val="24"/>
        </w:rPr>
        <w:t>слушаний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этапов: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оповещение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9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37"/>
        </w:tabs>
        <w:ind w:left="143" w:right="132" w:firstLine="540"/>
        <w:jc w:val="both"/>
        <w:rPr>
          <w:sz w:val="24"/>
        </w:rPr>
      </w:pPr>
      <w:r>
        <w:rPr>
          <w:sz w:val="24"/>
        </w:rPr>
        <w:t>размещение проекта, подлежащего рассмотрению на публичных слушаниях, и информационных</w:t>
      </w:r>
      <w:r>
        <w:rPr>
          <w:spacing w:val="50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49"/>
          <w:sz w:val="24"/>
        </w:rPr>
        <w:t xml:space="preserve"> </w:t>
      </w:r>
      <w:r>
        <w:rPr>
          <w:sz w:val="24"/>
        </w:rPr>
        <w:t>к</w:t>
      </w:r>
      <w:r>
        <w:rPr>
          <w:spacing w:val="49"/>
          <w:sz w:val="24"/>
        </w:rPr>
        <w:t xml:space="preserve"> </w:t>
      </w:r>
      <w:r>
        <w:rPr>
          <w:sz w:val="24"/>
        </w:rPr>
        <w:t>нему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48"/>
          <w:sz w:val="24"/>
        </w:rPr>
        <w:t xml:space="preserve"> </w:t>
      </w:r>
      <w:r>
        <w:rPr>
          <w:sz w:val="24"/>
        </w:rPr>
        <w:t>сайте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47"/>
          <w:sz w:val="24"/>
        </w:rPr>
        <w:t xml:space="preserve"> </w:t>
      </w:r>
      <w:r>
        <w:rPr>
          <w:sz w:val="24"/>
        </w:rPr>
        <w:t>экспозиции</w:t>
      </w:r>
      <w:r>
        <w:rPr>
          <w:spacing w:val="48"/>
          <w:sz w:val="24"/>
        </w:rPr>
        <w:t xml:space="preserve"> </w:t>
      </w:r>
      <w:r>
        <w:rPr>
          <w:spacing w:val="-5"/>
          <w:sz w:val="24"/>
        </w:rPr>
        <w:t>или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firstLine="0"/>
        <w:jc w:val="left"/>
      </w:pPr>
      <w:r>
        <w:lastRenderedPageBreak/>
        <w:t>экспозиций</w:t>
      </w:r>
      <w:r>
        <w:rPr>
          <w:spacing w:val="-10"/>
        </w:rPr>
        <w:t xml:space="preserve"> </w:t>
      </w:r>
      <w:r>
        <w:t>такого</w:t>
      </w:r>
      <w:r>
        <w:rPr>
          <w:spacing w:val="-12"/>
        </w:rPr>
        <w:t xml:space="preserve"> </w:t>
      </w:r>
      <w:r>
        <w:rPr>
          <w:spacing w:val="-2"/>
        </w:rPr>
        <w:t>проекта;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08"/>
        </w:tabs>
        <w:ind w:left="143" w:right="129" w:firstLine="540"/>
        <w:rPr>
          <w:sz w:val="24"/>
        </w:rPr>
      </w:pPr>
      <w:r>
        <w:rPr>
          <w:sz w:val="24"/>
        </w:rPr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экспозиции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экспозиций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40"/>
          <w:sz w:val="24"/>
        </w:rPr>
        <w:t xml:space="preserve"> </w:t>
      </w:r>
      <w:r>
        <w:rPr>
          <w:sz w:val="24"/>
        </w:rPr>
        <w:t>подлежащего</w:t>
      </w:r>
      <w:r>
        <w:rPr>
          <w:spacing w:val="40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40"/>
          <w:sz w:val="24"/>
        </w:rPr>
        <w:t xml:space="preserve"> </w:t>
      </w:r>
      <w:r>
        <w:rPr>
          <w:sz w:val="24"/>
        </w:rPr>
        <w:t>на публичных слушаниях;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rPr>
          <w:sz w:val="24"/>
        </w:rPr>
      </w:pPr>
      <w:r>
        <w:rPr>
          <w:sz w:val="24"/>
        </w:rPr>
        <w:t>проведение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собраний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rPr>
          <w:sz w:val="24"/>
        </w:rPr>
      </w:pPr>
      <w:r>
        <w:rPr>
          <w:sz w:val="24"/>
        </w:rPr>
        <w:t>подготовка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14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rPr>
          <w:sz w:val="24"/>
        </w:rPr>
      </w:pPr>
      <w:r>
        <w:rPr>
          <w:sz w:val="24"/>
        </w:rPr>
        <w:t>подготовка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опубликование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10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слушаний.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943"/>
        </w:tabs>
        <w:ind w:firstLine="540"/>
        <w:rPr>
          <w:sz w:val="24"/>
        </w:rPr>
      </w:pPr>
      <w:r>
        <w:rPr>
          <w:sz w:val="24"/>
        </w:rPr>
        <w:t xml:space="preserve">Оповещение о начале общественных обсуждений или публичных слушаний должно </w:t>
      </w:r>
      <w:r>
        <w:rPr>
          <w:spacing w:val="-2"/>
          <w:sz w:val="24"/>
        </w:rPr>
        <w:t>содержать: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67"/>
        </w:tabs>
        <w:spacing w:before="2" w:line="237" w:lineRule="auto"/>
        <w:ind w:left="143" w:right="133" w:firstLine="540"/>
        <w:rPr>
          <w:sz w:val="24"/>
        </w:rPr>
      </w:pPr>
      <w:r>
        <w:rPr>
          <w:sz w:val="24"/>
        </w:rPr>
        <w:t>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44"/>
        </w:tabs>
        <w:spacing w:before="1"/>
        <w:ind w:left="143" w:right="132" w:firstLine="540"/>
        <w:jc w:val="both"/>
        <w:rPr>
          <w:sz w:val="24"/>
        </w:rPr>
      </w:pPr>
      <w:r>
        <w:rPr>
          <w:sz w:val="24"/>
        </w:rPr>
        <w:t>информацию о поря</w:t>
      </w:r>
      <w:r>
        <w:rPr>
          <w:sz w:val="24"/>
        </w:rPr>
        <w:t>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80"/>
        </w:tabs>
        <w:ind w:left="143" w:firstLine="540"/>
        <w:jc w:val="both"/>
        <w:rPr>
          <w:sz w:val="24"/>
        </w:rPr>
      </w:pPr>
      <w:r>
        <w:rPr>
          <w:sz w:val="24"/>
        </w:rPr>
        <w:t>информацию о месте, дате открытия экспозиции или экспозиций проекта, подлежащего рассмотрению н</w:t>
      </w:r>
      <w:r>
        <w:rPr>
          <w:sz w:val="24"/>
        </w:rPr>
        <w:t>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42"/>
        </w:tabs>
        <w:ind w:left="143" w:firstLine="540"/>
        <w:jc w:val="both"/>
        <w:rPr>
          <w:sz w:val="24"/>
        </w:rPr>
      </w:pPr>
      <w:r>
        <w:rPr>
          <w:sz w:val="24"/>
        </w:rPr>
        <w:t>информацию о порядке, сроке и форме внесения участниками общ</w:t>
      </w:r>
      <w:r>
        <w:rPr>
          <w:sz w:val="24"/>
        </w:rPr>
        <w:t>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067"/>
          <w:tab w:val="left" w:pos="2567"/>
          <w:tab w:val="left" w:pos="2888"/>
          <w:tab w:val="left" w:pos="3779"/>
          <w:tab w:val="left" w:pos="5485"/>
          <w:tab w:val="left" w:pos="6937"/>
          <w:tab w:val="left" w:pos="7741"/>
          <w:tab w:val="left" w:pos="8720"/>
        </w:tabs>
        <w:ind w:firstLine="540"/>
        <w:jc w:val="right"/>
        <w:rPr>
          <w:sz w:val="24"/>
        </w:rPr>
      </w:pPr>
      <w:r>
        <w:rPr>
          <w:spacing w:val="-2"/>
          <w:sz w:val="24"/>
        </w:rPr>
        <w:t>Оповещение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начале</w:t>
      </w:r>
      <w:r>
        <w:rPr>
          <w:sz w:val="24"/>
        </w:rPr>
        <w:tab/>
      </w:r>
      <w:r>
        <w:rPr>
          <w:spacing w:val="-2"/>
          <w:sz w:val="24"/>
        </w:rPr>
        <w:t>общественных</w:t>
      </w:r>
      <w:r>
        <w:rPr>
          <w:sz w:val="24"/>
        </w:rPr>
        <w:tab/>
      </w:r>
      <w:r>
        <w:rPr>
          <w:spacing w:val="-2"/>
          <w:sz w:val="24"/>
        </w:rPr>
        <w:t>обсуждений</w:t>
      </w:r>
      <w:r>
        <w:rPr>
          <w:sz w:val="24"/>
        </w:rPr>
        <w:tab/>
      </w:r>
      <w:r>
        <w:rPr>
          <w:spacing w:val="-2"/>
          <w:sz w:val="24"/>
        </w:rPr>
        <w:t>также</w:t>
      </w:r>
      <w:r>
        <w:rPr>
          <w:sz w:val="24"/>
        </w:rPr>
        <w:tab/>
      </w:r>
      <w:r>
        <w:rPr>
          <w:spacing w:val="-2"/>
          <w:sz w:val="24"/>
        </w:rPr>
        <w:t>должно</w:t>
      </w:r>
      <w:r>
        <w:rPr>
          <w:sz w:val="24"/>
        </w:rPr>
        <w:tab/>
      </w:r>
      <w:r>
        <w:rPr>
          <w:spacing w:val="-2"/>
          <w:sz w:val="24"/>
        </w:rPr>
        <w:t xml:space="preserve">содержать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сайте,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40"/>
          <w:sz w:val="24"/>
        </w:rPr>
        <w:t xml:space="preserve"> </w:t>
      </w:r>
      <w:r>
        <w:rPr>
          <w:sz w:val="24"/>
        </w:rPr>
        <w:t>будут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размещены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проект,</w:t>
      </w:r>
      <w:r>
        <w:rPr>
          <w:spacing w:val="40"/>
          <w:sz w:val="24"/>
        </w:rPr>
        <w:t xml:space="preserve"> </w:t>
      </w:r>
      <w:r>
        <w:rPr>
          <w:sz w:val="24"/>
        </w:rPr>
        <w:t>подлежащий рассмотрению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39"/>
          <w:sz w:val="24"/>
        </w:rPr>
        <w:t xml:space="preserve"> </w:t>
      </w:r>
      <w:r>
        <w:rPr>
          <w:sz w:val="24"/>
        </w:rPr>
        <w:t>обсуждениях,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35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36"/>
          <w:sz w:val="24"/>
        </w:rPr>
        <w:t xml:space="preserve"> </w:t>
      </w:r>
      <w:r>
        <w:rPr>
          <w:sz w:val="24"/>
        </w:rPr>
        <w:t>к</w:t>
      </w:r>
      <w:r>
        <w:rPr>
          <w:spacing w:val="37"/>
          <w:sz w:val="24"/>
        </w:rPr>
        <w:t xml:space="preserve"> </w:t>
      </w:r>
      <w:r>
        <w:rPr>
          <w:sz w:val="24"/>
        </w:rPr>
        <w:t>нему,</w:t>
      </w:r>
      <w:r>
        <w:rPr>
          <w:spacing w:val="36"/>
          <w:sz w:val="24"/>
        </w:rPr>
        <w:t xml:space="preserve"> </w:t>
      </w:r>
      <w:r>
        <w:rPr>
          <w:sz w:val="24"/>
        </w:rPr>
        <w:t>или информационных</w:t>
      </w:r>
      <w:r>
        <w:rPr>
          <w:spacing w:val="35"/>
          <w:sz w:val="24"/>
        </w:rPr>
        <w:t xml:space="preserve"> </w:t>
      </w:r>
      <w:r>
        <w:rPr>
          <w:sz w:val="24"/>
        </w:rPr>
        <w:t>системах,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35"/>
          <w:sz w:val="24"/>
        </w:rPr>
        <w:t xml:space="preserve"> </w:t>
      </w:r>
      <w:r>
        <w:rPr>
          <w:sz w:val="24"/>
        </w:rPr>
        <w:t>будут</w:t>
      </w:r>
      <w:r>
        <w:rPr>
          <w:spacing w:val="36"/>
          <w:sz w:val="24"/>
        </w:rPr>
        <w:t xml:space="preserve"> </w:t>
      </w:r>
      <w:r>
        <w:rPr>
          <w:sz w:val="24"/>
        </w:rPr>
        <w:t>размещены</w:t>
      </w:r>
      <w:r>
        <w:rPr>
          <w:spacing w:val="33"/>
          <w:sz w:val="24"/>
        </w:rPr>
        <w:t xml:space="preserve"> </w:t>
      </w:r>
      <w:r>
        <w:rPr>
          <w:sz w:val="24"/>
        </w:rPr>
        <w:t>такой</w:t>
      </w:r>
      <w:r>
        <w:rPr>
          <w:spacing w:val="34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информационные 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к нему,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будут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обсуждения. Оповещение о начале публичных слушаний также должно содержать информацию об</w:t>
      </w:r>
      <w:r>
        <w:rPr>
          <w:spacing w:val="40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сайте,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40"/>
          <w:sz w:val="24"/>
        </w:rPr>
        <w:t xml:space="preserve"> </w:t>
      </w:r>
      <w:r>
        <w:rPr>
          <w:sz w:val="24"/>
        </w:rPr>
        <w:t>будут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размещены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проект,</w:t>
      </w:r>
      <w:r>
        <w:rPr>
          <w:spacing w:val="40"/>
          <w:sz w:val="24"/>
        </w:rPr>
        <w:t xml:space="preserve"> </w:t>
      </w:r>
      <w:r>
        <w:rPr>
          <w:sz w:val="24"/>
        </w:rPr>
        <w:t>подлежащий</w:t>
      </w:r>
      <w:r>
        <w:rPr>
          <w:spacing w:val="40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40"/>
          <w:sz w:val="24"/>
        </w:rPr>
        <w:t xml:space="preserve"> </w:t>
      </w:r>
      <w:r>
        <w:rPr>
          <w:sz w:val="24"/>
        </w:rPr>
        <w:t>на публичных</w:t>
      </w:r>
      <w:r>
        <w:rPr>
          <w:spacing w:val="6"/>
          <w:sz w:val="24"/>
        </w:rPr>
        <w:t xml:space="preserve"> </w:t>
      </w:r>
      <w:r>
        <w:rPr>
          <w:sz w:val="24"/>
        </w:rPr>
        <w:t>слушаниях,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4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5"/>
          <w:sz w:val="24"/>
        </w:rPr>
        <w:t xml:space="preserve"> </w:t>
      </w:r>
      <w:r>
        <w:rPr>
          <w:sz w:val="24"/>
        </w:rPr>
        <w:t>к</w:t>
      </w:r>
      <w:r>
        <w:rPr>
          <w:spacing w:val="6"/>
          <w:sz w:val="24"/>
        </w:rPr>
        <w:t xml:space="preserve"> </w:t>
      </w:r>
      <w:r>
        <w:rPr>
          <w:sz w:val="24"/>
        </w:rPr>
        <w:t>нему,</w:t>
      </w:r>
      <w:r>
        <w:rPr>
          <w:spacing w:val="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6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z w:val="24"/>
        </w:rPr>
        <w:t>дате,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времени</w:t>
      </w:r>
    </w:p>
    <w:p w:rsidR="0094698C" w:rsidRDefault="003D3AC0">
      <w:pPr>
        <w:pStyle w:val="a3"/>
        <w:ind w:firstLine="0"/>
      </w:pPr>
      <w:r>
        <w:t>и</w:t>
      </w:r>
      <w:r>
        <w:rPr>
          <w:spacing w:val="-10"/>
        </w:rPr>
        <w:t xml:space="preserve"> </w:t>
      </w:r>
      <w:r>
        <w:t>месте</w:t>
      </w:r>
      <w:r>
        <w:rPr>
          <w:spacing w:val="-10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собрания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собраний</w:t>
      </w:r>
      <w:r>
        <w:rPr>
          <w:spacing w:val="-7"/>
        </w:rPr>
        <w:t xml:space="preserve"> </w:t>
      </w:r>
      <w:r>
        <w:t>участников</w:t>
      </w:r>
      <w:r>
        <w:rPr>
          <w:spacing w:val="-11"/>
        </w:rPr>
        <w:t xml:space="preserve"> </w:t>
      </w:r>
      <w:r>
        <w:t>публичных</w:t>
      </w:r>
      <w:r>
        <w:rPr>
          <w:spacing w:val="-8"/>
        </w:rPr>
        <w:t xml:space="preserve"> </w:t>
      </w:r>
      <w:r>
        <w:rPr>
          <w:spacing w:val="-2"/>
        </w:rPr>
        <w:t>слушаний.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922"/>
        </w:tabs>
        <w:ind w:left="922" w:right="0" w:hanging="239"/>
        <w:jc w:val="both"/>
        <w:rPr>
          <w:sz w:val="24"/>
        </w:rPr>
      </w:pPr>
      <w:r>
        <w:rPr>
          <w:sz w:val="24"/>
        </w:rPr>
        <w:t>Оповещение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слушаний: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10"/>
        </w:tabs>
        <w:ind w:left="143" w:firstLine="540"/>
        <w:jc w:val="both"/>
        <w:rPr>
          <w:sz w:val="24"/>
        </w:rPr>
      </w:pPr>
      <w:r>
        <w:rPr>
          <w:sz w:val="24"/>
        </w:rPr>
        <w:t>не позднее чем за семь дней до дня размещения на официал</w:t>
      </w:r>
      <w:r>
        <w:rPr>
          <w:sz w:val="24"/>
        </w:rPr>
        <w:t>ьном сайте или в информационных системах проекта, подлежащего рассмотрению на общественных обсуждениях или публичных слушаниях, подлежит опубликованию в порядке, установленном для официального опубликования муниципальных правовых актов, иной официальной ин</w:t>
      </w:r>
      <w:r>
        <w:rPr>
          <w:sz w:val="24"/>
        </w:rPr>
        <w:t>формации, а также в случае, если это предусмотрено муниципальными правовыми актами, в иных средствах массовой информации;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66"/>
        </w:tabs>
        <w:spacing w:before="1"/>
        <w:ind w:left="143" w:right="131" w:firstLine="540"/>
        <w:jc w:val="both"/>
        <w:rPr>
          <w:sz w:val="24"/>
        </w:rPr>
      </w:pPr>
      <w:r>
        <w:rPr>
          <w:sz w:val="24"/>
        </w:rPr>
        <w:t>распространяется на информационных стендах, оборудованных около здания уполномоченного на проведение общественных обсуждений или публи</w:t>
      </w:r>
      <w:r>
        <w:rPr>
          <w:sz w:val="24"/>
        </w:rPr>
        <w:t>чных слушаний органа местного самоуправления,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</w:t>
      </w:r>
      <w:r>
        <w:rPr>
          <w:sz w:val="24"/>
        </w:rPr>
        <w:t>азанных в части 3 настоящей статьи (далее - территория,</w:t>
      </w:r>
      <w:r>
        <w:rPr>
          <w:spacing w:val="-2"/>
          <w:sz w:val="24"/>
        </w:rPr>
        <w:t xml:space="preserve"> </w:t>
      </w:r>
      <w:r>
        <w:rPr>
          <w:sz w:val="24"/>
        </w:rPr>
        <w:t>в пределах которой проводятся общественные обсуждения или публичные слушания),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926"/>
        </w:tabs>
        <w:ind w:firstLine="540"/>
        <w:jc w:val="both"/>
        <w:rPr>
          <w:sz w:val="24"/>
        </w:rPr>
      </w:pPr>
      <w:r>
        <w:rPr>
          <w:sz w:val="24"/>
        </w:rPr>
        <w:t xml:space="preserve">В течение всего периода размещения в соответствии с пунктом 2 части 4 и пунктом 2 части 5 настоящей статьи проекта, подлежащего рассмотрению на общественных обсуждениях или публичных слушаниях, и информационных материалов к нему проводятся экспозиция или </w:t>
      </w:r>
      <w:r>
        <w:rPr>
          <w:sz w:val="24"/>
        </w:rPr>
        <w:t>экспозиции такого проекта. В ходе работы экспозиции должны быть организованы консультирование посетителей экспозиции, распространение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информационных материалов о проекте, подлежащем рассмотрению на общественных обсуждениях или публичных слушаниях. Консульт</w:t>
      </w:r>
      <w:r>
        <w:rPr>
          <w:sz w:val="24"/>
        </w:rPr>
        <w:t>ирование посетителей экспозиции осуществляется представителями уполномоченного на проведение общественных обсуждений</w:t>
      </w:r>
      <w:r>
        <w:rPr>
          <w:spacing w:val="13"/>
          <w:sz w:val="24"/>
        </w:rPr>
        <w:t xml:space="preserve"> </w:t>
      </w:r>
      <w:r>
        <w:rPr>
          <w:sz w:val="24"/>
        </w:rPr>
        <w:t>или</w:t>
      </w:r>
      <w:r>
        <w:rPr>
          <w:spacing w:val="13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14"/>
          <w:sz w:val="24"/>
        </w:rPr>
        <w:t xml:space="preserve"> </w:t>
      </w:r>
      <w:r>
        <w:rPr>
          <w:sz w:val="24"/>
        </w:rPr>
        <w:t>слушаний</w:t>
      </w:r>
      <w:r>
        <w:rPr>
          <w:spacing w:val="13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3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2"/>
          <w:sz w:val="24"/>
        </w:rPr>
        <w:t xml:space="preserve"> </w:t>
      </w:r>
      <w:r>
        <w:rPr>
          <w:sz w:val="24"/>
        </w:rPr>
        <w:t>или</w:t>
      </w:r>
      <w:r>
        <w:rPr>
          <w:spacing w:val="13"/>
          <w:sz w:val="24"/>
        </w:rPr>
        <w:t xml:space="preserve"> </w:t>
      </w:r>
      <w:r>
        <w:rPr>
          <w:sz w:val="24"/>
        </w:rPr>
        <w:t>созданного</w:t>
      </w:r>
      <w:r>
        <w:rPr>
          <w:spacing w:val="12"/>
          <w:sz w:val="24"/>
        </w:rPr>
        <w:t xml:space="preserve"> </w:t>
      </w:r>
      <w:r>
        <w:rPr>
          <w:spacing w:val="-7"/>
          <w:sz w:val="24"/>
        </w:rPr>
        <w:t>им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29" w:firstLine="0"/>
      </w:pPr>
      <w:r>
        <w:lastRenderedPageBreak/>
        <w:t>коллегиального совещательного органа (далее - организатор общественных обсуждений или публичных слушаний) и (или) разработчика проекта, подлежащего рассмотрению на общественных обсуждениях или публичных слушаниях.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090"/>
        </w:tabs>
        <w:ind w:firstLine="540"/>
        <w:jc w:val="both"/>
        <w:rPr>
          <w:sz w:val="24"/>
        </w:rPr>
      </w:pPr>
      <w:r>
        <w:rPr>
          <w:sz w:val="24"/>
        </w:rPr>
        <w:t>В период размещения в соответствии с пункт</w:t>
      </w:r>
      <w:r>
        <w:rPr>
          <w:sz w:val="24"/>
        </w:rPr>
        <w:t>ом 2 части 4 и пунктом 2 части 5 настоящей статьи проекта, подлежащего рассмотрению на общественных обсуждениях или публичных слушаниях, и информационных материалов к нему</w:t>
      </w:r>
      <w:r>
        <w:rPr>
          <w:spacing w:val="-1"/>
          <w:sz w:val="24"/>
        </w:rPr>
        <w:t xml:space="preserve"> </w:t>
      </w:r>
      <w:r>
        <w:rPr>
          <w:sz w:val="24"/>
        </w:rPr>
        <w:t>и проведения экспозиции или экспозиций такого проекта участники общественных обсужде</w:t>
      </w:r>
      <w:r>
        <w:rPr>
          <w:sz w:val="24"/>
        </w:rPr>
        <w:t>ний или публичных слушаний, прошедшие в соответствии с частью 12 настоящей статьи идентификацию, имеют право вносить предложения и замечания, касающиеся такого проекта: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50"/>
        </w:tabs>
        <w:ind w:left="143" w:right="133" w:firstLine="540"/>
        <w:jc w:val="both"/>
        <w:rPr>
          <w:sz w:val="24"/>
        </w:rPr>
      </w:pPr>
      <w:r>
        <w:rPr>
          <w:sz w:val="24"/>
        </w:rPr>
        <w:t>посредством официального сайта или информационных систем (в случае проведения</w:t>
      </w:r>
      <w:r>
        <w:rPr>
          <w:sz w:val="24"/>
        </w:rPr>
        <w:t xml:space="preserve"> общественных обсуждений);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42"/>
        </w:tabs>
        <w:ind w:left="143" w:right="132" w:firstLine="540"/>
        <w:jc w:val="both"/>
        <w:rPr>
          <w:sz w:val="24"/>
        </w:rPr>
      </w:pPr>
      <w:r>
        <w:rPr>
          <w:sz w:val="24"/>
        </w:rPr>
        <w:t>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73"/>
        </w:tabs>
        <w:ind w:left="143" w:right="132" w:firstLine="540"/>
        <w:jc w:val="both"/>
        <w:rPr>
          <w:sz w:val="24"/>
        </w:rPr>
      </w:pPr>
      <w:r>
        <w:rPr>
          <w:sz w:val="24"/>
        </w:rPr>
        <w:t>в письменной форме в адрес организатора общественных обсуждений или публичных 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27"/>
        </w:tabs>
        <w:ind w:left="143" w:right="133" w:firstLine="540"/>
        <w:jc w:val="both"/>
        <w:rPr>
          <w:sz w:val="24"/>
        </w:rPr>
      </w:pPr>
      <w:r>
        <w:rPr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046"/>
        </w:tabs>
        <w:ind w:firstLine="540"/>
        <w:jc w:val="both"/>
        <w:rPr>
          <w:sz w:val="24"/>
        </w:rPr>
      </w:pPr>
      <w:r>
        <w:rPr>
          <w:sz w:val="24"/>
        </w:rPr>
        <w:t>Предложения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замечания, внесенные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частью 10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настоящей статьи, подлежат регистрации, </w:t>
      </w:r>
      <w:r>
        <w:rPr>
          <w:sz w:val="24"/>
        </w:rPr>
        <w:t>а также обязательному рассмотрению организатором общественных обсуждений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публичных слушаний,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случая,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частью 15 настоящей статьи.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193"/>
        </w:tabs>
        <w:ind w:right="128" w:firstLine="540"/>
        <w:jc w:val="both"/>
        <w:rPr>
          <w:sz w:val="24"/>
        </w:rPr>
      </w:pPr>
      <w:r>
        <w:rPr>
          <w:sz w:val="24"/>
        </w:rPr>
        <w:t>Участники общественных обсуждений или публичных слушаний в целях идентификации представляют</w:t>
      </w:r>
      <w:r>
        <w:rPr>
          <w:sz w:val="24"/>
        </w:rPr>
        <w:t xml:space="preserve">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</w:t>
      </w:r>
      <w:r>
        <w:rPr>
          <w:sz w:val="24"/>
        </w:rPr>
        <w:t>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</w:t>
      </w:r>
      <w:r>
        <w:rPr>
          <w:spacing w:val="-1"/>
          <w:sz w:val="24"/>
        </w:rPr>
        <w:t xml:space="preserve"> </w:t>
      </w:r>
      <w:r>
        <w:rPr>
          <w:sz w:val="24"/>
        </w:rPr>
        <w:t>и (или)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расположенных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капитального строительства и (или) помещений, являющихс</w:t>
      </w:r>
      <w:r>
        <w:rPr>
          <w:sz w:val="24"/>
        </w:rPr>
        <w:t>я частью указанных объектов капитального строительства, также представляют сведения соответственно о таких земельных участках, объектах</w:t>
      </w:r>
      <w:r>
        <w:rPr>
          <w:spacing w:val="-1"/>
          <w:sz w:val="24"/>
        </w:rPr>
        <w:t xml:space="preserve"> </w:t>
      </w:r>
      <w:r>
        <w:rPr>
          <w:sz w:val="24"/>
        </w:rPr>
        <w:t>капитального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строительства,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помещениях,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являющихся частью указанных объектов капитального строительства, из Единого госу</w:t>
      </w:r>
      <w:r>
        <w:rPr>
          <w:sz w:val="24"/>
        </w:rPr>
        <w:t>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080"/>
        </w:tabs>
        <w:ind w:right="131" w:firstLine="540"/>
        <w:jc w:val="both"/>
        <w:rPr>
          <w:sz w:val="24"/>
        </w:rPr>
      </w:pPr>
      <w:r>
        <w:rPr>
          <w:sz w:val="24"/>
        </w:rPr>
        <w:t>Не требуется представление указанных в части 12 настоящей статьи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</w:t>
      </w:r>
      <w:r>
        <w:rPr>
          <w:sz w:val="24"/>
        </w:rPr>
        <w:t>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обсуждениях, посредством официальн</w:t>
      </w:r>
      <w:r>
        <w:rPr>
          <w:sz w:val="24"/>
        </w:rPr>
        <w:t>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части 12 настоящей статьи, может использоваться единая система идентификации</w:t>
      </w:r>
      <w:r>
        <w:rPr>
          <w:sz w:val="24"/>
        </w:rPr>
        <w:t xml:space="preserve"> и аутентификации.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152"/>
        </w:tabs>
        <w:ind w:right="132" w:firstLine="540"/>
        <w:jc w:val="both"/>
        <w:rPr>
          <w:sz w:val="24"/>
        </w:rPr>
      </w:pPr>
      <w:r>
        <w:rPr>
          <w:sz w:val="24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года № 152-ФЗ «О персональных данных».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046"/>
        </w:tabs>
        <w:ind w:right="131" w:firstLine="540"/>
        <w:jc w:val="both"/>
        <w:rPr>
          <w:sz w:val="24"/>
        </w:rPr>
      </w:pPr>
      <w:r>
        <w:rPr>
          <w:sz w:val="24"/>
        </w:rPr>
        <w:t>Предложения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замечания, внесенные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частью 10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настоящей статьи,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303"/>
        </w:tabs>
        <w:ind w:right="133" w:firstLine="540"/>
        <w:jc w:val="both"/>
        <w:rPr>
          <w:sz w:val="24"/>
        </w:rPr>
      </w:pPr>
      <w:r>
        <w:rPr>
          <w:sz w:val="24"/>
        </w:rPr>
        <w:t>Организатором общественных обсуждений или публичны</w:t>
      </w:r>
      <w:r>
        <w:rPr>
          <w:sz w:val="24"/>
        </w:rPr>
        <w:t>х слушаний обеспечивается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равный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проекту,</w:t>
      </w:r>
      <w:r>
        <w:rPr>
          <w:spacing w:val="40"/>
          <w:sz w:val="24"/>
        </w:rPr>
        <w:t xml:space="preserve"> </w:t>
      </w:r>
      <w:r>
        <w:rPr>
          <w:sz w:val="24"/>
        </w:rPr>
        <w:t>подлежащему</w:t>
      </w:r>
      <w:r>
        <w:rPr>
          <w:spacing w:val="40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общественных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3" w:firstLine="0"/>
      </w:pPr>
      <w:r>
        <w:lastRenderedPageBreak/>
        <w:t>обсуждениях или публичных слушаниях, всех участников общественных обсуждений или публичных слушаний (в том числе путем предоставления при проведении о</w:t>
      </w:r>
      <w:r>
        <w:t>бщественных обсуждений доступа к официальному сайту, информационным системам в многофункциональных центрах предоставления государственных и муниципальных услуг и (или) помещениях органов государственной власти субъектов Российской Федерации, органов местно</w:t>
      </w:r>
      <w:r>
        <w:t>го самоуправления, подведомственных им организаций).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150"/>
        </w:tabs>
        <w:ind w:right="134" w:firstLine="540"/>
        <w:jc w:val="both"/>
        <w:rPr>
          <w:sz w:val="24"/>
        </w:rPr>
      </w:pPr>
      <w:r>
        <w:rPr>
          <w:sz w:val="24"/>
        </w:rPr>
        <w:t xml:space="preserve">Официальный сайт и (или) информационные системы должны обеспечивать </w:t>
      </w:r>
      <w:r>
        <w:rPr>
          <w:spacing w:val="-2"/>
          <w:sz w:val="24"/>
        </w:rPr>
        <w:t>возможность: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75"/>
        </w:tabs>
        <w:ind w:left="143" w:right="132" w:firstLine="540"/>
        <w:jc w:val="both"/>
        <w:rPr>
          <w:sz w:val="24"/>
        </w:rPr>
      </w:pPr>
      <w:r>
        <w:rPr>
          <w:sz w:val="24"/>
        </w:rPr>
        <w:t>проверки участниками общественных обсуждений полноты и достоверности отражения на официальном сайте и (или) в информационн</w:t>
      </w:r>
      <w:r>
        <w:rPr>
          <w:sz w:val="24"/>
        </w:rPr>
        <w:t>ых системах внесенных ими предложений и замечаний;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96"/>
        </w:tabs>
        <w:ind w:left="143" w:right="132" w:firstLine="540"/>
        <w:jc w:val="both"/>
        <w:rPr>
          <w:sz w:val="24"/>
        </w:rPr>
      </w:pPr>
      <w:r>
        <w:rPr>
          <w:sz w:val="24"/>
        </w:rPr>
        <w:t>представления информации о результатах общественных обсуждений, количестве участников общественных обсуждений.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068"/>
        </w:tabs>
        <w:ind w:firstLine="540"/>
        <w:jc w:val="both"/>
        <w:rPr>
          <w:sz w:val="24"/>
        </w:rPr>
      </w:pPr>
      <w:r>
        <w:rPr>
          <w:sz w:val="24"/>
        </w:rPr>
        <w:t>Организатор общественных обсуждений или публичных слушаний подготавливает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и оформляет протокол</w:t>
      </w:r>
      <w:r>
        <w:rPr>
          <w:sz w:val="24"/>
        </w:rPr>
        <w:t xml:space="preserve"> общественных обсуждений или публичных слушаний, в котором </w:t>
      </w:r>
      <w:r>
        <w:rPr>
          <w:spacing w:val="-2"/>
          <w:sz w:val="24"/>
        </w:rPr>
        <w:t>указываются: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дата</w:t>
      </w:r>
      <w:r>
        <w:rPr>
          <w:spacing w:val="-13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1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информация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об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организаторе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65"/>
        </w:tabs>
        <w:ind w:left="143" w:right="133" w:firstLine="540"/>
        <w:jc w:val="both"/>
        <w:rPr>
          <w:sz w:val="24"/>
        </w:rPr>
      </w:pPr>
      <w:r>
        <w:rPr>
          <w:sz w:val="24"/>
        </w:rPr>
        <w:t>информация, содержащаяся в опубликованном оповещении о начале общественных обсуждений или публичных слушаний, дата и источник его опубликования;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94"/>
        </w:tabs>
        <w:ind w:left="143" w:right="133" w:firstLine="540"/>
        <w:jc w:val="both"/>
        <w:rPr>
          <w:sz w:val="24"/>
        </w:rPr>
      </w:pPr>
      <w:r>
        <w:rPr>
          <w:sz w:val="24"/>
        </w:rPr>
        <w:t>информация о сроке, в течение которого принимались предложения и замечания участников общественных обсуждений и</w:t>
      </w:r>
      <w:r>
        <w:rPr>
          <w:sz w:val="24"/>
        </w:rPr>
        <w:t>ли публичных слушаний, о территории, в пределах которой проводятся общественные обсуждения или публичные слушания;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6"/>
        </w:tabs>
        <w:ind w:left="143" w:right="132" w:firstLine="540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предложения и замечания 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общественных обсуждений или публичных слушаний с разделением на предложения и замечания граждан, являю</w:t>
      </w:r>
      <w:r>
        <w:rPr>
          <w:sz w:val="24"/>
        </w:rPr>
        <w:t>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</w:t>
      </w:r>
      <w:r>
        <w:rPr>
          <w:sz w:val="24"/>
        </w:rPr>
        <w:t>ичных слушаний.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111"/>
        </w:tabs>
        <w:ind w:right="128" w:firstLine="540"/>
        <w:jc w:val="both"/>
        <w:rPr>
          <w:sz w:val="24"/>
        </w:rPr>
      </w:pPr>
      <w:r>
        <w:rPr>
          <w:sz w:val="24"/>
        </w:rPr>
        <w:t>К протоколу общественных обсуждений или публичных слушаний прилагается 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принявших 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рассмотрении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обсуждений или публичных слушаний, включающий в себя сведения об участниках общественных обсужд</w:t>
      </w:r>
      <w:r>
        <w:rPr>
          <w:sz w:val="24"/>
        </w:rPr>
        <w:t>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123"/>
        </w:tabs>
        <w:ind w:firstLine="540"/>
        <w:jc w:val="both"/>
        <w:rPr>
          <w:sz w:val="24"/>
        </w:rPr>
      </w:pPr>
      <w:r>
        <w:rPr>
          <w:sz w:val="24"/>
        </w:rPr>
        <w:t>Учас</w:t>
      </w:r>
      <w:r>
        <w:rPr>
          <w:sz w:val="24"/>
        </w:rPr>
        <w:t>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</w:t>
      </w:r>
      <w:r>
        <w:rPr>
          <w:sz w:val="24"/>
        </w:rPr>
        <w:t>ых слушаний, содержащую внесенные этим участником предложения и замечания.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116"/>
        </w:tabs>
        <w:ind w:right="128" w:firstLine="540"/>
        <w:jc w:val="both"/>
        <w:rPr>
          <w:sz w:val="24"/>
        </w:rPr>
      </w:pPr>
      <w:r>
        <w:rPr>
          <w:sz w:val="24"/>
        </w:rPr>
        <w:t>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</w:t>
      </w:r>
      <w:r>
        <w:rPr>
          <w:sz w:val="24"/>
        </w:rPr>
        <w:t>ественных обсуждений или публичных слушаний.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068"/>
        </w:tabs>
        <w:ind w:right="134" w:firstLine="540"/>
        <w:jc w:val="both"/>
        <w:rPr>
          <w:sz w:val="24"/>
        </w:rPr>
      </w:pPr>
      <w:r>
        <w:rPr>
          <w:sz w:val="24"/>
        </w:rPr>
        <w:t>В заключении о результатах общественных обсуждений или публичных слушаний должны быть указаны: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70"/>
        </w:tabs>
        <w:ind w:left="143" w:right="132" w:firstLine="540"/>
        <w:jc w:val="both"/>
        <w:rPr>
          <w:sz w:val="24"/>
        </w:rPr>
      </w:pPr>
      <w:r>
        <w:rPr>
          <w:sz w:val="24"/>
        </w:rPr>
        <w:t>дата оформления заключения о результатах общественных обсуждений или публичных 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92"/>
        </w:tabs>
        <w:ind w:left="143" w:right="132" w:firstLine="540"/>
        <w:jc w:val="both"/>
        <w:rPr>
          <w:sz w:val="24"/>
        </w:rPr>
      </w:pPr>
      <w:r>
        <w:rPr>
          <w:sz w:val="24"/>
        </w:rPr>
        <w:t>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27"/>
        </w:tabs>
        <w:ind w:left="1027" w:right="0" w:hanging="344"/>
        <w:jc w:val="both"/>
        <w:rPr>
          <w:sz w:val="24"/>
        </w:rPr>
      </w:pPr>
      <w:r>
        <w:rPr>
          <w:sz w:val="24"/>
        </w:rPr>
        <w:t>реквизиты</w:t>
      </w:r>
      <w:r>
        <w:rPr>
          <w:spacing w:val="73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72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76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74"/>
          <w:sz w:val="24"/>
        </w:rPr>
        <w:t xml:space="preserve"> </w:t>
      </w:r>
      <w:r>
        <w:rPr>
          <w:sz w:val="24"/>
        </w:rPr>
        <w:t>или</w:t>
      </w:r>
      <w:r>
        <w:rPr>
          <w:spacing w:val="74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75"/>
          <w:sz w:val="24"/>
        </w:rPr>
        <w:t xml:space="preserve"> </w:t>
      </w:r>
      <w:r>
        <w:rPr>
          <w:sz w:val="24"/>
        </w:rPr>
        <w:t>слушаний,</w:t>
      </w:r>
      <w:r>
        <w:rPr>
          <w:spacing w:val="74"/>
          <w:sz w:val="24"/>
        </w:rPr>
        <w:t xml:space="preserve"> </w:t>
      </w:r>
      <w:r>
        <w:rPr>
          <w:spacing w:val="-5"/>
          <w:sz w:val="24"/>
        </w:rPr>
        <w:t>на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2" w:firstLine="0"/>
      </w:pPr>
      <w:proofErr w:type="gramStart"/>
      <w:r>
        <w:lastRenderedPageBreak/>
        <w:t>основании</w:t>
      </w:r>
      <w:proofErr w:type="gramEnd"/>
      <w:r>
        <w:t xml:space="preserve"> которого подготовлено заключение о результатах общественных обсуждений или публичных 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73"/>
        </w:tabs>
        <w:ind w:left="143" w:firstLine="540"/>
        <w:jc w:val="both"/>
        <w:rPr>
          <w:sz w:val="24"/>
        </w:rPr>
      </w:pPr>
      <w:r>
        <w:rPr>
          <w:sz w:val="24"/>
        </w:rPr>
        <w:t>содержание внесенных предложений и замечаний участников общественных обсужд</w:t>
      </w:r>
      <w:r>
        <w:rPr>
          <w:sz w:val="24"/>
        </w:rPr>
        <w:t>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или публичные с</w:t>
      </w:r>
      <w:r>
        <w:rPr>
          <w:sz w:val="24"/>
        </w:rPr>
        <w:t>лушания,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или публичных слушаний одинаковых предложений и замечаний допускается обобщение таких предл</w:t>
      </w:r>
      <w:r>
        <w:rPr>
          <w:sz w:val="24"/>
        </w:rPr>
        <w:t>ожений и замечаний;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32"/>
        </w:tabs>
        <w:ind w:left="143" w:right="132" w:firstLine="540"/>
        <w:jc w:val="both"/>
        <w:rPr>
          <w:sz w:val="24"/>
        </w:rPr>
      </w:pPr>
      <w:r>
        <w:rPr>
          <w:sz w:val="24"/>
        </w:rPr>
        <w:t>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</w:t>
      </w:r>
      <w:r>
        <w:rPr>
          <w:spacing w:val="40"/>
          <w:sz w:val="24"/>
        </w:rPr>
        <w:t xml:space="preserve"> </w:t>
      </w:r>
      <w:r>
        <w:rPr>
          <w:sz w:val="24"/>
        </w:rPr>
        <w:t>замечаний и выводы по результатам общественных обсуждений или публичных слушаний.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099"/>
        </w:tabs>
        <w:ind w:right="132" w:firstLine="540"/>
        <w:jc w:val="both"/>
        <w:rPr>
          <w:sz w:val="24"/>
        </w:rPr>
      </w:pPr>
      <w:r>
        <w:rPr>
          <w:sz w:val="24"/>
        </w:rPr>
        <w:t xml:space="preserve">Заключение о результатах общественных обсуждений или публичных слушаний подлежит опубликованию в порядке, установленном для официального опубликования муниципальных правовых </w:t>
      </w:r>
      <w:r>
        <w:rPr>
          <w:sz w:val="24"/>
        </w:rPr>
        <w:t>актов, иной официальной информации, и размещается на официальном сайте и (или) в информационных системах.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138"/>
        </w:tabs>
        <w:ind w:right="132" w:firstLine="540"/>
        <w:jc w:val="both"/>
        <w:rPr>
          <w:sz w:val="24"/>
        </w:rPr>
      </w:pPr>
      <w:r>
        <w:rPr>
          <w:sz w:val="24"/>
        </w:rPr>
        <w:t>Уставом муниципального образования и (или) нормативным правовым актом представительного органа муниципального образования на основании положений Градо</w:t>
      </w:r>
      <w:r>
        <w:rPr>
          <w:sz w:val="24"/>
        </w:rPr>
        <w:t>строительного кодекса определяются: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030"/>
        </w:tabs>
        <w:ind w:left="143" w:right="133" w:firstLine="540"/>
        <w:jc w:val="both"/>
        <w:rPr>
          <w:sz w:val="24"/>
        </w:rPr>
      </w:pPr>
      <w:r>
        <w:rPr>
          <w:sz w:val="24"/>
        </w:rPr>
        <w:t>порядок организации и проведения общественных обсуждений или публичных слушаний по проектам;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организатор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срок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41"/>
        </w:tabs>
        <w:ind w:left="941" w:right="0" w:hanging="258"/>
        <w:jc w:val="both"/>
        <w:rPr>
          <w:sz w:val="24"/>
        </w:rPr>
      </w:pPr>
      <w:r>
        <w:rPr>
          <w:sz w:val="24"/>
        </w:rPr>
        <w:t>официальный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сайт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(или)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системы;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96"/>
        </w:tabs>
        <w:ind w:left="143" w:right="133" w:firstLine="540"/>
        <w:jc w:val="both"/>
        <w:rPr>
          <w:sz w:val="24"/>
        </w:rPr>
      </w:pPr>
      <w:r>
        <w:rPr>
          <w:sz w:val="24"/>
        </w:rPr>
        <w:t>требования к информационным стендам, на которых размещаются оповещения о начале общественных обсуждений или публичных 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972"/>
        </w:tabs>
        <w:ind w:left="143" w:right="131" w:firstLine="540"/>
        <w:jc w:val="both"/>
        <w:rPr>
          <w:sz w:val="24"/>
        </w:rPr>
      </w:pPr>
      <w:r>
        <w:rPr>
          <w:sz w:val="24"/>
        </w:rPr>
        <w:t>форма оповещения о начале общественных обсуждений или публичных слушаний, поряд</w:t>
      </w:r>
      <w:r>
        <w:rPr>
          <w:sz w:val="24"/>
        </w:rPr>
        <w:t>ок подготовки и форма протокола общественных обсуждений или публичных слушаний, порядок подготовки и форма заключения о результатах общественных обсуждений или публичных слушаний;</w:t>
      </w:r>
    </w:p>
    <w:p w:rsidR="0094698C" w:rsidRDefault="003D3AC0">
      <w:pPr>
        <w:pStyle w:val="a4"/>
        <w:numPr>
          <w:ilvl w:val="1"/>
          <w:numId w:val="21"/>
        </w:numPr>
        <w:tabs>
          <w:tab w:val="left" w:pos="1128"/>
        </w:tabs>
        <w:ind w:left="143" w:firstLine="540"/>
        <w:jc w:val="both"/>
        <w:rPr>
          <w:sz w:val="24"/>
        </w:rPr>
      </w:pPr>
      <w:r>
        <w:rPr>
          <w:sz w:val="24"/>
        </w:rPr>
        <w:t>порядок проведения экспозиции проекта, подлежащего рассмотрению на обществен</w:t>
      </w:r>
      <w:r>
        <w:rPr>
          <w:sz w:val="24"/>
        </w:rPr>
        <w:t>ных обсуждениях или публичных слушаниях, а также порядок консультирования посетителей экспозиции проекта, подлежащего рассмотрению на общественных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обсуждениях или публичных слушаниях.</w:t>
      </w:r>
    </w:p>
    <w:p w:rsidR="0094698C" w:rsidRDefault="003D3AC0">
      <w:pPr>
        <w:pStyle w:val="a4"/>
        <w:numPr>
          <w:ilvl w:val="0"/>
          <w:numId w:val="21"/>
        </w:numPr>
        <w:tabs>
          <w:tab w:val="left" w:pos="1049"/>
        </w:tabs>
        <w:ind w:firstLine="540"/>
        <w:jc w:val="both"/>
        <w:rPr>
          <w:sz w:val="24"/>
        </w:rPr>
      </w:pPr>
      <w:r>
        <w:rPr>
          <w:sz w:val="24"/>
        </w:rPr>
        <w:t>Срок проведения общественных обсуждений или публичных слушаний по проект</w:t>
      </w:r>
      <w:r>
        <w:rPr>
          <w:sz w:val="24"/>
        </w:rPr>
        <w:t>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</w:t>
      </w:r>
      <w:r>
        <w:rPr>
          <w:sz w:val="24"/>
        </w:rPr>
        <w:t xml:space="preserve">разования и (или) нормативным правовым актом представительного органа муниципального образования и не может быть менее одного месяца и более трех </w:t>
      </w:r>
      <w:r>
        <w:rPr>
          <w:spacing w:val="-2"/>
          <w:sz w:val="24"/>
        </w:rPr>
        <w:t>месяцев.</w:t>
      </w:r>
    </w:p>
    <w:p w:rsidR="0094698C" w:rsidRDefault="0094698C">
      <w:pPr>
        <w:pStyle w:val="a3"/>
        <w:spacing w:before="243"/>
        <w:ind w:left="0" w:firstLine="0"/>
        <w:jc w:val="left"/>
      </w:pPr>
    </w:p>
    <w:p w:rsidR="0094698C" w:rsidRDefault="003D3AC0">
      <w:pPr>
        <w:pStyle w:val="1"/>
        <w:ind w:right="130"/>
      </w:pPr>
      <w:r>
        <w:t>Статья</w:t>
      </w:r>
      <w:r>
        <w:rPr>
          <w:b w:val="0"/>
        </w:rPr>
        <w:t xml:space="preserve"> </w:t>
      </w:r>
      <w:r>
        <w:t>37. Полномочия</w:t>
      </w:r>
      <w:r>
        <w:rPr>
          <w:b w:val="0"/>
        </w:rPr>
        <w:t xml:space="preserve"> </w:t>
      </w:r>
      <w:r>
        <w:t>Комиссии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области</w:t>
      </w:r>
      <w:r>
        <w:rPr>
          <w:b w:val="0"/>
        </w:rPr>
        <w:t xml:space="preserve"> </w:t>
      </w:r>
      <w:r>
        <w:t>организации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проведения</w:t>
      </w:r>
      <w:r>
        <w:rPr>
          <w:b w:val="0"/>
        </w:rPr>
        <w:t xml:space="preserve"> </w:t>
      </w:r>
      <w:r>
        <w:t>публичных</w:t>
      </w:r>
      <w:r>
        <w:rPr>
          <w:b w:val="0"/>
        </w:rPr>
        <w:t xml:space="preserve"> </w:t>
      </w:r>
      <w:r>
        <w:rPr>
          <w:spacing w:val="-2"/>
        </w:rPr>
        <w:t>слушаний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3"/>
        <w:ind w:left="683" w:firstLine="0"/>
        <w:jc w:val="left"/>
      </w:pPr>
      <w:r>
        <w:t>Со</w:t>
      </w:r>
      <w:r>
        <w:rPr>
          <w:spacing w:val="-10"/>
        </w:rPr>
        <w:t xml:space="preserve"> </w:t>
      </w:r>
      <w:r>
        <w:t>дня</w:t>
      </w:r>
      <w:r>
        <w:rPr>
          <w:spacing w:val="-9"/>
        </w:rPr>
        <w:t xml:space="preserve"> </w:t>
      </w:r>
      <w:r>
        <w:t>принятия</w:t>
      </w:r>
      <w:r>
        <w:rPr>
          <w:spacing w:val="-10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проведении</w:t>
      </w:r>
      <w:r>
        <w:rPr>
          <w:spacing w:val="-9"/>
        </w:rPr>
        <w:t xml:space="preserve"> </w:t>
      </w:r>
      <w:r>
        <w:t>публичных</w:t>
      </w:r>
      <w:r>
        <w:rPr>
          <w:spacing w:val="-8"/>
        </w:rPr>
        <w:t xml:space="preserve"> </w:t>
      </w:r>
      <w:r>
        <w:t>слушаний</w:t>
      </w:r>
      <w:r>
        <w:rPr>
          <w:spacing w:val="-8"/>
        </w:rPr>
        <w:t xml:space="preserve"> </w:t>
      </w:r>
      <w:r>
        <w:rPr>
          <w:spacing w:val="-2"/>
        </w:rPr>
        <w:t>комиссия: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1018"/>
        </w:tabs>
        <w:ind w:right="134" w:firstLine="540"/>
        <w:rPr>
          <w:sz w:val="24"/>
        </w:rPr>
      </w:pPr>
      <w:r>
        <w:rPr>
          <w:sz w:val="24"/>
        </w:rPr>
        <w:t>определяет</w:t>
      </w:r>
      <w:r>
        <w:rPr>
          <w:spacing w:val="40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40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40"/>
          <w:sz w:val="24"/>
        </w:rPr>
        <w:t xml:space="preserve"> </w:t>
      </w:r>
      <w:r>
        <w:rPr>
          <w:sz w:val="24"/>
        </w:rPr>
        <w:t>выносимых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теме</w:t>
      </w:r>
      <w:r>
        <w:rPr>
          <w:spacing w:val="80"/>
          <w:sz w:val="24"/>
        </w:rPr>
        <w:t xml:space="preserve"> </w:t>
      </w:r>
      <w:r>
        <w:rPr>
          <w:sz w:val="24"/>
        </w:rPr>
        <w:t>публичных слушаний;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977"/>
        </w:tabs>
        <w:ind w:firstLine="540"/>
        <w:rPr>
          <w:sz w:val="24"/>
        </w:rPr>
      </w:pPr>
      <w:r>
        <w:rPr>
          <w:sz w:val="24"/>
        </w:rPr>
        <w:t>обеспечивает</w:t>
      </w:r>
      <w:r>
        <w:rPr>
          <w:spacing w:val="31"/>
          <w:sz w:val="24"/>
        </w:rPr>
        <w:t xml:space="preserve"> </w:t>
      </w:r>
      <w:r>
        <w:rPr>
          <w:sz w:val="24"/>
        </w:rPr>
        <w:t>заблаговременную</w:t>
      </w:r>
      <w:r>
        <w:rPr>
          <w:spacing w:val="31"/>
          <w:sz w:val="24"/>
        </w:rPr>
        <w:t xml:space="preserve"> </w:t>
      </w:r>
      <w:r>
        <w:rPr>
          <w:sz w:val="24"/>
        </w:rPr>
        <w:t>публикацию</w:t>
      </w:r>
      <w:r>
        <w:rPr>
          <w:spacing w:val="31"/>
          <w:sz w:val="24"/>
        </w:rPr>
        <w:t xml:space="preserve"> </w:t>
      </w:r>
      <w:r>
        <w:rPr>
          <w:sz w:val="24"/>
        </w:rPr>
        <w:t>темы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3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30"/>
          <w:sz w:val="24"/>
        </w:rPr>
        <w:t xml:space="preserve"> </w:t>
      </w:r>
      <w:r>
        <w:rPr>
          <w:sz w:val="24"/>
        </w:rPr>
        <w:t>публичных</w:t>
      </w:r>
      <w:r>
        <w:rPr>
          <w:sz w:val="24"/>
        </w:rPr>
        <w:t xml:space="preserve"> слушаний в муниципальных средствах массовой информации и размещает на официальном</w:t>
      </w:r>
    </w:p>
    <w:p w:rsidR="0094698C" w:rsidRDefault="0094698C">
      <w:pPr>
        <w:pStyle w:val="a4"/>
        <w:jc w:val="left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firstLine="0"/>
      </w:pPr>
      <w:r>
        <w:lastRenderedPageBreak/>
        <w:t>сайте</w:t>
      </w:r>
      <w:r>
        <w:rPr>
          <w:spacing w:val="-8"/>
        </w:rPr>
        <w:t xml:space="preserve"> </w:t>
      </w:r>
      <w:r>
        <w:t>сельского</w:t>
      </w:r>
      <w:r>
        <w:rPr>
          <w:spacing w:val="-7"/>
        </w:rPr>
        <w:t xml:space="preserve"> </w:t>
      </w:r>
      <w:r>
        <w:t>поселения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rPr>
          <w:spacing w:val="-2"/>
        </w:rPr>
        <w:t>«Интернет»;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1128"/>
        </w:tabs>
        <w:ind w:firstLine="540"/>
        <w:jc w:val="both"/>
        <w:rPr>
          <w:sz w:val="24"/>
        </w:rPr>
      </w:pPr>
      <w:r>
        <w:rPr>
          <w:sz w:val="24"/>
        </w:rPr>
        <w:t xml:space="preserve">организует выставки, экспозиции демонстрационных материалов проектов документов, выносимых на публичные слушания, </w:t>
      </w:r>
      <w:r>
        <w:rPr>
          <w:sz w:val="24"/>
        </w:rPr>
        <w:t>выступления представителей органов местного самоуправления сельского поселения, разработчиков проектов документов или изменений к ним на собраниях жителей, в печатных средствах массовой информации, по радио и телевидению;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1056"/>
        </w:tabs>
        <w:ind w:right="132" w:firstLine="540"/>
        <w:jc w:val="both"/>
        <w:rPr>
          <w:sz w:val="24"/>
        </w:rPr>
      </w:pPr>
      <w:r>
        <w:rPr>
          <w:sz w:val="24"/>
        </w:rPr>
        <w:t>определяет перечень должностных ли</w:t>
      </w:r>
      <w:r>
        <w:rPr>
          <w:sz w:val="24"/>
        </w:rPr>
        <w:t>ц, специалистов, организаций и других представителей общественности, приглашаемых к участию в публичных слушаниях в качестве экспертов, и направляет им официальные обращения с просьбой дать свои рекомендации и предложения по вопросам, выносимым на обсужден</w:t>
      </w:r>
      <w:r>
        <w:rPr>
          <w:sz w:val="24"/>
        </w:rPr>
        <w:t>ие;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1128"/>
        </w:tabs>
        <w:ind w:right="132" w:firstLine="540"/>
        <w:jc w:val="both"/>
        <w:rPr>
          <w:sz w:val="24"/>
        </w:rPr>
      </w:pPr>
      <w:r>
        <w:rPr>
          <w:sz w:val="24"/>
        </w:rPr>
        <w:t>содействует участникам публичных слушаний в получении информации, необходимой им для подготовки рекомендаций по вопросам публичных слушаний и в представлении информации на публичные слушания;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1008"/>
        </w:tabs>
        <w:ind w:firstLine="540"/>
        <w:jc w:val="both"/>
        <w:rPr>
          <w:sz w:val="24"/>
        </w:rPr>
      </w:pPr>
      <w:r>
        <w:rPr>
          <w:sz w:val="24"/>
        </w:rPr>
        <w:t>организует подготовку проекта заключения о результатах публичных слушаний, состоящего из рекомендаций и предложений по каждому из вопросов, выносимых на публичные слушания;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1027"/>
        </w:tabs>
        <w:ind w:right="135" w:firstLine="540"/>
        <w:jc w:val="both"/>
        <w:rPr>
          <w:sz w:val="24"/>
        </w:rPr>
      </w:pPr>
      <w:r>
        <w:rPr>
          <w:sz w:val="24"/>
        </w:rPr>
        <w:t>назначает ведущего и секретаря публичных слушаний для ведения публичных слушаний, и</w:t>
      </w:r>
      <w:r>
        <w:rPr>
          <w:sz w:val="24"/>
        </w:rPr>
        <w:t xml:space="preserve"> составления протокола публичных слушаний;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1034"/>
        </w:tabs>
        <w:ind w:firstLine="540"/>
        <w:jc w:val="both"/>
        <w:rPr>
          <w:sz w:val="24"/>
        </w:rPr>
      </w:pPr>
      <w:r>
        <w:rPr>
          <w:sz w:val="24"/>
        </w:rPr>
        <w:t>оповещает жителей сельского поселения и средства массовой информации об инициаторах, дате, месте проведения, теме и вопросах, выносимых на публичные слушания, не позднее 7 дней до даты проведения, обеспечивает гра</w:t>
      </w:r>
      <w:r>
        <w:rPr>
          <w:sz w:val="24"/>
        </w:rPr>
        <w:t>жданам возможность предварительного ознакомления с материалами. В случаях, когда решаются вопросы о границах зон изъятия путем выкупа, резервирования земель, объектов капитального строительства для обеспечения реализации государственных и муниципальных нуж</w:t>
      </w:r>
      <w:r>
        <w:rPr>
          <w:sz w:val="24"/>
        </w:rPr>
        <w:t>д, правообладатели земельных участков и объектов капитального строительства, расположенных в границах указанных зон, информируются персонально о предстоящих публичных слушаниях;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991"/>
        </w:tabs>
        <w:ind w:right="132" w:firstLine="540"/>
        <w:jc w:val="both"/>
        <w:rPr>
          <w:sz w:val="24"/>
        </w:rPr>
      </w:pPr>
      <w:r>
        <w:rPr>
          <w:sz w:val="24"/>
        </w:rPr>
        <w:t>определяет место и время проведения публичных слушаний с учетом количества</w:t>
      </w:r>
      <w:r>
        <w:rPr>
          <w:sz w:val="24"/>
        </w:rPr>
        <w:t xml:space="preserve"> экспертов и возможности свободного доступа для жителей сельского поселения, представителей органов местного самоуправления сельского поселения и других заинтересованных лиц;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1154"/>
        </w:tabs>
        <w:ind w:right="135" w:firstLine="540"/>
        <w:jc w:val="both"/>
        <w:rPr>
          <w:sz w:val="24"/>
        </w:rPr>
      </w:pPr>
      <w:r>
        <w:rPr>
          <w:sz w:val="24"/>
        </w:rPr>
        <w:t>организует регистрацию участников публичных слушаний и обеспечивает их проектом з</w:t>
      </w:r>
      <w:r>
        <w:rPr>
          <w:sz w:val="24"/>
        </w:rPr>
        <w:t>аключения о результатах публичных слушаний;</w:t>
      </w:r>
    </w:p>
    <w:p w:rsidR="0094698C" w:rsidRDefault="003D3AC0">
      <w:pPr>
        <w:pStyle w:val="a4"/>
        <w:numPr>
          <w:ilvl w:val="0"/>
          <w:numId w:val="20"/>
        </w:numPr>
        <w:tabs>
          <w:tab w:val="left" w:pos="1061"/>
        </w:tabs>
        <w:ind w:left="1061" w:right="0" w:hanging="378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12"/>
          <w:sz w:val="24"/>
        </w:rPr>
        <w:t xml:space="preserve"> </w:t>
      </w:r>
      <w:r>
        <w:rPr>
          <w:sz w:val="24"/>
        </w:rPr>
        <w:t>иные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полномочия.</w:t>
      </w:r>
    </w:p>
    <w:p w:rsidR="0094698C" w:rsidRDefault="0094698C">
      <w:pPr>
        <w:pStyle w:val="a3"/>
        <w:spacing w:before="243"/>
        <w:ind w:left="0" w:firstLine="0"/>
        <w:jc w:val="left"/>
      </w:pPr>
    </w:p>
    <w:p w:rsidR="0094698C" w:rsidRDefault="003D3AC0">
      <w:pPr>
        <w:pStyle w:val="1"/>
        <w:ind w:right="1110"/>
      </w:pPr>
      <w:r>
        <w:t>Статья</w:t>
      </w:r>
      <w:r>
        <w:rPr>
          <w:b w:val="0"/>
          <w:spacing w:val="-5"/>
        </w:rPr>
        <w:t xml:space="preserve"> </w:t>
      </w:r>
      <w:r>
        <w:t>39.</w:t>
      </w:r>
      <w:r>
        <w:rPr>
          <w:spacing w:val="-4"/>
        </w:rPr>
        <w:t xml:space="preserve"> </w:t>
      </w:r>
      <w:r>
        <w:t>Проведение</w:t>
      </w:r>
      <w:r>
        <w:rPr>
          <w:b w:val="0"/>
          <w:spacing w:val="-5"/>
        </w:rPr>
        <w:t xml:space="preserve"> </w:t>
      </w:r>
      <w:r>
        <w:t>публичных</w:t>
      </w:r>
      <w:r>
        <w:rPr>
          <w:b w:val="0"/>
          <w:spacing w:val="-4"/>
        </w:rPr>
        <w:t xml:space="preserve"> </w:t>
      </w:r>
      <w:r>
        <w:t>слушаний</w:t>
      </w:r>
      <w:r>
        <w:rPr>
          <w:b w:val="0"/>
          <w:spacing w:val="-3"/>
        </w:rPr>
        <w:t xml:space="preserve"> </w:t>
      </w:r>
      <w:r>
        <w:t>по</w:t>
      </w:r>
      <w:r>
        <w:rPr>
          <w:b w:val="0"/>
          <w:spacing w:val="-4"/>
        </w:rPr>
        <w:t xml:space="preserve"> </w:t>
      </w:r>
      <w:r>
        <w:t>вопросу</w:t>
      </w:r>
      <w:r>
        <w:rPr>
          <w:b w:val="0"/>
          <w:spacing w:val="-4"/>
        </w:rPr>
        <w:t xml:space="preserve"> </w:t>
      </w:r>
      <w:r>
        <w:t>внесения</w:t>
      </w:r>
      <w:r>
        <w:rPr>
          <w:b w:val="0"/>
          <w:spacing w:val="-7"/>
        </w:rPr>
        <w:t xml:space="preserve"> </w:t>
      </w:r>
      <w:r>
        <w:t>изменений</w:t>
      </w:r>
      <w:r>
        <w:rPr>
          <w:b w:val="0"/>
          <w:spacing w:val="-3"/>
        </w:rPr>
        <w:t xml:space="preserve"> </w:t>
      </w:r>
      <w:r>
        <w:t>в</w:t>
      </w:r>
      <w:r>
        <w:rPr>
          <w:b w:val="0"/>
        </w:rPr>
        <w:t xml:space="preserve"> </w:t>
      </w:r>
      <w:r>
        <w:t>настоящие</w:t>
      </w:r>
      <w:r>
        <w:rPr>
          <w:b w:val="0"/>
        </w:rPr>
        <w:t xml:space="preserve"> </w:t>
      </w:r>
      <w:r>
        <w:t>Правила</w:t>
      </w:r>
    </w:p>
    <w:p w:rsidR="0094698C" w:rsidRDefault="0094698C">
      <w:pPr>
        <w:pStyle w:val="a3"/>
        <w:spacing w:before="55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19"/>
        </w:numPr>
        <w:tabs>
          <w:tab w:val="left" w:pos="953"/>
        </w:tabs>
        <w:ind w:firstLine="540"/>
        <w:jc w:val="both"/>
        <w:rPr>
          <w:sz w:val="24"/>
        </w:rPr>
      </w:pPr>
      <w:r>
        <w:rPr>
          <w:sz w:val="24"/>
        </w:rPr>
        <w:t>Проект внесения изменений в настоящие Правила, подготовленный и проверенный структурным п</w:t>
      </w:r>
      <w:r>
        <w:rPr>
          <w:sz w:val="24"/>
        </w:rPr>
        <w:t>одразделением Администрации поселения, уполномоченным в области архитектуры и градостроительства на соответствие требованиям технических регламентов, Генеральному плану сельского поселения, Схеме территориального планирования Октябрьского района, Схеме тер</w:t>
      </w:r>
      <w:r>
        <w:rPr>
          <w:sz w:val="24"/>
        </w:rPr>
        <w:t>риториального планирования Ростовской области, Схемам территориального планирования Российской Федерации направляется Главе поселения.</w:t>
      </w:r>
    </w:p>
    <w:p w:rsidR="0094698C" w:rsidRDefault="003D3AC0">
      <w:pPr>
        <w:pStyle w:val="a4"/>
        <w:numPr>
          <w:ilvl w:val="0"/>
          <w:numId w:val="19"/>
        </w:numPr>
        <w:tabs>
          <w:tab w:val="left" w:pos="989"/>
        </w:tabs>
        <w:ind w:right="132" w:firstLine="540"/>
        <w:jc w:val="both"/>
        <w:rPr>
          <w:sz w:val="24"/>
        </w:rPr>
      </w:pPr>
      <w:r>
        <w:rPr>
          <w:sz w:val="24"/>
        </w:rPr>
        <w:t>Глава поселения при получении от структурного подразделения Администрации поселения, уполномоченного в области архитектур</w:t>
      </w:r>
      <w:r>
        <w:rPr>
          <w:sz w:val="24"/>
        </w:rPr>
        <w:t>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проекта.</w:t>
      </w:r>
    </w:p>
    <w:p w:rsidR="0094698C" w:rsidRDefault="003D3AC0">
      <w:pPr>
        <w:pStyle w:val="a4"/>
        <w:numPr>
          <w:ilvl w:val="0"/>
          <w:numId w:val="19"/>
        </w:numPr>
        <w:tabs>
          <w:tab w:val="left" w:pos="1034"/>
        </w:tabs>
        <w:ind w:right="134" w:firstLine="540"/>
        <w:jc w:val="both"/>
        <w:rPr>
          <w:sz w:val="24"/>
        </w:rPr>
      </w:pPr>
      <w:r>
        <w:rPr>
          <w:sz w:val="24"/>
        </w:rPr>
        <w:t>Публичные слушания по проекту внесения измене</w:t>
      </w:r>
      <w:r>
        <w:rPr>
          <w:sz w:val="24"/>
        </w:rPr>
        <w:t xml:space="preserve">ний в настоящие Правила проводятся с обязательным участием представителей Собрания депутатов, Администрации </w:t>
      </w:r>
      <w:r>
        <w:rPr>
          <w:spacing w:val="-2"/>
          <w:sz w:val="24"/>
        </w:rPr>
        <w:t>поселения.</w:t>
      </w:r>
    </w:p>
    <w:p w:rsidR="0094698C" w:rsidRDefault="003D3AC0">
      <w:pPr>
        <w:pStyle w:val="a4"/>
        <w:numPr>
          <w:ilvl w:val="0"/>
          <w:numId w:val="19"/>
        </w:numPr>
        <w:tabs>
          <w:tab w:val="left" w:pos="924"/>
        </w:tabs>
        <w:ind w:left="924" w:right="0" w:hanging="241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9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слушаний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проекту</w:t>
      </w:r>
      <w:r>
        <w:rPr>
          <w:spacing w:val="-13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настоящие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3" w:firstLine="0"/>
      </w:pPr>
      <w:r>
        <w:lastRenderedPageBreak/>
        <w:t>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поселения. Обязательными приложениями к проекту внесения изменений в настоящие Правила являются протоко</w:t>
      </w:r>
      <w:r>
        <w:t>лы публичных слушаний и заключение о результатах публичных</w:t>
      </w:r>
      <w:r>
        <w:rPr>
          <w:spacing w:val="40"/>
        </w:rPr>
        <w:t xml:space="preserve"> </w:t>
      </w:r>
      <w:r>
        <w:rPr>
          <w:spacing w:val="-2"/>
        </w:rPr>
        <w:t>слушаний.</w:t>
      </w:r>
    </w:p>
    <w:p w:rsidR="0094698C" w:rsidRDefault="003D3AC0">
      <w:pPr>
        <w:pStyle w:val="a4"/>
        <w:numPr>
          <w:ilvl w:val="0"/>
          <w:numId w:val="19"/>
        </w:numPr>
        <w:tabs>
          <w:tab w:val="left" w:pos="953"/>
        </w:tabs>
        <w:ind w:firstLine="540"/>
        <w:jc w:val="both"/>
        <w:rPr>
          <w:sz w:val="24"/>
        </w:rPr>
      </w:pPr>
      <w:r>
        <w:rPr>
          <w:sz w:val="24"/>
        </w:rPr>
        <w:t>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</w:t>
      </w:r>
      <w:r>
        <w:rPr>
          <w:sz w:val="24"/>
        </w:rPr>
        <w:t xml:space="preserve">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представления.</w:t>
      </w:r>
    </w:p>
    <w:p w:rsidR="0094698C" w:rsidRDefault="003D3AC0">
      <w:pPr>
        <w:pStyle w:val="a3"/>
        <w:ind w:right="130"/>
      </w:pPr>
      <w:r>
        <w:t xml:space="preserve">Доработанный проект внесения изменений в настоящие Правила повторно на публичных слушаниях </w:t>
      </w:r>
      <w:r>
        <w:t>не рассматриваются.</w:t>
      </w:r>
    </w:p>
    <w:p w:rsidR="0094698C" w:rsidRDefault="0094698C">
      <w:pPr>
        <w:pStyle w:val="a3"/>
        <w:spacing w:before="242"/>
        <w:ind w:left="0" w:firstLine="0"/>
        <w:jc w:val="left"/>
      </w:pPr>
    </w:p>
    <w:p w:rsidR="0094698C" w:rsidRDefault="003D3AC0">
      <w:pPr>
        <w:pStyle w:val="1"/>
        <w:ind w:right="134"/>
      </w:pPr>
      <w:r>
        <w:t>Статья</w:t>
      </w:r>
      <w:r>
        <w:rPr>
          <w:b w:val="0"/>
        </w:rPr>
        <w:t xml:space="preserve"> </w:t>
      </w:r>
      <w:r>
        <w:t>40. Порядок</w:t>
      </w:r>
      <w:r>
        <w:rPr>
          <w:b w:val="0"/>
        </w:rPr>
        <w:t xml:space="preserve"> </w:t>
      </w:r>
      <w:r>
        <w:t>предоставления</w:t>
      </w:r>
      <w:r>
        <w:rPr>
          <w:b w:val="0"/>
        </w:rPr>
        <w:t xml:space="preserve"> </w:t>
      </w:r>
      <w:r>
        <w:t>разрешения</w:t>
      </w:r>
      <w:r>
        <w:rPr>
          <w:b w:val="0"/>
        </w:rPr>
        <w:t xml:space="preserve"> </w:t>
      </w:r>
      <w:r>
        <w:t>на</w:t>
      </w:r>
      <w:r>
        <w:rPr>
          <w:b w:val="0"/>
        </w:rPr>
        <w:t xml:space="preserve"> </w:t>
      </w:r>
      <w:r>
        <w:t>условно</w:t>
      </w:r>
      <w:r>
        <w:rPr>
          <w:b w:val="0"/>
        </w:rPr>
        <w:t xml:space="preserve"> </w:t>
      </w:r>
      <w:r>
        <w:t>разрешенный</w:t>
      </w:r>
      <w:r>
        <w:rPr>
          <w:b w:val="0"/>
        </w:rPr>
        <w:t xml:space="preserve"> </w:t>
      </w:r>
      <w:r>
        <w:t>вид</w:t>
      </w:r>
      <w:r>
        <w:rPr>
          <w:b w:val="0"/>
        </w:rPr>
        <w:t xml:space="preserve"> </w:t>
      </w:r>
      <w:r>
        <w:t>использования</w:t>
      </w:r>
      <w:r>
        <w:rPr>
          <w:b w:val="0"/>
        </w:rPr>
        <w:t xml:space="preserve"> </w:t>
      </w:r>
      <w:r>
        <w:t>земельного</w:t>
      </w:r>
      <w:r>
        <w:rPr>
          <w:b w:val="0"/>
        </w:rPr>
        <w:t xml:space="preserve"> </w:t>
      </w:r>
      <w:r>
        <w:t>участка</w:t>
      </w:r>
      <w:r>
        <w:rPr>
          <w:b w:val="0"/>
        </w:rPr>
        <w:t xml:space="preserve"> </w:t>
      </w:r>
      <w:r>
        <w:t>или</w:t>
      </w:r>
      <w:r>
        <w:rPr>
          <w:b w:val="0"/>
        </w:rPr>
        <w:t xml:space="preserve"> </w:t>
      </w:r>
      <w:r>
        <w:t>объекта</w:t>
      </w:r>
      <w:r>
        <w:rPr>
          <w:b w:val="0"/>
        </w:rPr>
        <w:t xml:space="preserve"> </w:t>
      </w:r>
      <w:r>
        <w:t>капитального</w:t>
      </w:r>
      <w:r>
        <w:rPr>
          <w:b w:val="0"/>
        </w:rPr>
        <w:t xml:space="preserve"> </w:t>
      </w:r>
      <w:r>
        <w:t>строительства.</w:t>
      </w:r>
    </w:p>
    <w:p w:rsidR="0094698C" w:rsidRDefault="003D3AC0">
      <w:pPr>
        <w:pStyle w:val="a4"/>
        <w:numPr>
          <w:ilvl w:val="0"/>
          <w:numId w:val="18"/>
        </w:numPr>
        <w:tabs>
          <w:tab w:val="left" w:pos="941"/>
        </w:tabs>
        <w:spacing w:before="68" w:line="249" w:lineRule="auto"/>
        <w:ind w:firstLine="540"/>
        <w:jc w:val="both"/>
        <w:rPr>
          <w:sz w:val="24"/>
        </w:rPr>
      </w:pPr>
      <w:r>
        <w:rPr>
          <w:sz w:val="24"/>
        </w:rPr>
        <w:t>Физическое или юридическое лицо, заинтересованное в предоставлении разрешения на условно р</w:t>
      </w:r>
      <w:r>
        <w:rPr>
          <w:sz w:val="24"/>
        </w:rPr>
        <w:t>азрешенный вид использования земельного участка или объекта капитального строительства (далее - разрешение на условно разрешенный вид использования), направляет заявление о предоставлении разрешения на условно разрешенный вид использования в комиссию. Заяв</w:t>
      </w:r>
      <w:r>
        <w:rPr>
          <w:sz w:val="24"/>
        </w:rPr>
        <w:t>ление о предоставлении разрешения на условно разрешенный вид использования может быть направлено в форме электронного документа, подписанного 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color w:val="0000FF"/>
          <w:sz w:val="24"/>
          <w:u w:val="single" w:color="0000FF"/>
        </w:rPr>
        <w:t>закона</w:t>
      </w:r>
      <w:r>
        <w:rPr>
          <w:color w:val="0000FF"/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3"/>
          <w:sz w:val="24"/>
        </w:rPr>
        <w:t xml:space="preserve"> </w:t>
      </w:r>
      <w:r>
        <w:rPr>
          <w:sz w:val="24"/>
        </w:rPr>
        <w:t>2011 года N 63-ФЗ "Об электронн</w:t>
      </w:r>
      <w:r>
        <w:rPr>
          <w:sz w:val="24"/>
        </w:rPr>
        <w:t>ой подписи" (далее - электронный документ, подписанный электронной подписью).</w:t>
      </w:r>
    </w:p>
    <w:p w:rsidR="0094698C" w:rsidRDefault="003D3AC0">
      <w:pPr>
        <w:pStyle w:val="a4"/>
        <w:numPr>
          <w:ilvl w:val="0"/>
          <w:numId w:val="18"/>
        </w:numPr>
        <w:tabs>
          <w:tab w:val="left" w:pos="1030"/>
        </w:tabs>
        <w:spacing w:before="8" w:line="249" w:lineRule="auto"/>
        <w:ind w:right="131" w:firstLine="540"/>
        <w:jc w:val="both"/>
        <w:rPr>
          <w:sz w:val="24"/>
        </w:rPr>
      </w:pPr>
      <w:r>
        <w:rPr>
          <w:sz w:val="24"/>
        </w:rPr>
        <w:t>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слушаниях, проводимых в порядк</w:t>
      </w:r>
      <w:r>
        <w:rPr>
          <w:sz w:val="24"/>
        </w:rPr>
        <w:t xml:space="preserve">е, установленном </w:t>
      </w:r>
      <w:r>
        <w:rPr>
          <w:color w:val="0000FF"/>
          <w:sz w:val="24"/>
          <w:u w:val="single" w:color="0000FF"/>
        </w:rPr>
        <w:t>статьей 5.1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Кодекса, с учетом положений настоящей статьи.</w:t>
      </w:r>
    </w:p>
    <w:p w:rsidR="0094698C" w:rsidRDefault="003D3AC0">
      <w:pPr>
        <w:pStyle w:val="a4"/>
        <w:numPr>
          <w:ilvl w:val="0"/>
          <w:numId w:val="18"/>
        </w:numPr>
        <w:tabs>
          <w:tab w:val="left" w:pos="977"/>
        </w:tabs>
        <w:spacing w:before="4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</w:t>
      </w:r>
      <w:r>
        <w:rPr>
          <w:sz w:val="24"/>
        </w:rPr>
        <w:t>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94698C" w:rsidRDefault="003D3AC0">
      <w:pPr>
        <w:pStyle w:val="a4"/>
        <w:numPr>
          <w:ilvl w:val="0"/>
          <w:numId w:val="18"/>
        </w:numPr>
        <w:tabs>
          <w:tab w:val="left" w:pos="1030"/>
        </w:tabs>
        <w:spacing w:before="5" w:line="249" w:lineRule="auto"/>
        <w:ind w:firstLine="540"/>
        <w:jc w:val="both"/>
        <w:rPr>
          <w:sz w:val="24"/>
        </w:rPr>
      </w:pPr>
      <w:r>
        <w:rPr>
          <w:sz w:val="24"/>
        </w:rPr>
        <w:t>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</w:t>
      </w:r>
      <w:r>
        <w:rPr>
          <w:sz w:val="24"/>
        </w:rPr>
        <w:t>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</w:t>
      </w:r>
      <w:r>
        <w:rPr>
          <w:sz w:val="24"/>
        </w:rPr>
        <w:t>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через семь рабочих</w:t>
      </w:r>
      <w:r>
        <w:rPr>
          <w:sz w:val="24"/>
        </w:rPr>
        <w:t xml:space="preserve">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94698C" w:rsidRDefault="003D3AC0">
      <w:pPr>
        <w:pStyle w:val="a4"/>
        <w:numPr>
          <w:ilvl w:val="0"/>
          <w:numId w:val="18"/>
        </w:numPr>
        <w:tabs>
          <w:tab w:val="left" w:pos="1010"/>
        </w:tabs>
        <w:spacing w:before="12" w:line="249" w:lineRule="auto"/>
        <w:ind w:right="131" w:firstLine="540"/>
        <w:jc w:val="both"/>
        <w:rPr>
          <w:sz w:val="24"/>
        </w:rPr>
      </w:pPr>
      <w:r>
        <w:rPr>
          <w:sz w:val="24"/>
        </w:rPr>
        <w:t>Срок проведения общественных обсуждений или публичных слушаний со дня оповещения жителей муниципального образования об их провед</w:t>
      </w:r>
      <w:r>
        <w:rPr>
          <w:sz w:val="24"/>
        </w:rPr>
        <w:t xml:space="preserve">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</w:t>
      </w:r>
      <w:r>
        <w:rPr>
          <w:b/>
          <w:sz w:val="24"/>
        </w:rPr>
        <w:t>более</w:t>
      </w:r>
      <w:r>
        <w:rPr>
          <w:sz w:val="24"/>
        </w:rPr>
        <w:t xml:space="preserve"> </w:t>
      </w:r>
      <w:r>
        <w:rPr>
          <w:b/>
          <w:sz w:val="24"/>
        </w:rPr>
        <w:t>одного</w:t>
      </w:r>
      <w:r>
        <w:rPr>
          <w:sz w:val="24"/>
        </w:rPr>
        <w:t xml:space="preserve"> </w:t>
      </w:r>
      <w:r>
        <w:rPr>
          <w:b/>
          <w:spacing w:val="-2"/>
          <w:sz w:val="24"/>
        </w:rPr>
        <w:t>месяца</w:t>
      </w:r>
      <w:r>
        <w:rPr>
          <w:spacing w:val="-2"/>
          <w:sz w:val="24"/>
        </w:rPr>
        <w:t>.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18"/>
        </w:numPr>
        <w:tabs>
          <w:tab w:val="left" w:pos="943"/>
        </w:tabs>
        <w:spacing w:before="76" w:line="249" w:lineRule="auto"/>
        <w:ind w:right="131" w:firstLine="540"/>
        <w:jc w:val="both"/>
        <w:rPr>
          <w:sz w:val="24"/>
        </w:rPr>
      </w:pPr>
      <w:r>
        <w:rPr>
          <w:sz w:val="24"/>
        </w:rPr>
        <w:lastRenderedPageBreak/>
        <w:t>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</w:t>
      </w:r>
      <w:r>
        <w:rPr>
          <w:sz w:val="24"/>
        </w:rPr>
        <w:t xml:space="preserve">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</w:t>
      </w:r>
      <w:r>
        <w:rPr>
          <w:spacing w:val="-2"/>
          <w:sz w:val="24"/>
        </w:rPr>
        <w:t>администрации.</w:t>
      </w:r>
    </w:p>
    <w:p w:rsidR="0094698C" w:rsidRDefault="003D3AC0">
      <w:pPr>
        <w:pStyle w:val="a4"/>
        <w:numPr>
          <w:ilvl w:val="0"/>
          <w:numId w:val="18"/>
        </w:numPr>
        <w:tabs>
          <w:tab w:val="left" w:pos="958"/>
        </w:tabs>
        <w:spacing w:before="6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На основании указанных в </w:t>
      </w:r>
      <w:r>
        <w:rPr>
          <w:color w:val="0000FF"/>
          <w:sz w:val="24"/>
          <w:u w:val="single" w:color="0000FF"/>
        </w:rPr>
        <w:t>части 5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 рекомендаций г</w:t>
      </w:r>
      <w:r>
        <w:rPr>
          <w:sz w:val="24"/>
        </w:rPr>
        <w:t>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</w:t>
      </w:r>
      <w:r>
        <w:rPr>
          <w:sz w:val="24"/>
        </w:rPr>
        <w:t xml:space="preserve">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муниципального образования (при наличии официального сайта муниципального образования) в сети </w:t>
      </w:r>
      <w:r>
        <w:rPr>
          <w:spacing w:val="-2"/>
          <w:sz w:val="24"/>
        </w:rPr>
        <w:t>"Инте</w:t>
      </w:r>
      <w:r>
        <w:rPr>
          <w:spacing w:val="-2"/>
          <w:sz w:val="24"/>
        </w:rPr>
        <w:t>рнет".</w:t>
      </w:r>
    </w:p>
    <w:p w:rsidR="0094698C" w:rsidRDefault="003D3AC0">
      <w:pPr>
        <w:pStyle w:val="a4"/>
        <w:numPr>
          <w:ilvl w:val="0"/>
          <w:numId w:val="17"/>
        </w:numPr>
        <w:tabs>
          <w:tab w:val="left" w:pos="1061"/>
        </w:tabs>
        <w:spacing w:before="7" w:line="249" w:lineRule="auto"/>
        <w:ind w:firstLine="540"/>
        <w:jc w:val="both"/>
        <w:rPr>
          <w:sz w:val="24"/>
        </w:rPr>
      </w:pPr>
      <w:r>
        <w:rPr>
          <w:sz w:val="24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</w:t>
      </w:r>
      <w:r>
        <w:rPr>
          <w:spacing w:val="40"/>
          <w:sz w:val="24"/>
        </w:rPr>
        <w:t xml:space="preserve"> </w:t>
      </w:r>
      <w:r>
        <w:rPr>
          <w:sz w:val="24"/>
        </w:rPr>
        <w:t>заинтересованное в предост</w:t>
      </w:r>
      <w:r>
        <w:rPr>
          <w:sz w:val="24"/>
        </w:rPr>
        <w:t>авлении такого разрешения.</w:t>
      </w:r>
    </w:p>
    <w:p w:rsidR="0094698C" w:rsidRDefault="003D3AC0">
      <w:pPr>
        <w:pStyle w:val="a4"/>
        <w:numPr>
          <w:ilvl w:val="0"/>
          <w:numId w:val="17"/>
        </w:numPr>
        <w:tabs>
          <w:tab w:val="left" w:pos="1085"/>
        </w:tabs>
        <w:spacing w:before="4" w:line="249" w:lineRule="auto"/>
        <w:ind w:firstLine="540"/>
        <w:jc w:val="both"/>
        <w:rPr>
          <w:sz w:val="24"/>
        </w:rPr>
      </w:pPr>
      <w:r>
        <w:rPr>
          <w:sz w:val="24"/>
        </w:rPr>
        <w:t>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</w:t>
      </w:r>
      <w:r>
        <w:rPr>
          <w:sz w:val="24"/>
        </w:rPr>
        <w:t>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разрешенный вид использования,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разрешения на условно ра</w:t>
      </w:r>
      <w:r>
        <w:rPr>
          <w:sz w:val="24"/>
        </w:rPr>
        <w:t>зрешенный вид использования такому лицу принимается без проведения общественных обсуждений или публичных слушаний.</w:t>
      </w:r>
    </w:p>
    <w:p w:rsidR="0094698C" w:rsidRDefault="003D3AC0">
      <w:pPr>
        <w:pStyle w:val="a4"/>
        <w:numPr>
          <w:ilvl w:val="1"/>
          <w:numId w:val="17"/>
        </w:numPr>
        <w:tabs>
          <w:tab w:val="left" w:pos="1243"/>
        </w:tabs>
        <w:spacing w:before="8" w:line="249" w:lineRule="auto"/>
        <w:ind w:firstLine="540"/>
        <w:jc w:val="both"/>
        <w:rPr>
          <w:sz w:val="24"/>
        </w:rPr>
      </w:pPr>
      <w:r>
        <w:rPr>
          <w:sz w:val="24"/>
        </w:rPr>
        <w:t>Со дня поступления в орган местного самоуправления уведомления о выявлении самовольной постройки от исполнительного органа государственной вл</w:t>
      </w:r>
      <w:r>
        <w:rPr>
          <w:sz w:val="24"/>
        </w:rPr>
        <w:t>асти, должностного лица,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color w:val="0000FF"/>
          <w:sz w:val="24"/>
          <w:u w:val="single" w:color="0000FF"/>
        </w:rPr>
        <w:t>части</w:t>
      </w:r>
      <w:r>
        <w:rPr>
          <w:color w:val="0000FF"/>
          <w:sz w:val="24"/>
        </w:rPr>
        <w:t xml:space="preserve"> </w:t>
      </w:r>
      <w:r>
        <w:rPr>
          <w:color w:val="0000FF"/>
          <w:sz w:val="24"/>
          <w:u w:val="single" w:color="0000FF"/>
        </w:rPr>
        <w:t>2 статьи 55.32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Кодекса, не допускается предоставление разрешения на условно разрешенный вид использования в отношении земельного у</w:t>
      </w:r>
      <w:r>
        <w:rPr>
          <w:sz w:val="24"/>
        </w:rPr>
        <w:t xml:space="preserve">частка, на котором расположена такая постройка, или в отношении такой постройки до ее сноса </w:t>
      </w:r>
      <w:proofErr w:type="spellStart"/>
      <w:r>
        <w:rPr>
          <w:sz w:val="24"/>
        </w:rPr>
        <w:t>илиприведения</w:t>
      </w:r>
      <w:proofErr w:type="spellEnd"/>
      <w:r>
        <w:rPr>
          <w:sz w:val="24"/>
        </w:rPr>
        <w:t xml:space="preserve">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</w:t>
      </w:r>
      <w:r>
        <w:rPr>
          <w:sz w:val="24"/>
        </w:rPr>
        <w:t xml:space="preserve">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 </w:t>
      </w:r>
      <w:r>
        <w:rPr>
          <w:color w:val="0000FF"/>
          <w:sz w:val="24"/>
          <w:u w:val="single" w:color="0000FF"/>
        </w:rPr>
        <w:t>части 2 статьи 55.32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 и от которых поступило данное уведомление, направлено у</w:t>
      </w:r>
      <w:r>
        <w:rPr>
          <w:sz w:val="24"/>
        </w:rPr>
        <w:t xml:space="preserve">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</w:t>
      </w:r>
      <w:r>
        <w:rPr>
          <w:spacing w:val="-2"/>
          <w:sz w:val="24"/>
        </w:rPr>
        <w:t>требован</w:t>
      </w:r>
      <w:r>
        <w:rPr>
          <w:spacing w:val="-2"/>
          <w:sz w:val="24"/>
        </w:rPr>
        <w:t>иями.</w:t>
      </w:r>
    </w:p>
    <w:p w:rsidR="0094698C" w:rsidRDefault="003D3AC0">
      <w:pPr>
        <w:pStyle w:val="a4"/>
        <w:numPr>
          <w:ilvl w:val="0"/>
          <w:numId w:val="17"/>
        </w:numPr>
        <w:tabs>
          <w:tab w:val="left" w:pos="1056"/>
        </w:tabs>
        <w:spacing w:before="15" w:line="249" w:lineRule="auto"/>
        <w:ind w:firstLine="540"/>
        <w:jc w:val="both"/>
        <w:rPr>
          <w:sz w:val="24"/>
        </w:rPr>
      </w:pPr>
      <w:r>
        <w:rPr>
          <w:sz w:val="24"/>
        </w:rPr>
        <w:t>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разрешения.</w:t>
      </w:r>
    </w:p>
    <w:p w:rsidR="0094698C" w:rsidRDefault="0094698C">
      <w:pPr>
        <w:pStyle w:val="a3"/>
        <w:spacing w:before="236"/>
        <w:ind w:left="0" w:firstLine="0"/>
        <w:jc w:val="left"/>
      </w:pPr>
    </w:p>
    <w:p w:rsidR="0094698C" w:rsidRDefault="003D3AC0">
      <w:pPr>
        <w:pStyle w:val="1"/>
        <w:tabs>
          <w:tab w:val="left" w:pos="1408"/>
          <w:tab w:val="left" w:pos="2185"/>
          <w:tab w:val="left" w:pos="3990"/>
          <w:tab w:val="left" w:pos="4708"/>
          <w:tab w:val="left" w:pos="6498"/>
          <w:tab w:val="left" w:pos="8262"/>
        </w:tabs>
        <w:ind w:right="130"/>
        <w:jc w:val="left"/>
      </w:pPr>
      <w:r>
        <w:rPr>
          <w:spacing w:val="-2"/>
        </w:rPr>
        <w:t>Статья</w:t>
      </w:r>
      <w:r>
        <w:rPr>
          <w:b w:val="0"/>
        </w:rPr>
        <w:tab/>
      </w:r>
      <w:r>
        <w:rPr>
          <w:spacing w:val="-4"/>
        </w:rPr>
        <w:t>41.</w:t>
      </w:r>
      <w:r>
        <w:tab/>
      </w:r>
      <w:r>
        <w:rPr>
          <w:spacing w:val="-2"/>
        </w:rPr>
        <w:t>Отклонение</w:t>
      </w:r>
      <w:r>
        <w:rPr>
          <w:b w:val="0"/>
        </w:rPr>
        <w:tab/>
      </w:r>
      <w:r>
        <w:rPr>
          <w:spacing w:val="-6"/>
        </w:rPr>
        <w:t>от</w:t>
      </w:r>
      <w:r>
        <w:rPr>
          <w:b w:val="0"/>
        </w:rPr>
        <w:tab/>
      </w:r>
      <w:r>
        <w:rPr>
          <w:spacing w:val="-2"/>
        </w:rPr>
        <w:t>предельных</w:t>
      </w:r>
      <w:r>
        <w:rPr>
          <w:b w:val="0"/>
        </w:rPr>
        <w:tab/>
      </w:r>
      <w:r>
        <w:rPr>
          <w:spacing w:val="-2"/>
        </w:rPr>
        <w:t>параметров</w:t>
      </w:r>
      <w:r>
        <w:rPr>
          <w:b w:val="0"/>
        </w:rPr>
        <w:tab/>
      </w:r>
      <w:r>
        <w:rPr>
          <w:spacing w:val="-2"/>
        </w:rPr>
        <w:t>разрешенного</w:t>
      </w:r>
      <w:r>
        <w:rPr>
          <w:b w:val="0"/>
          <w:spacing w:val="-2"/>
        </w:rPr>
        <w:t xml:space="preserve"> </w:t>
      </w:r>
      <w:proofErr w:type="spellStart"/>
      <w:proofErr w:type="gramStart"/>
      <w:r>
        <w:t>строительства,реконструкции</w:t>
      </w:r>
      <w:proofErr w:type="spellEnd"/>
      <w:proofErr w:type="gramEnd"/>
      <w:r>
        <w:rPr>
          <w:b w:val="0"/>
        </w:rPr>
        <w:t xml:space="preserve"> </w:t>
      </w:r>
      <w:r>
        <w:t>объектов</w:t>
      </w:r>
      <w:r>
        <w:rPr>
          <w:b w:val="0"/>
        </w:rPr>
        <w:t xml:space="preserve"> </w:t>
      </w:r>
      <w:r>
        <w:t>капитального</w:t>
      </w:r>
      <w:r>
        <w:rPr>
          <w:b w:val="0"/>
        </w:rPr>
        <w:t xml:space="preserve"> </w:t>
      </w:r>
      <w:r>
        <w:t>строительства</w:t>
      </w:r>
    </w:p>
    <w:p w:rsidR="0094698C" w:rsidRDefault="0094698C">
      <w:pPr>
        <w:pStyle w:val="a3"/>
        <w:spacing w:before="57"/>
        <w:ind w:left="0" w:firstLine="0"/>
        <w:jc w:val="left"/>
        <w:rPr>
          <w:b/>
        </w:rPr>
      </w:pPr>
    </w:p>
    <w:p w:rsidR="0094698C" w:rsidRDefault="003D3AC0">
      <w:pPr>
        <w:pStyle w:val="a4"/>
        <w:numPr>
          <w:ilvl w:val="0"/>
          <w:numId w:val="16"/>
        </w:numPr>
        <w:tabs>
          <w:tab w:val="left" w:pos="1003"/>
        </w:tabs>
        <w:spacing w:line="237" w:lineRule="auto"/>
        <w:ind w:firstLine="540"/>
        <w:jc w:val="both"/>
        <w:rPr>
          <w:sz w:val="24"/>
        </w:rPr>
      </w:pPr>
      <w:r>
        <w:rPr>
          <w:sz w:val="24"/>
        </w:rPr>
        <w:t xml:space="preserve">Правообладатели земельных участков, размеры которых меньше установленных </w:t>
      </w:r>
      <w:proofErr w:type="gramStart"/>
      <w:r>
        <w:rPr>
          <w:sz w:val="24"/>
        </w:rPr>
        <w:t>градостроительным</w:t>
      </w:r>
      <w:r>
        <w:rPr>
          <w:spacing w:val="50"/>
          <w:sz w:val="24"/>
        </w:rPr>
        <w:t xml:space="preserve">  </w:t>
      </w:r>
      <w:r>
        <w:rPr>
          <w:sz w:val="24"/>
        </w:rPr>
        <w:t>регламентом</w:t>
      </w:r>
      <w:proofErr w:type="gramEnd"/>
      <w:r>
        <w:rPr>
          <w:spacing w:val="51"/>
          <w:sz w:val="24"/>
        </w:rPr>
        <w:t xml:space="preserve">  </w:t>
      </w:r>
      <w:r>
        <w:rPr>
          <w:sz w:val="24"/>
        </w:rPr>
        <w:t>минимальных</w:t>
      </w:r>
      <w:r>
        <w:rPr>
          <w:spacing w:val="52"/>
          <w:sz w:val="24"/>
        </w:rPr>
        <w:t xml:space="preserve">  </w:t>
      </w:r>
      <w:r>
        <w:rPr>
          <w:sz w:val="24"/>
        </w:rPr>
        <w:t>размеров</w:t>
      </w:r>
      <w:r>
        <w:rPr>
          <w:spacing w:val="51"/>
          <w:sz w:val="24"/>
        </w:rPr>
        <w:t xml:space="preserve">  </w:t>
      </w:r>
      <w:r>
        <w:rPr>
          <w:sz w:val="24"/>
        </w:rPr>
        <w:t>земельных</w:t>
      </w:r>
      <w:r>
        <w:rPr>
          <w:spacing w:val="54"/>
          <w:sz w:val="24"/>
        </w:rPr>
        <w:t xml:space="preserve">  </w:t>
      </w:r>
      <w:r>
        <w:rPr>
          <w:sz w:val="24"/>
        </w:rPr>
        <w:t>участков</w:t>
      </w:r>
      <w:r>
        <w:rPr>
          <w:spacing w:val="51"/>
          <w:sz w:val="24"/>
        </w:rPr>
        <w:t xml:space="preserve">  </w:t>
      </w:r>
      <w:r>
        <w:rPr>
          <w:spacing w:val="-4"/>
          <w:sz w:val="24"/>
        </w:rPr>
        <w:t>либо</w:t>
      </w:r>
    </w:p>
    <w:p w:rsidR="0094698C" w:rsidRDefault="0094698C">
      <w:pPr>
        <w:pStyle w:val="a4"/>
        <w:spacing w:line="237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0" w:firstLine="0"/>
      </w:pPr>
      <w:r>
        <w:lastRenderedPageBreak/>
        <w:t>конфигурац</w:t>
      </w:r>
      <w:r>
        <w:t>ия,</w:t>
      </w:r>
      <w:r>
        <w:rPr>
          <w:spacing w:val="-6"/>
        </w:rPr>
        <w:t xml:space="preserve"> </w:t>
      </w:r>
      <w:r>
        <w:t>инженерно-геологические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proofErr w:type="gramStart"/>
      <w:r>
        <w:t>иные</w:t>
      </w:r>
      <w:r>
        <w:rPr>
          <w:spacing w:val="-7"/>
        </w:rPr>
        <w:t xml:space="preserve"> </w:t>
      </w:r>
      <w:r>
        <w:t>характеристики</w:t>
      </w:r>
      <w:proofErr w:type="gramEnd"/>
      <w:r>
        <w:rPr>
          <w:spacing w:val="-5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94698C" w:rsidRDefault="003D3AC0">
      <w:pPr>
        <w:pStyle w:val="a4"/>
        <w:numPr>
          <w:ilvl w:val="1"/>
          <w:numId w:val="16"/>
        </w:numPr>
        <w:tabs>
          <w:tab w:val="left" w:pos="1190"/>
        </w:tabs>
        <w:ind w:right="129" w:firstLine="540"/>
        <w:jc w:val="both"/>
        <w:rPr>
          <w:sz w:val="24"/>
        </w:rPr>
      </w:pPr>
      <w:r>
        <w:rPr>
          <w:sz w:val="24"/>
        </w:rPr>
        <w:t>Правообладател</w:t>
      </w:r>
      <w:r>
        <w:rPr>
          <w:sz w:val="24"/>
        </w:rPr>
        <w:t>и земельных участков вправе обратиться за разрешениями на отклонение от предельных параметров разрешенного строительства, реконструкции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объектов капитального строительства, если такое отклонение необходимо в целях однократного изменения одного или нескольк</w:t>
      </w:r>
      <w:r>
        <w:rPr>
          <w:sz w:val="24"/>
        </w:rPr>
        <w:t>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:rsidR="0094698C" w:rsidRDefault="003D3AC0">
      <w:pPr>
        <w:pStyle w:val="a4"/>
        <w:numPr>
          <w:ilvl w:val="0"/>
          <w:numId w:val="16"/>
        </w:numPr>
        <w:tabs>
          <w:tab w:val="left" w:pos="943"/>
        </w:tabs>
        <w:ind w:right="132" w:firstLine="540"/>
        <w:jc w:val="both"/>
        <w:rPr>
          <w:sz w:val="24"/>
        </w:rPr>
      </w:pPr>
      <w:r>
        <w:rPr>
          <w:sz w:val="24"/>
        </w:rPr>
        <w:t>Отклонение от предельных параметров р</w:t>
      </w:r>
      <w:r>
        <w:rPr>
          <w:sz w:val="24"/>
        </w:rPr>
        <w:t>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 Отклонение от предельных параметров разрешенного строительства, реконструкции объе</w:t>
      </w:r>
      <w:r>
        <w:rPr>
          <w:sz w:val="24"/>
        </w:rPr>
        <w:t>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</w:t>
      </w:r>
      <w:r>
        <w:rPr>
          <w:sz w:val="24"/>
        </w:rPr>
        <w:t xml:space="preserve">гионального значения не </w:t>
      </w:r>
      <w:r>
        <w:rPr>
          <w:spacing w:val="-2"/>
          <w:sz w:val="24"/>
        </w:rPr>
        <w:t>допускается.</w:t>
      </w:r>
    </w:p>
    <w:p w:rsidR="0094698C" w:rsidRDefault="003D3AC0">
      <w:pPr>
        <w:pStyle w:val="a4"/>
        <w:numPr>
          <w:ilvl w:val="0"/>
          <w:numId w:val="16"/>
        </w:numPr>
        <w:tabs>
          <w:tab w:val="left" w:pos="929"/>
        </w:tabs>
        <w:ind w:firstLine="540"/>
        <w:jc w:val="both"/>
        <w:rPr>
          <w:sz w:val="24"/>
        </w:rPr>
      </w:pPr>
      <w:r>
        <w:rPr>
          <w:sz w:val="24"/>
        </w:rPr>
        <w:t>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комиссию заявление о предоставлении такого р</w:t>
      </w:r>
      <w:r>
        <w:rPr>
          <w:sz w:val="24"/>
        </w:rPr>
        <w:t>азрешения. Заявление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может быть направлено в форме электронного документа, подписанного электронной подписью.</w:t>
      </w:r>
    </w:p>
    <w:p w:rsidR="0094698C" w:rsidRDefault="003D3AC0">
      <w:pPr>
        <w:pStyle w:val="a4"/>
        <w:numPr>
          <w:ilvl w:val="0"/>
          <w:numId w:val="16"/>
        </w:numPr>
        <w:tabs>
          <w:tab w:val="left" w:pos="1025"/>
        </w:tabs>
        <w:ind w:right="131" w:firstLine="540"/>
        <w:jc w:val="both"/>
        <w:rPr>
          <w:sz w:val="24"/>
        </w:rPr>
      </w:pPr>
      <w:r>
        <w:rPr>
          <w:sz w:val="24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подготавливается в течение пятнадцати рабочих дней со дня поступления заявления о предоставлении</w:t>
      </w:r>
      <w:r>
        <w:rPr>
          <w:sz w:val="24"/>
        </w:rPr>
        <w:t xml:space="preserve"> такого разрешения и подлежит рассмотрению на общественных обсуждениях или публичных слушаниях, проводимых в порядке, установленном статьей 5.1 настоящего Кодекса, с учетом положений статьи 39 Градостроительного Кодекса, за исключением случая, указанного в</w:t>
      </w:r>
      <w:r>
        <w:rPr>
          <w:sz w:val="24"/>
        </w:rPr>
        <w:t xml:space="preserve"> части 1.1 настоящей статьи.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</w:t>
      </w:r>
      <w:r>
        <w:rPr>
          <w:sz w:val="24"/>
        </w:rPr>
        <w:t>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94698C" w:rsidRDefault="003D3AC0">
      <w:pPr>
        <w:pStyle w:val="a4"/>
        <w:numPr>
          <w:ilvl w:val="0"/>
          <w:numId w:val="16"/>
        </w:numPr>
        <w:tabs>
          <w:tab w:val="left" w:pos="943"/>
        </w:tabs>
        <w:ind w:right="131" w:firstLine="540"/>
        <w:jc w:val="both"/>
        <w:rPr>
          <w:sz w:val="24"/>
        </w:rPr>
      </w:pPr>
      <w:r>
        <w:rPr>
          <w:sz w:val="24"/>
        </w:rPr>
        <w:t>На основании заключения о результатах общественных обсуждений или публичных слушаний по проекту решения о предоставлении разрешения</w:t>
      </w:r>
      <w:r>
        <w:rPr>
          <w:sz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</w:t>
      </w:r>
      <w:r>
        <w:rPr>
          <w:spacing w:val="-5"/>
          <w:sz w:val="24"/>
        </w:rPr>
        <w:t xml:space="preserve"> </w:t>
      </w:r>
      <w:r>
        <w:rPr>
          <w:sz w:val="24"/>
        </w:rPr>
        <w:t>рекомендаций о предостав</w:t>
      </w:r>
      <w:r>
        <w:rPr>
          <w:sz w:val="24"/>
        </w:rPr>
        <w:t>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администрации.</w:t>
      </w:r>
    </w:p>
    <w:p w:rsidR="0094698C" w:rsidRDefault="003D3AC0">
      <w:pPr>
        <w:pStyle w:val="a4"/>
        <w:numPr>
          <w:ilvl w:val="0"/>
          <w:numId w:val="16"/>
        </w:numPr>
        <w:tabs>
          <w:tab w:val="left" w:pos="938"/>
        </w:tabs>
        <w:ind w:firstLine="540"/>
        <w:jc w:val="both"/>
        <w:rPr>
          <w:sz w:val="24"/>
        </w:rPr>
      </w:pPr>
      <w:r>
        <w:rPr>
          <w:sz w:val="24"/>
        </w:rPr>
        <w:t>Глава местной администрации в течение семи дней со дня поступления указанных в ча</w:t>
      </w:r>
      <w:r>
        <w:rPr>
          <w:sz w:val="24"/>
        </w:rPr>
        <w:t>сти 5 настоящей статьи рекомендаций 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</w:t>
      </w:r>
      <w:r>
        <w:rPr>
          <w:sz w:val="24"/>
        </w:rPr>
        <w:t>ием причин принятого решения.</w:t>
      </w:r>
    </w:p>
    <w:p w:rsidR="0094698C" w:rsidRDefault="003D3AC0">
      <w:pPr>
        <w:pStyle w:val="a4"/>
        <w:numPr>
          <w:ilvl w:val="1"/>
          <w:numId w:val="16"/>
        </w:numPr>
        <w:tabs>
          <w:tab w:val="left" w:pos="1138"/>
        </w:tabs>
        <w:ind w:right="132" w:firstLine="540"/>
        <w:jc w:val="both"/>
        <w:rPr>
          <w:sz w:val="24"/>
        </w:rPr>
      </w:pPr>
      <w:r>
        <w:rPr>
          <w:sz w:val="24"/>
        </w:rPr>
        <w:t>Со дня поступления в орган местного самоуправления уведомления о выявлении самовольной постройки от исполнительного органа государственной власти, должностного 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 2 статьи 55.32 Градостроительного Кодекса, не допускается предоставление разрешения на отклонение от предельных параметров разрешенного строительства, реконструкции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29"/>
          <w:sz w:val="24"/>
        </w:rPr>
        <w:t xml:space="preserve">  </w:t>
      </w:r>
      <w:r>
        <w:rPr>
          <w:sz w:val="24"/>
        </w:rPr>
        <w:t>капитального</w:t>
      </w:r>
      <w:r>
        <w:rPr>
          <w:spacing w:val="29"/>
          <w:sz w:val="24"/>
        </w:rPr>
        <w:t xml:space="preserve">  </w:t>
      </w:r>
      <w:r>
        <w:rPr>
          <w:sz w:val="24"/>
        </w:rPr>
        <w:t>строительства</w:t>
      </w:r>
      <w:r>
        <w:rPr>
          <w:spacing w:val="29"/>
          <w:sz w:val="24"/>
        </w:rPr>
        <w:t xml:space="preserve">  </w:t>
      </w:r>
      <w:r>
        <w:rPr>
          <w:sz w:val="24"/>
        </w:rPr>
        <w:t>в</w:t>
      </w:r>
      <w:r>
        <w:rPr>
          <w:spacing w:val="30"/>
          <w:sz w:val="24"/>
        </w:rPr>
        <w:t xml:space="preserve">  </w:t>
      </w:r>
      <w:r>
        <w:rPr>
          <w:sz w:val="24"/>
        </w:rPr>
        <w:t>отношении</w:t>
      </w:r>
      <w:r>
        <w:rPr>
          <w:spacing w:val="30"/>
          <w:sz w:val="24"/>
        </w:rPr>
        <w:t xml:space="preserve">  </w:t>
      </w:r>
      <w:r>
        <w:rPr>
          <w:sz w:val="24"/>
        </w:rPr>
        <w:t>земе</w:t>
      </w:r>
      <w:r>
        <w:rPr>
          <w:sz w:val="24"/>
        </w:rPr>
        <w:t>льного</w:t>
      </w:r>
      <w:r>
        <w:rPr>
          <w:spacing w:val="29"/>
          <w:sz w:val="24"/>
        </w:rPr>
        <w:t xml:space="preserve">  </w:t>
      </w:r>
      <w:r>
        <w:rPr>
          <w:sz w:val="24"/>
        </w:rPr>
        <w:t>участка,</w:t>
      </w:r>
      <w:r>
        <w:rPr>
          <w:spacing w:val="29"/>
          <w:sz w:val="24"/>
        </w:rPr>
        <w:t xml:space="preserve">  </w:t>
      </w:r>
      <w:r>
        <w:rPr>
          <w:sz w:val="24"/>
        </w:rPr>
        <w:t>на</w:t>
      </w:r>
      <w:r>
        <w:rPr>
          <w:spacing w:val="31"/>
          <w:sz w:val="24"/>
        </w:rPr>
        <w:t xml:space="preserve">  </w:t>
      </w:r>
      <w:r>
        <w:rPr>
          <w:spacing w:val="-2"/>
          <w:sz w:val="24"/>
        </w:rPr>
        <w:t>котором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0" w:hanging="1"/>
      </w:pPr>
      <w:r>
        <w:lastRenderedPageBreak/>
        <w:t xml:space="preserve">расположена такая постройка, до ее </w:t>
      </w:r>
      <w:proofErr w:type="spellStart"/>
      <w:r>
        <w:t>сносаили</w:t>
      </w:r>
      <w:proofErr w:type="spellEnd"/>
      <w:r>
        <w:t xml:space="preserve">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</w:t>
      </w:r>
      <w:r>
        <w:t>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 настоящего Кодекса и от которых поступило данное уведомление, направлено уведомление о то</w:t>
      </w:r>
      <w:r>
        <w:t>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94698C" w:rsidRDefault="003D3AC0">
      <w:pPr>
        <w:pStyle w:val="a4"/>
        <w:numPr>
          <w:ilvl w:val="0"/>
          <w:numId w:val="16"/>
        </w:numPr>
        <w:tabs>
          <w:tab w:val="left" w:pos="946"/>
        </w:tabs>
        <w:ind w:right="132" w:firstLine="540"/>
        <w:jc w:val="both"/>
        <w:rPr>
          <w:sz w:val="24"/>
        </w:rPr>
      </w:pPr>
      <w:r>
        <w:rPr>
          <w:sz w:val="24"/>
        </w:rPr>
        <w:t>Физическо</w:t>
      </w:r>
      <w:r>
        <w:rPr>
          <w:sz w:val="24"/>
        </w:rPr>
        <w:t>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</w:t>
      </w:r>
      <w:r>
        <w:rPr>
          <w:sz w:val="24"/>
        </w:rPr>
        <w:t>ния.</w:t>
      </w:r>
    </w:p>
    <w:p w:rsidR="0094698C" w:rsidRDefault="003D3AC0">
      <w:pPr>
        <w:pStyle w:val="a4"/>
        <w:numPr>
          <w:ilvl w:val="0"/>
          <w:numId w:val="16"/>
        </w:numPr>
        <w:tabs>
          <w:tab w:val="left" w:pos="934"/>
        </w:tabs>
        <w:ind w:firstLine="540"/>
        <w:jc w:val="both"/>
        <w:rPr>
          <w:sz w:val="24"/>
        </w:rPr>
      </w:pPr>
      <w:r>
        <w:rPr>
          <w:sz w:val="24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не допускается, если такое отклонение не соответствует ограничениям использования объектов недвижимости, уст</w:t>
      </w:r>
      <w:r>
        <w:rPr>
          <w:sz w:val="24"/>
        </w:rPr>
        <w:t xml:space="preserve">ановленным на </w:t>
      </w:r>
      <w:proofErr w:type="spellStart"/>
      <w:r>
        <w:rPr>
          <w:sz w:val="24"/>
        </w:rPr>
        <w:t>приаэродромной</w:t>
      </w:r>
      <w:proofErr w:type="spellEnd"/>
      <w:r>
        <w:rPr>
          <w:sz w:val="24"/>
        </w:rPr>
        <w:t xml:space="preserve"> территории.</w:t>
      </w:r>
    </w:p>
    <w:p w:rsidR="0094698C" w:rsidRDefault="0094698C">
      <w:pPr>
        <w:pStyle w:val="a3"/>
        <w:spacing w:before="242"/>
        <w:ind w:left="0" w:firstLine="0"/>
        <w:jc w:val="left"/>
      </w:pPr>
    </w:p>
    <w:p w:rsidR="0094698C" w:rsidRDefault="003D3AC0">
      <w:pPr>
        <w:pStyle w:val="1"/>
        <w:ind w:right="130"/>
      </w:pPr>
      <w:r>
        <w:t>Статья</w:t>
      </w:r>
      <w:r>
        <w:rPr>
          <w:b w:val="0"/>
        </w:rPr>
        <w:t xml:space="preserve"> </w:t>
      </w:r>
      <w:r>
        <w:t>42. Архитектурно-градостроительный</w:t>
      </w:r>
      <w:r>
        <w:rPr>
          <w:b w:val="0"/>
        </w:rPr>
        <w:t xml:space="preserve"> </w:t>
      </w:r>
      <w:r>
        <w:t>облик</w:t>
      </w:r>
      <w:r>
        <w:rPr>
          <w:b w:val="0"/>
        </w:rPr>
        <w:t xml:space="preserve"> </w:t>
      </w:r>
      <w:r>
        <w:t>объекта</w:t>
      </w:r>
      <w:r>
        <w:rPr>
          <w:b w:val="0"/>
        </w:rPr>
        <w:t xml:space="preserve"> </w:t>
      </w:r>
      <w:r>
        <w:t>капитального</w:t>
      </w:r>
      <w:r>
        <w:rPr>
          <w:b w:val="0"/>
        </w:rPr>
        <w:t xml:space="preserve"> </w:t>
      </w:r>
      <w:r>
        <w:rPr>
          <w:spacing w:val="-2"/>
        </w:rPr>
        <w:t>строительства</w:t>
      </w:r>
    </w:p>
    <w:p w:rsidR="0094698C" w:rsidRDefault="003D3AC0">
      <w:pPr>
        <w:pStyle w:val="a4"/>
        <w:numPr>
          <w:ilvl w:val="0"/>
          <w:numId w:val="15"/>
        </w:numPr>
        <w:tabs>
          <w:tab w:val="left" w:pos="1087"/>
        </w:tabs>
        <w:spacing w:before="68" w:line="249" w:lineRule="auto"/>
        <w:ind w:right="129" w:firstLine="540"/>
        <w:jc w:val="both"/>
        <w:rPr>
          <w:sz w:val="24"/>
        </w:rPr>
      </w:pPr>
      <w:r>
        <w:rPr>
          <w:sz w:val="24"/>
        </w:rPr>
        <w:t>Архитектурно-градостроительный облик объекта капитального строительства</w:t>
      </w:r>
      <w:r>
        <w:rPr>
          <w:sz w:val="24"/>
        </w:rPr>
        <w:t xml:space="preserve"> подлежит согласованию с уполномоченным органом местного самоуправления при осуществлении строительства, реконструкции объекта капитального строительства в границах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2"/>
          <w:sz w:val="24"/>
        </w:rPr>
        <w:t xml:space="preserve"> </w:t>
      </w:r>
      <w:r>
        <w:rPr>
          <w:color w:val="0000FF"/>
          <w:sz w:val="24"/>
          <w:u w:val="single" w:color="0000FF"/>
        </w:rPr>
        <w:t>частью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5.3</w:t>
      </w:r>
      <w:r>
        <w:rPr>
          <w:color w:val="0000FF"/>
          <w:spacing w:val="-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статьи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30</w:t>
      </w:r>
      <w:r>
        <w:rPr>
          <w:sz w:val="24"/>
        </w:rPr>
        <w:t>Градостроительного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Кодекса,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z w:val="24"/>
        </w:rPr>
        <w:t xml:space="preserve"> исключением случаев, предусмотренных </w:t>
      </w:r>
      <w:r>
        <w:rPr>
          <w:color w:val="0000FF"/>
          <w:sz w:val="24"/>
          <w:u w:val="single" w:color="0000FF"/>
        </w:rPr>
        <w:t>частью 2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статьи.</w:t>
      </w:r>
    </w:p>
    <w:p w:rsidR="0094698C" w:rsidRDefault="003D3AC0">
      <w:pPr>
        <w:pStyle w:val="a4"/>
        <w:numPr>
          <w:ilvl w:val="0"/>
          <w:numId w:val="15"/>
        </w:numPr>
        <w:tabs>
          <w:tab w:val="left" w:pos="1075"/>
        </w:tabs>
        <w:spacing w:before="5" w:line="249" w:lineRule="auto"/>
        <w:ind w:firstLine="540"/>
        <w:jc w:val="both"/>
        <w:rPr>
          <w:sz w:val="24"/>
        </w:rPr>
      </w:pPr>
      <w:r>
        <w:rPr>
          <w:sz w:val="24"/>
        </w:rPr>
        <w:t>Согласование архитектурно-градостроительного облика объекта капитального строительства не требуется в отношении:</w:t>
      </w:r>
    </w:p>
    <w:p w:rsidR="0094698C" w:rsidRDefault="003D3AC0">
      <w:pPr>
        <w:pStyle w:val="a4"/>
        <w:numPr>
          <w:ilvl w:val="1"/>
          <w:numId w:val="15"/>
        </w:numPr>
        <w:tabs>
          <w:tab w:val="left" w:pos="1044"/>
        </w:tabs>
        <w:spacing w:before="2" w:line="249" w:lineRule="auto"/>
        <w:ind w:firstLine="540"/>
        <w:jc w:val="both"/>
        <w:rPr>
          <w:sz w:val="24"/>
        </w:rPr>
      </w:pPr>
      <w:r>
        <w:rPr>
          <w:sz w:val="24"/>
        </w:rPr>
        <w:t>объектов капитального строительства, расположенных на земельных участках, дейс</w:t>
      </w:r>
      <w:r>
        <w:rPr>
          <w:sz w:val="24"/>
        </w:rPr>
        <w:t>твие градостроительного регламента на которые не распространяется;</w:t>
      </w:r>
    </w:p>
    <w:p w:rsidR="0094698C" w:rsidRDefault="003D3AC0">
      <w:pPr>
        <w:pStyle w:val="a4"/>
        <w:numPr>
          <w:ilvl w:val="1"/>
          <w:numId w:val="15"/>
        </w:numPr>
        <w:tabs>
          <w:tab w:val="left" w:pos="994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объектов, для строительства или реконструкции которых не требуется получение разрешения на строительство;</w:t>
      </w:r>
    </w:p>
    <w:p w:rsidR="0094698C" w:rsidRDefault="003D3AC0">
      <w:pPr>
        <w:pStyle w:val="a4"/>
        <w:numPr>
          <w:ilvl w:val="1"/>
          <w:numId w:val="15"/>
        </w:numPr>
        <w:tabs>
          <w:tab w:val="left" w:pos="1032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объектов, расположенных на земельных участках, находящихся в пользовании учреждений</w:t>
      </w:r>
      <w:r>
        <w:rPr>
          <w:sz w:val="24"/>
        </w:rPr>
        <w:t>, исполняющих наказание;</w:t>
      </w:r>
    </w:p>
    <w:p w:rsidR="0094698C" w:rsidRDefault="003D3AC0">
      <w:pPr>
        <w:pStyle w:val="a4"/>
        <w:numPr>
          <w:ilvl w:val="1"/>
          <w:numId w:val="15"/>
        </w:numPr>
        <w:tabs>
          <w:tab w:val="left" w:pos="1073"/>
        </w:tabs>
        <w:spacing w:before="2" w:line="249" w:lineRule="auto"/>
        <w:ind w:right="132" w:firstLine="540"/>
        <w:jc w:val="both"/>
        <w:rPr>
          <w:sz w:val="24"/>
        </w:rPr>
      </w:pPr>
      <w:r>
        <w:rPr>
          <w:sz w:val="24"/>
        </w:rPr>
        <w:t>объектов обороны и безопасности, объектов Вооруженных Сил Российской Федерации, других войск, воинских формирований и органов, осуществляющих функции в области обороны страны и безопасности государства;</w:t>
      </w:r>
    </w:p>
    <w:p w:rsidR="0094698C" w:rsidRDefault="003D3AC0">
      <w:pPr>
        <w:pStyle w:val="a4"/>
        <w:numPr>
          <w:ilvl w:val="1"/>
          <w:numId w:val="15"/>
        </w:numPr>
        <w:tabs>
          <w:tab w:val="left" w:pos="1186"/>
        </w:tabs>
        <w:spacing w:before="2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иных объектов, определенных </w:t>
      </w:r>
      <w:r>
        <w:rPr>
          <w:sz w:val="24"/>
        </w:rPr>
        <w:t xml:space="preserve">Правительством Российской Федерации, нормативными правовыми актами органов государственной власти субъектов Российской </w:t>
      </w:r>
      <w:r>
        <w:rPr>
          <w:spacing w:val="-2"/>
          <w:sz w:val="24"/>
        </w:rPr>
        <w:t>Федерации.</w:t>
      </w:r>
    </w:p>
    <w:p w:rsidR="0094698C" w:rsidRDefault="003D3AC0">
      <w:pPr>
        <w:pStyle w:val="a4"/>
        <w:numPr>
          <w:ilvl w:val="0"/>
          <w:numId w:val="15"/>
        </w:numPr>
        <w:tabs>
          <w:tab w:val="left" w:pos="1068"/>
        </w:tabs>
        <w:spacing w:before="3" w:line="249" w:lineRule="auto"/>
        <w:ind w:right="129" w:firstLine="540"/>
        <w:jc w:val="both"/>
        <w:rPr>
          <w:sz w:val="24"/>
        </w:rPr>
      </w:pPr>
      <w:r>
        <w:rPr>
          <w:sz w:val="24"/>
        </w:rPr>
        <w:t>Срок выдачи согласования архитектурно-градостроительного облика объекта</w:t>
      </w:r>
      <w:r>
        <w:rPr>
          <w:sz w:val="24"/>
        </w:rPr>
        <w:t xml:space="preserve"> капитального строительства не может превышать десять рабочих дней.</w:t>
      </w:r>
    </w:p>
    <w:p w:rsidR="0094698C" w:rsidRDefault="003D3AC0">
      <w:pPr>
        <w:pStyle w:val="a4"/>
        <w:numPr>
          <w:ilvl w:val="0"/>
          <w:numId w:val="15"/>
        </w:numPr>
        <w:tabs>
          <w:tab w:val="left" w:pos="991"/>
        </w:tabs>
        <w:spacing w:before="2" w:line="249" w:lineRule="auto"/>
        <w:ind w:right="129" w:firstLine="540"/>
        <w:jc w:val="both"/>
        <w:rPr>
          <w:sz w:val="24"/>
        </w:rPr>
      </w:pPr>
      <w:r>
        <w:rPr>
          <w:sz w:val="24"/>
        </w:rPr>
        <w:t>Основанием для отказа в согласовании архитектурно-градостроительного облика объекта капитального строительства является несоответствие архитектурных решений объекта капитального строительс</w:t>
      </w:r>
      <w:r>
        <w:rPr>
          <w:sz w:val="24"/>
        </w:rPr>
        <w:t>тва, определяющих его архитектурно-градостроительный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строительства,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требованиям к архитектурно-градостроительному обл</w:t>
      </w:r>
      <w:r>
        <w:rPr>
          <w:sz w:val="24"/>
        </w:rPr>
        <w:t>ику объекта капитального строительства, указанным в градостроительном регламенте.</w:t>
      </w:r>
    </w:p>
    <w:p w:rsidR="0094698C" w:rsidRDefault="003D3AC0">
      <w:pPr>
        <w:pStyle w:val="a4"/>
        <w:numPr>
          <w:ilvl w:val="0"/>
          <w:numId w:val="15"/>
        </w:numPr>
        <w:tabs>
          <w:tab w:val="left" w:pos="1187"/>
        </w:tabs>
        <w:spacing w:before="7" w:line="249" w:lineRule="auto"/>
        <w:ind w:right="129" w:firstLine="539"/>
        <w:jc w:val="both"/>
        <w:rPr>
          <w:sz w:val="24"/>
        </w:rPr>
      </w:pPr>
      <w:r>
        <w:rPr>
          <w:color w:val="0000FF"/>
          <w:sz w:val="24"/>
          <w:u w:val="single" w:color="0000FF"/>
        </w:rPr>
        <w:t>Порядок</w:t>
      </w:r>
      <w:r>
        <w:rPr>
          <w:color w:val="0000FF"/>
          <w:sz w:val="24"/>
        </w:rPr>
        <w:t xml:space="preserve"> </w:t>
      </w:r>
      <w:r>
        <w:rPr>
          <w:sz w:val="24"/>
        </w:rPr>
        <w:t>согласования архитектурно-градостроительного облика объекта капитального строительства устанавливается Правительством Российской Федерации, если иное не предусмотрено</w:t>
      </w:r>
      <w:r>
        <w:rPr>
          <w:sz w:val="24"/>
        </w:rPr>
        <w:t xml:space="preserve"> настоящим Кодексом.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spacing w:before="64"/>
        <w:ind w:left="143"/>
        <w:rPr>
          <w:b/>
          <w:i/>
          <w:sz w:val="24"/>
        </w:rPr>
      </w:pPr>
      <w:r>
        <w:rPr>
          <w:b/>
          <w:i/>
          <w:sz w:val="24"/>
        </w:rPr>
        <w:lastRenderedPageBreak/>
        <w:t>Глава</w:t>
      </w:r>
      <w:r>
        <w:rPr>
          <w:spacing w:val="-13"/>
          <w:sz w:val="24"/>
        </w:rPr>
        <w:t xml:space="preserve"> </w:t>
      </w:r>
      <w:r>
        <w:rPr>
          <w:b/>
          <w:i/>
          <w:sz w:val="24"/>
        </w:rPr>
        <w:t>7.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ЗАКЛЮЧИТЕЛЬНЫЕ</w:t>
      </w:r>
      <w:r>
        <w:rPr>
          <w:spacing w:val="-13"/>
          <w:sz w:val="24"/>
        </w:rPr>
        <w:t xml:space="preserve"> </w:t>
      </w:r>
      <w:r>
        <w:rPr>
          <w:b/>
          <w:i/>
          <w:spacing w:val="-2"/>
          <w:sz w:val="24"/>
        </w:rPr>
        <w:t>ПОЛОЖЕНИЯ</w:t>
      </w:r>
    </w:p>
    <w:p w:rsidR="0094698C" w:rsidRDefault="0094698C">
      <w:pPr>
        <w:pStyle w:val="a3"/>
        <w:spacing w:before="60"/>
        <w:ind w:left="0" w:firstLine="0"/>
        <w:jc w:val="left"/>
        <w:rPr>
          <w:b/>
          <w:i/>
        </w:rPr>
      </w:pPr>
    </w:p>
    <w:p w:rsidR="0094698C" w:rsidRDefault="003D3AC0">
      <w:pPr>
        <w:pStyle w:val="1"/>
        <w:jc w:val="left"/>
      </w:pPr>
      <w:r>
        <w:t>Статья</w:t>
      </w:r>
      <w:r>
        <w:rPr>
          <w:b w:val="0"/>
          <w:spacing w:val="-10"/>
        </w:rPr>
        <w:t xml:space="preserve"> </w:t>
      </w:r>
      <w:r>
        <w:t>43.</w:t>
      </w:r>
      <w:r>
        <w:rPr>
          <w:spacing w:val="-9"/>
        </w:rPr>
        <w:t xml:space="preserve"> </w:t>
      </w:r>
      <w:r>
        <w:t>Порядок</w:t>
      </w:r>
      <w:r>
        <w:rPr>
          <w:b w:val="0"/>
          <w:spacing w:val="-8"/>
        </w:rPr>
        <w:t xml:space="preserve"> </w:t>
      </w:r>
      <w:r>
        <w:t>внесения</w:t>
      </w:r>
      <w:r>
        <w:rPr>
          <w:b w:val="0"/>
          <w:spacing w:val="-10"/>
        </w:rPr>
        <w:t xml:space="preserve"> </w:t>
      </w:r>
      <w:r>
        <w:t>изменений</w:t>
      </w:r>
      <w:r>
        <w:rPr>
          <w:b w:val="0"/>
          <w:spacing w:val="-8"/>
        </w:rPr>
        <w:t xml:space="preserve"> </w:t>
      </w:r>
      <w:r>
        <w:t>в</w:t>
      </w:r>
      <w:r>
        <w:rPr>
          <w:b w:val="0"/>
          <w:spacing w:val="-11"/>
        </w:rPr>
        <w:t xml:space="preserve"> </w:t>
      </w:r>
      <w:r>
        <w:t>настоящие</w:t>
      </w:r>
      <w:r>
        <w:rPr>
          <w:b w:val="0"/>
          <w:spacing w:val="-10"/>
        </w:rPr>
        <w:t xml:space="preserve"> </w:t>
      </w:r>
      <w:r>
        <w:rPr>
          <w:spacing w:val="-2"/>
        </w:rPr>
        <w:t>Правила</w:t>
      </w:r>
    </w:p>
    <w:p w:rsidR="0094698C" w:rsidRDefault="003D3AC0">
      <w:pPr>
        <w:pStyle w:val="a4"/>
        <w:numPr>
          <w:ilvl w:val="0"/>
          <w:numId w:val="14"/>
        </w:numPr>
        <w:tabs>
          <w:tab w:val="left" w:pos="941"/>
        </w:tabs>
        <w:spacing w:before="272"/>
        <w:ind w:right="132" w:firstLine="540"/>
        <w:jc w:val="both"/>
        <w:rPr>
          <w:sz w:val="24"/>
        </w:rPr>
      </w:pPr>
      <w:r>
        <w:rPr>
          <w:sz w:val="24"/>
        </w:rPr>
        <w:t>Изменениями настоящих Правил считаются любые изменения текста Правил, карты</w:t>
      </w:r>
      <w:r>
        <w:rPr>
          <w:sz w:val="24"/>
        </w:rPr>
        <w:t xml:space="preserve"> градостроительного зонирования либо градостроительных регламентов.</w:t>
      </w:r>
    </w:p>
    <w:p w:rsidR="0094698C" w:rsidRDefault="003D3AC0">
      <w:pPr>
        <w:pStyle w:val="a4"/>
        <w:numPr>
          <w:ilvl w:val="0"/>
          <w:numId w:val="14"/>
        </w:numPr>
        <w:tabs>
          <w:tab w:val="left" w:pos="931"/>
        </w:tabs>
        <w:ind w:right="134" w:firstLine="540"/>
        <w:jc w:val="both"/>
        <w:rPr>
          <w:sz w:val="24"/>
        </w:rPr>
      </w:pPr>
      <w:r>
        <w:rPr>
          <w:sz w:val="24"/>
        </w:rPr>
        <w:t xml:space="preserve">Основаниями для рассмотрения вопроса о внесении изменений в настоящие Правила </w:t>
      </w:r>
      <w:r>
        <w:rPr>
          <w:spacing w:val="-2"/>
          <w:sz w:val="24"/>
        </w:rPr>
        <w:t>являются:</w:t>
      </w:r>
    </w:p>
    <w:p w:rsidR="0094698C" w:rsidRDefault="003D3AC0">
      <w:pPr>
        <w:pStyle w:val="a3"/>
        <w:ind w:right="130" w:firstLine="708"/>
      </w:pPr>
      <w:r>
        <w:t>- несоответствие правил землепользования и застройки генеральному</w:t>
      </w:r>
      <w:r>
        <w:rPr>
          <w:spacing w:val="-1"/>
        </w:rPr>
        <w:t xml:space="preserve"> </w:t>
      </w:r>
      <w:r>
        <w:t>плану</w:t>
      </w:r>
      <w:r>
        <w:rPr>
          <w:spacing w:val="-3"/>
        </w:rPr>
        <w:t xml:space="preserve"> </w:t>
      </w:r>
      <w:r>
        <w:t>сельского поселения, схеме т</w:t>
      </w:r>
      <w:r>
        <w:t>ерриториального планирования Октябрьского муниципального района Ростовской области, возникшее в результате внесения в такие генеральные планы или схему территориального планирования изменений;</w:t>
      </w:r>
    </w:p>
    <w:p w:rsidR="0094698C" w:rsidRDefault="003D3AC0">
      <w:pPr>
        <w:pStyle w:val="a4"/>
        <w:numPr>
          <w:ilvl w:val="0"/>
          <w:numId w:val="13"/>
        </w:numPr>
        <w:tabs>
          <w:tab w:val="left" w:pos="1037"/>
        </w:tabs>
        <w:spacing w:before="9" w:line="249" w:lineRule="auto"/>
        <w:ind w:firstLine="540"/>
        <w:rPr>
          <w:sz w:val="24"/>
        </w:rPr>
      </w:pPr>
      <w:r>
        <w:rPr>
          <w:sz w:val="24"/>
        </w:rPr>
        <w:t>поступление от уполномоченного Правительством Российской Федерации федерального органа исполнительной власти обязательного для исполнения в сроки, установленные законодательством Российской Федерации, предписания об устранении нарушений ограничений использ</w:t>
      </w:r>
      <w:r>
        <w:rPr>
          <w:sz w:val="24"/>
        </w:rPr>
        <w:t xml:space="preserve">ования объектов недвижимости, установленных на </w:t>
      </w:r>
      <w:proofErr w:type="spellStart"/>
      <w:r>
        <w:rPr>
          <w:sz w:val="24"/>
        </w:rPr>
        <w:t>приаэродромной</w:t>
      </w:r>
      <w:proofErr w:type="spellEnd"/>
      <w:r>
        <w:rPr>
          <w:sz w:val="24"/>
        </w:rPr>
        <w:t xml:space="preserve"> территории, которые допущены в правилах землепользования и застройки </w:t>
      </w:r>
      <w:r>
        <w:rPr>
          <w:spacing w:val="-2"/>
          <w:sz w:val="24"/>
        </w:rPr>
        <w:t>поселения;</w:t>
      </w:r>
    </w:p>
    <w:p w:rsidR="0094698C" w:rsidRDefault="003D3AC0">
      <w:pPr>
        <w:pStyle w:val="a4"/>
        <w:numPr>
          <w:ilvl w:val="1"/>
          <w:numId w:val="13"/>
        </w:numPr>
        <w:tabs>
          <w:tab w:val="left" w:pos="1135"/>
        </w:tabs>
        <w:ind w:right="132" w:firstLine="708"/>
        <w:rPr>
          <w:sz w:val="24"/>
        </w:rPr>
      </w:pPr>
      <w:r>
        <w:rPr>
          <w:sz w:val="24"/>
        </w:rPr>
        <w:t>поступление предложений об изменении границ территориальных зон, изменении градостроительных регламентов;</w:t>
      </w:r>
    </w:p>
    <w:p w:rsidR="0094698C" w:rsidRDefault="003D3AC0">
      <w:pPr>
        <w:pStyle w:val="a4"/>
        <w:numPr>
          <w:ilvl w:val="1"/>
          <w:numId w:val="13"/>
        </w:numPr>
        <w:tabs>
          <w:tab w:val="left" w:pos="1135"/>
        </w:tabs>
        <w:ind w:right="132" w:firstLine="708"/>
        <w:rPr>
          <w:sz w:val="24"/>
        </w:rPr>
      </w:pPr>
      <w:r>
        <w:rPr>
          <w:sz w:val="24"/>
        </w:rPr>
        <w:t>несоотве</w:t>
      </w:r>
      <w:r>
        <w:rPr>
          <w:sz w:val="24"/>
        </w:rPr>
        <w:t>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</w:t>
      </w:r>
      <w:r>
        <w:rPr>
          <w:sz w:val="24"/>
        </w:rPr>
        <w:t>естоположения указанных зон, территорий;</w:t>
      </w:r>
    </w:p>
    <w:p w:rsidR="0094698C" w:rsidRDefault="003D3AC0">
      <w:pPr>
        <w:pStyle w:val="a4"/>
        <w:numPr>
          <w:ilvl w:val="1"/>
          <w:numId w:val="13"/>
        </w:numPr>
        <w:tabs>
          <w:tab w:val="left" w:pos="1039"/>
        </w:tabs>
        <w:ind w:right="132" w:firstLine="686"/>
        <w:rPr>
          <w:sz w:val="24"/>
        </w:rPr>
      </w:pPr>
      <w:r>
        <w:rPr>
          <w:sz w:val="24"/>
        </w:rPr>
        <w:t>несоответствие сведений о местоположении границ населенных пунктов (в том числе в случае выявления пересечения границ населенного пункта (населенных пунктов) с границами земельных участков), содержащихся в документа</w:t>
      </w:r>
      <w:r>
        <w:rPr>
          <w:sz w:val="24"/>
        </w:rPr>
        <w:t>х территориального планирования, содержащемуся в Едином государственном реестре недвижимости описанию местоположения границ указанных населенных пунктов, которое было изменено в соответствии с федеральным законом при внесении в Единый государственный реест</w:t>
      </w:r>
      <w:r>
        <w:rPr>
          <w:sz w:val="24"/>
        </w:rPr>
        <w:t>р недвижимости сведений о границах населенных пунктов;</w:t>
      </w:r>
    </w:p>
    <w:p w:rsidR="0094698C" w:rsidRDefault="003D3AC0">
      <w:pPr>
        <w:pStyle w:val="a4"/>
        <w:numPr>
          <w:ilvl w:val="1"/>
          <w:numId w:val="13"/>
        </w:numPr>
        <w:tabs>
          <w:tab w:val="left" w:pos="1135"/>
        </w:tabs>
        <w:ind w:right="131" w:firstLine="708"/>
        <w:rPr>
          <w:sz w:val="24"/>
        </w:rPr>
      </w:pPr>
      <w:r>
        <w:rPr>
          <w:sz w:val="24"/>
        </w:rPr>
        <w:t>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</w:t>
      </w:r>
      <w:r>
        <w:rPr>
          <w:sz w:val="24"/>
        </w:rPr>
        <w:t>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</w:t>
      </w:r>
      <w:r>
        <w:rPr>
          <w:sz w:val="24"/>
        </w:rPr>
        <w:t>ерриторий;</w:t>
      </w:r>
    </w:p>
    <w:p w:rsidR="0094698C" w:rsidRDefault="003D3AC0">
      <w:pPr>
        <w:pStyle w:val="a4"/>
        <w:numPr>
          <w:ilvl w:val="1"/>
          <w:numId w:val="13"/>
        </w:numPr>
        <w:tabs>
          <w:tab w:val="left" w:pos="1135"/>
        </w:tabs>
        <w:ind w:right="131" w:firstLine="708"/>
        <w:rPr>
          <w:sz w:val="24"/>
        </w:rPr>
      </w:pPr>
      <w:r>
        <w:rPr>
          <w:sz w:val="24"/>
        </w:rPr>
        <w:t>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культурного наследия, территории исторического поселения федерального значения, территории ис</w:t>
      </w:r>
      <w:r>
        <w:rPr>
          <w:sz w:val="24"/>
        </w:rPr>
        <w:t>торического поселения регионального значения;</w:t>
      </w:r>
    </w:p>
    <w:p w:rsidR="0094698C" w:rsidRDefault="003D3AC0">
      <w:pPr>
        <w:pStyle w:val="a4"/>
        <w:numPr>
          <w:ilvl w:val="1"/>
          <w:numId w:val="13"/>
        </w:numPr>
        <w:tabs>
          <w:tab w:val="left" w:pos="989"/>
        </w:tabs>
        <w:ind w:left="989" w:right="0" w:hanging="138"/>
        <w:rPr>
          <w:sz w:val="24"/>
        </w:rPr>
      </w:pPr>
      <w:r>
        <w:rPr>
          <w:sz w:val="24"/>
        </w:rPr>
        <w:t>принятие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комплексном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:rsidR="0094698C" w:rsidRDefault="003D3AC0">
      <w:pPr>
        <w:pStyle w:val="a4"/>
        <w:numPr>
          <w:ilvl w:val="1"/>
          <w:numId w:val="13"/>
        </w:numPr>
        <w:tabs>
          <w:tab w:val="left" w:pos="1006"/>
        </w:tabs>
        <w:ind w:firstLine="708"/>
        <w:rPr>
          <w:sz w:val="24"/>
        </w:rPr>
      </w:pPr>
      <w:r>
        <w:rPr>
          <w:sz w:val="24"/>
        </w:rPr>
        <w:t>обнаружение мест захоронений, погибших при защите Отечества, расположенных в границах Октябрьского района;</w:t>
      </w:r>
    </w:p>
    <w:p w:rsidR="0094698C" w:rsidRDefault="003D3AC0">
      <w:pPr>
        <w:pStyle w:val="a4"/>
        <w:numPr>
          <w:ilvl w:val="0"/>
          <w:numId w:val="13"/>
        </w:numPr>
        <w:tabs>
          <w:tab w:val="left" w:pos="842"/>
        </w:tabs>
        <w:spacing w:line="242" w:lineRule="auto"/>
        <w:ind w:firstLine="544"/>
        <w:rPr>
          <w:rFonts w:ascii="Calibri" w:hAnsi="Calibri"/>
          <w:sz w:val="24"/>
        </w:rPr>
      </w:pPr>
      <w:r>
        <w:rPr>
          <w:sz w:val="24"/>
        </w:rPr>
        <w:t xml:space="preserve">несоответствие сведений о границах территориальных </w:t>
      </w:r>
      <w:r>
        <w:rPr>
          <w:sz w:val="24"/>
        </w:rPr>
        <w:t>зон, содержащихся в правилах землепользования и застройки, содержащемуся в Едином государственном реестре недвижимости описанию местоположения границ указанных территориальных зон, которое было изменено в соответствии с федеральным законом при внесении в Е</w:t>
      </w:r>
      <w:r>
        <w:rPr>
          <w:sz w:val="24"/>
        </w:rPr>
        <w:t>диный государственный реестр недвижимости сведений о границах территориальных зон</w:t>
      </w:r>
      <w:r>
        <w:rPr>
          <w:rFonts w:ascii="Calibri" w:hAnsi="Calibri"/>
          <w:color w:val="FF0000"/>
          <w:sz w:val="24"/>
        </w:rPr>
        <w:t>.</w:t>
      </w:r>
    </w:p>
    <w:p w:rsidR="0094698C" w:rsidRDefault="003D3AC0">
      <w:pPr>
        <w:pStyle w:val="a4"/>
        <w:numPr>
          <w:ilvl w:val="0"/>
          <w:numId w:val="12"/>
        </w:numPr>
        <w:tabs>
          <w:tab w:val="left" w:pos="888"/>
        </w:tabs>
        <w:ind w:right="847" w:firstLine="566"/>
        <w:jc w:val="both"/>
        <w:rPr>
          <w:sz w:val="24"/>
        </w:rPr>
      </w:pP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землепользования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застройки</w:t>
      </w:r>
      <w:r>
        <w:rPr>
          <w:spacing w:val="-2"/>
          <w:sz w:val="24"/>
        </w:rPr>
        <w:t xml:space="preserve"> </w:t>
      </w:r>
      <w:r>
        <w:rPr>
          <w:sz w:val="24"/>
        </w:rPr>
        <w:t>в комиссию направляются: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130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11"/>
        </w:numPr>
        <w:tabs>
          <w:tab w:val="left" w:pos="1106"/>
        </w:tabs>
        <w:spacing w:before="64"/>
        <w:ind w:right="129" w:firstLine="540"/>
        <w:jc w:val="both"/>
        <w:rPr>
          <w:sz w:val="24"/>
        </w:rPr>
      </w:pPr>
      <w:r>
        <w:rPr>
          <w:sz w:val="24"/>
        </w:rPr>
        <w:lastRenderedPageBreak/>
        <w:t>федеральными органами исполнительной власти в случаях, если правила землепользования и застройки могут воспрепятствовать функционированию, размещению объектов капитального строительства федерального значения;</w:t>
      </w:r>
    </w:p>
    <w:p w:rsidR="0094698C" w:rsidRDefault="003D3AC0">
      <w:pPr>
        <w:pStyle w:val="a4"/>
        <w:numPr>
          <w:ilvl w:val="0"/>
          <w:numId w:val="11"/>
        </w:numPr>
        <w:tabs>
          <w:tab w:val="left" w:pos="967"/>
        </w:tabs>
        <w:ind w:firstLine="540"/>
        <w:jc w:val="both"/>
        <w:rPr>
          <w:sz w:val="24"/>
        </w:rPr>
      </w:pPr>
      <w:r>
        <w:rPr>
          <w:sz w:val="24"/>
        </w:rPr>
        <w:t>органами исполнительной власти субъектов Российской Федерации в случаях, если правила землепользования и застройки могут воспрепятствовать функционированию, размещению объектов капитального строительства регионального значения;</w:t>
      </w:r>
    </w:p>
    <w:p w:rsidR="0094698C" w:rsidRDefault="003D3AC0">
      <w:pPr>
        <w:pStyle w:val="a4"/>
        <w:numPr>
          <w:ilvl w:val="0"/>
          <w:numId w:val="11"/>
        </w:numPr>
        <w:tabs>
          <w:tab w:val="left" w:pos="953"/>
        </w:tabs>
        <w:ind w:right="132" w:firstLine="540"/>
        <w:jc w:val="both"/>
        <w:rPr>
          <w:sz w:val="24"/>
        </w:rPr>
      </w:pPr>
      <w:r>
        <w:rPr>
          <w:sz w:val="24"/>
        </w:rPr>
        <w:t>органами местного самоуправл</w:t>
      </w:r>
      <w:r>
        <w:rPr>
          <w:sz w:val="24"/>
        </w:rPr>
        <w:t>ения муниципального района в случаях, если правила землепользования и застройки могут воспрепятствовать функционированию, размещению объектов капитального строительства местного значения;</w:t>
      </w:r>
    </w:p>
    <w:p w:rsidR="0094698C" w:rsidRDefault="003D3AC0">
      <w:pPr>
        <w:pStyle w:val="a4"/>
        <w:numPr>
          <w:ilvl w:val="0"/>
          <w:numId w:val="11"/>
        </w:numPr>
        <w:tabs>
          <w:tab w:val="left" w:pos="979"/>
        </w:tabs>
        <w:ind w:right="132" w:firstLine="540"/>
        <w:jc w:val="both"/>
        <w:rPr>
          <w:sz w:val="24"/>
        </w:rPr>
      </w:pPr>
      <w:r>
        <w:rPr>
          <w:sz w:val="24"/>
        </w:rPr>
        <w:t>органами местного самоуправления в случаях, если необходимо совершен</w:t>
      </w:r>
      <w:r>
        <w:rPr>
          <w:sz w:val="24"/>
        </w:rPr>
        <w:t>ствовать порядок регулирования землепользования и застройки на соответствующих территории поселения, территории муниципального округа, территории городского округа,</w:t>
      </w:r>
      <w:r>
        <w:rPr>
          <w:spacing w:val="80"/>
          <w:sz w:val="24"/>
        </w:rPr>
        <w:t xml:space="preserve"> </w:t>
      </w:r>
      <w:r>
        <w:rPr>
          <w:sz w:val="24"/>
        </w:rPr>
        <w:t>межселенных территориях;</w:t>
      </w:r>
    </w:p>
    <w:p w:rsidR="0094698C" w:rsidRDefault="003D3AC0">
      <w:pPr>
        <w:pStyle w:val="a4"/>
        <w:numPr>
          <w:ilvl w:val="1"/>
          <w:numId w:val="11"/>
        </w:numPr>
        <w:tabs>
          <w:tab w:val="left" w:pos="1200"/>
        </w:tabs>
        <w:ind w:right="134" w:firstLine="540"/>
        <w:jc w:val="both"/>
        <w:rPr>
          <w:sz w:val="24"/>
        </w:rPr>
      </w:pPr>
      <w:r>
        <w:rPr>
          <w:sz w:val="24"/>
        </w:rPr>
        <w:t xml:space="preserve">органами местного самоуправления в случаях обнаружения мест </w:t>
      </w:r>
      <w:proofErr w:type="gramStart"/>
      <w:r>
        <w:rPr>
          <w:sz w:val="24"/>
        </w:rPr>
        <w:t>захоро</w:t>
      </w:r>
      <w:r>
        <w:rPr>
          <w:sz w:val="24"/>
        </w:rPr>
        <w:t>нений</w:t>
      </w:r>
      <w:proofErr w:type="gramEnd"/>
      <w:r>
        <w:rPr>
          <w:sz w:val="24"/>
        </w:rPr>
        <w:t xml:space="preserve"> погибших при защите Отечества, расположенных в границах муниципальных образований;</w:t>
      </w:r>
    </w:p>
    <w:p w:rsidR="0094698C" w:rsidRDefault="003D3AC0">
      <w:pPr>
        <w:pStyle w:val="a4"/>
        <w:numPr>
          <w:ilvl w:val="0"/>
          <w:numId w:val="11"/>
        </w:numPr>
        <w:tabs>
          <w:tab w:val="left" w:pos="977"/>
        </w:tabs>
        <w:ind w:firstLine="540"/>
        <w:jc w:val="both"/>
        <w:rPr>
          <w:sz w:val="24"/>
        </w:rPr>
      </w:pPr>
      <w:r>
        <w:rPr>
          <w:sz w:val="24"/>
        </w:rPr>
        <w:t>физическими или юридическими лицами в инициативном порядке либо в случаях, если в результате применения правил землепользования и застройки земельные участки и объекты</w:t>
      </w:r>
      <w:r>
        <w:rPr>
          <w:sz w:val="24"/>
        </w:rPr>
        <w:t xml:space="preserve">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94698C" w:rsidRDefault="003D3AC0">
      <w:pPr>
        <w:pStyle w:val="a4"/>
        <w:numPr>
          <w:ilvl w:val="0"/>
          <w:numId w:val="11"/>
        </w:numPr>
        <w:tabs>
          <w:tab w:val="left" w:pos="1092"/>
        </w:tabs>
        <w:ind w:firstLine="540"/>
        <w:jc w:val="both"/>
        <w:rPr>
          <w:sz w:val="24"/>
        </w:rPr>
      </w:pPr>
      <w:r>
        <w:rPr>
          <w:sz w:val="24"/>
        </w:rPr>
        <w:t>уполномоченным фе</w:t>
      </w:r>
      <w:r>
        <w:rPr>
          <w:sz w:val="24"/>
        </w:rPr>
        <w:t>деральным органом исполнительной власти,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Российской Фед</w:t>
      </w:r>
      <w:r>
        <w:rPr>
          <w:sz w:val="24"/>
        </w:rPr>
        <w:t>ерации;</w:t>
      </w:r>
    </w:p>
    <w:p w:rsidR="0094698C" w:rsidRDefault="003D3AC0">
      <w:pPr>
        <w:pStyle w:val="a4"/>
        <w:numPr>
          <w:ilvl w:val="0"/>
          <w:numId w:val="11"/>
        </w:numPr>
        <w:tabs>
          <w:tab w:val="left" w:pos="1070"/>
        </w:tabs>
        <w:ind w:firstLine="540"/>
        <w:jc w:val="both"/>
        <w:rPr>
          <w:sz w:val="24"/>
        </w:rPr>
      </w:pPr>
      <w:r>
        <w:rPr>
          <w:sz w:val="24"/>
        </w:rPr>
        <w:t>высшим исполнительным органом субъекта Российской Федерации, органом местного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комплексного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4"/>
          <w:sz w:val="24"/>
        </w:rPr>
        <w:t xml:space="preserve"> </w:t>
      </w:r>
      <w:r>
        <w:rPr>
          <w:sz w:val="24"/>
        </w:rPr>
        <w:t>лицом,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которым заключен договор о комплексном развитии территории, в целях реализации решения о комплексном</w:t>
      </w:r>
      <w:r>
        <w:rPr>
          <w:sz w:val="24"/>
        </w:rPr>
        <w:t xml:space="preserve"> развитии территории, принятого высшим исполнительным органом субъекта Российской Федерации, главой местной администрации, а также в целях комплексного развития территории по инициативе правообладателей.</w:t>
      </w:r>
    </w:p>
    <w:p w:rsidR="0094698C" w:rsidRDefault="003D3AC0">
      <w:pPr>
        <w:pStyle w:val="a4"/>
        <w:numPr>
          <w:ilvl w:val="1"/>
          <w:numId w:val="12"/>
        </w:numPr>
        <w:tabs>
          <w:tab w:val="left" w:pos="1188"/>
        </w:tabs>
        <w:ind w:right="131" w:firstLine="566"/>
        <w:jc w:val="both"/>
        <w:rPr>
          <w:sz w:val="24"/>
        </w:rPr>
      </w:pPr>
      <w:r>
        <w:rPr>
          <w:sz w:val="24"/>
        </w:rPr>
        <w:t>В случае, если правилами землепользования и застройк</w:t>
      </w:r>
      <w:r>
        <w:rPr>
          <w:sz w:val="24"/>
        </w:rPr>
        <w:t>и не обеспечена в соответствии с частью 3.1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значения, объектов регионального значения, объе</w:t>
      </w:r>
      <w:r>
        <w:rPr>
          <w:sz w:val="24"/>
        </w:rPr>
        <w:t xml:space="preserve">ктов местного значения муниципального района (за исключением линейных объектов), уполномоченный федеральный орган исполнительной власти, уполномоченный орган исполнительной власти субъекта Российской Федерации, уполномоченный орган местного самоуправления </w:t>
      </w:r>
      <w:r>
        <w:rPr>
          <w:sz w:val="24"/>
        </w:rPr>
        <w:t>муниципального района направляют главе поселения, главе муниципального округа, главе городского округа требование о внесении изменений в правила землепользования и застройки в целях обеспечения размещения указанных объектов.</w:t>
      </w:r>
    </w:p>
    <w:p w:rsidR="0094698C" w:rsidRDefault="003D3AC0">
      <w:pPr>
        <w:pStyle w:val="a4"/>
        <w:numPr>
          <w:ilvl w:val="1"/>
          <w:numId w:val="10"/>
        </w:numPr>
        <w:tabs>
          <w:tab w:val="left" w:pos="1238"/>
        </w:tabs>
        <w:ind w:firstLine="566"/>
        <w:jc w:val="both"/>
        <w:rPr>
          <w:sz w:val="24"/>
        </w:rPr>
      </w:pPr>
      <w:r>
        <w:rPr>
          <w:sz w:val="24"/>
        </w:rPr>
        <w:t>В случае, предусмотренном частью 3.1 настоящей статьи, глава поселения обеспечивает внесение изменений в правила землепользования и застройки в течение тридцати дней со дня получения указанного в части 3.1 настоящей статьи требования.</w:t>
      </w:r>
    </w:p>
    <w:p w:rsidR="0094698C" w:rsidRDefault="003D3AC0">
      <w:pPr>
        <w:pStyle w:val="a4"/>
        <w:numPr>
          <w:ilvl w:val="1"/>
          <w:numId w:val="10"/>
        </w:numPr>
        <w:tabs>
          <w:tab w:val="left" w:pos="1135"/>
        </w:tabs>
        <w:spacing w:before="10" w:line="249" w:lineRule="auto"/>
        <w:ind w:right="129" w:firstLine="540"/>
        <w:jc w:val="both"/>
        <w:rPr>
          <w:sz w:val="24"/>
        </w:rPr>
      </w:pPr>
      <w:r>
        <w:rPr>
          <w:sz w:val="24"/>
        </w:rPr>
        <w:t>В целях внесения изме</w:t>
      </w:r>
      <w:r>
        <w:rPr>
          <w:sz w:val="24"/>
        </w:rPr>
        <w:t xml:space="preserve">нений в правила землепользования и застройки в случаях, предусмотренных </w:t>
      </w:r>
      <w:r>
        <w:rPr>
          <w:color w:val="0000FF"/>
          <w:sz w:val="24"/>
          <w:u w:val="single" w:color="0000FF"/>
        </w:rPr>
        <w:t>пунктами 3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- </w:t>
      </w:r>
      <w:r>
        <w:rPr>
          <w:color w:val="0000FF"/>
          <w:sz w:val="24"/>
          <w:u w:val="single" w:color="0000FF"/>
        </w:rPr>
        <w:t>5 части 2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и </w:t>
      </w:r>
      <w:r>
        <w:rPr>
          <w:color w:val="0000FF"/>
          <w:sz w:val="24"/>
          <w:u w:val="single" w:color="0000FF"/>
        </w:rPr>
        <w:t>частью 3.1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а также в случае однократного изменения видов разрешенного использования, установленных градостроительным регламентом для конкретн</w:t>
      </w:r>
      <w:r>
        <w:rPr>
          <w:sz w:val="24"/>
        </w:rPr>
        <w:t>ой территориальной зоны, без изменения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</w:t>
      </w:r>
      <w:proofErr w:type="spellStart"/>
      <w:r>
        <w:rPr>
          <w:sz w:val="24"/>
        </w:rPr>
        <w:t>предельныхпараметров</w:t>
      </w:r>
      <w:proofErr w:type="spellEnd"/>
      <w:r>
        <w:rPr>
          <w:sz w:val="24"/>
        </w:rPr>
        <w:t xml:space="preserve"> разрешенного с</w:t>
      </w:r>
      <w:r>
        <w:rPr>
          <w:sz w:val="24"/>
        </w:rPr>
        <w:t>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9"/>
          <w:sz w:val="24"/>
        </w:rPr>
        <w:t xml:space="preserve"> </w:t>
      </w:r>
      <w:r>
        <w:rPr>
          <w:sz w:val="24"/>
        </w:rPr>
        <w:t>слушаний,</w:t>
      </w:r>
      <w:r>
        <w:rPr>
          <w:spacing w:val="-11"/>
          <w:sz w:val="24"/>
        </w:rPr>
        <w:t xml:space="preserve"> </w:t>
      </w:r>
      <w:r>
        <w:rPr>
          <w:sz w:val="24"/>
        </w:rPr>
        <w:t>опубликование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сооб</w:t>
      </w:r>
      <w:r>
        <w:rPr>
          <w:sz w:val="24"/>
        </w:rPr>
        <w:t>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принятии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76" w:line="249" w:lineRule="auto"/>
        <w:ind w:right="132" w:hanging="1"/>
      </w:pPr>
      <w:r>
        <w:lastRenderedPageBreak/>
        <w:t xml:space="preserve">решения о подготовке проекта о внесении изменений в правила землепользования и застройки и подготовка предусмотренного </w:t>
      </w:r>
      <w:r>
        <w:rPr>
          <w:color w:val="0000FF"/>
          <w:u w:val="single" w:color="0000FF"/>
        </w:rPr>
        <w:t>частью 4</w:t>
      </w:r>
      <w:r>
        <w:rPr>
          <w:color w:val="0000FF"/>
        </w:rPr>
        <w:t xml:space="preserve"> </w:t>
      </w:r>
      <w:r>
        <w:t>настоящей статьи заключения комиссии не требуются.</w:t>
      </w:r>
    </w:p>
    <w:p w:rsidR="0094698C" w:rsidRDefault="003D3AC0">
      <w:pPr>
        <w:pStyle w:val="a4"/>
        <w:numPr>
          <w:ilvl w:val="1"/>
          <w:numId w:val="10"/>
        </w:numPr>
        <w:tabs>
          <w:tab w:val="left" w:pos="1176"/>
        </w:tabs>
        <w:ind w:right="129" w:firstLine="566"/>
        <w:jc w:val="both"/>
        <w:rPr>
          <w:sz w:val="24"/>
        </w:rPr>
      </w:pPr>
      <w:r>
        <w:rPr>
          <w:sz w:val="24"/>
        </w:rPr>
        <w:t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частью 5.2 статьи 30 Градостроительного Кодекса, такие изменения должны быть внесены в срок не поз</w:t>
      </w:r>
      <w:r>
        <w:rPr>
          <w:sz w:val="24"/>
        </w:rPr>
        <w:t>днее чем девяносто дней со дня утверждения проекта планировки территории в целях ее комплексного развития.</w:t>
      </w:r>
    </w:p>
    <w:p w:rsidR="0094698C" w:rsidRDefault="003D3AC0">
      <w:pPr>
        <w:pStyle w:val="a4"/>
        <w:numPr>
          <w:ilvl w:val="1"/>
          <w:numId w:val="10"/>
        </w:numPr>
        <w:tabs>
          <w:tab w:val="left" w:pos="1236"/>
        </w:tabs>
        <w:spacing w:before="3" w:line="249" w:lineRule="auto"/>
        <w:ind w:right="132" w:firstLine="540"/>
        <w:jc w:val="both"/>
        <w:rPr>
          <w:sz w:val="24"/>
        </w:rPr>
      </w:pPr>
      <w:r>
        <w:rPr>
          <w:sz w:val="24"/>
        </w:rPr>
        <w:t xml:space="preserve">Внесение изменений в правила землепользования и застройки в связи с обнаружением мест </w:t>
      </w:r>
      <w:proofErr w:type="gramStart"/>
      <w:r>
        <w:rPr>
          <w:sz w:val="24"/>
        </w:rPr>
        <w:t>захоронений</w:t>
      </w:r>
      <w:proofErr w:type="gramEnd"/>
      <w:r>
        <w:rPr>
          <w:sz w:val="24"/>
        </w:rPr>
        <w:t xml:space="preserve"> погибших при защите Отечества, расположенных в гран</w:t>
      </w:r>
      <w:r>
        <w:rPr>
          <w:sz w:val="24"/>
        </w:rPr>
        <w:t>ицах муниципальных образований, осуществляется в течение шести месяцев с даты обнаружения таких мест, при этом проведение общественных обсуждений или публичных слушаний не требуется.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926"/>
        </w:tabs>
        <w:ind w:firstLine="540"/>
        <w:jc w:val="both"/>
        <w:rPr>
          <w:sz w:val="24"/>
        </w:rPr>
      </w:pPr>
      <w:r>
        <w:rPr>
          <w:sz w:val="24"/>
        </w:rPr>
        <w:t>Комиссия в течение двадцати пяти дней со дня поступления предложения о вн</w:t>
      </w:r>
      <w:r>
        <w:rPr>
          <w:sz w:val="24"/>
        </w:rPr>
        <w:t>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</w:t>
      </w:r>
      <w:r>
        <w:rPr>
          <w:sz w:val="24"/>
        </w:rPr>
        <w:t>дложения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 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 отклонения,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и направляет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главе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местной администрации.</w:t>
      </w:r>
    </w:p>
    <w:p w:rsidR="0094698C" w:rsidRDefault="003D3AC0">
      <w:pPr>
        <w:pStyle w:val="a4"/>
        <w:numPr>
          <w:ilvl w:val="1"/>
          <w:numId w:val="9"/>
        </w:numPr>
        <w:tabs>
          <w:tab w:val="left" w:pos="1243"/>
        </w:tabs>
        <w:spacing w:before="2" w:line="249" w:lineRule="auto"/>
        <w:ind w:firstLine="540"/>
        <w:jc w:val="both"/>
        <w:rPr>
          <w:sz w:val="24"/>
        </w:rPr>
      </w:pPr>
      <w:r>
        <w:rPr>
          <w:sz w:val="24"/>
        </w:rPr>
        <w:t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</w:t>
      </w:r>
      <w:r>
        <w:rPr>
          <w:sz w:val="24"/>
        </w:rPr>
        <w:t xml:space="preserve">ектов недвижимости, установленными на </w:t>
      </w:r>
      <w:proofErr w:type="spellStart"/>
      <w:r>
        <w:rPr>
          <w:sz w:val="24"/>
        </w:rPr>
        <w:t>приаэродромной</w:t>
      </w:r>
      <w:proofErr w:type="spellEnd"/>
      <w:r>
        <w:rPr>
          <w:sz w:val="24"/>
        </w:rPr>
        <w:t xml:space="preserve"> территории, рассмотрению комиссией не подлежит.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941"/>
        </w:tabs>
        <w:ind w:right="132" w:firstLine="540"/>
        <w:jc w:val="both"/>
        <w:rPr>
          <w:sz w:val="24"/>
        </w:rPr>
      </w:pPr>
      <w:r>
        <w:rPr>
          <w:sz w:val="24"/>
        </w:rPr>
        <w:t xml:space="preserve">Глава местной администрации с учетом рекомендаций, содержащихся в заключении комиссии, в течение двадцати пяти дней принимает решение о подготовке проекта </w:t>
      </w:r>
      <w:r>
        <w:rPr>
          <w:sz w:val="24"/>
        </w:rPr>
        <w:t>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94698C" w:rsidRDefault="003D3AC0">
      <w:pPr>
        <w:pStyle w:val="a4"/>
        <w:numPr>
          <w:ilvl w:val="1"/>
          <w:numId w:val="9"/>
        </w:numPr>
        <w:tabs>
          <w:tab w:val="left" w:pos="1142"/>
        </w:tabs>
        <w:ind w:right="132" w:firstLine="540"/>
        <w:jc w:val="both"/>
        <w:rPr>
          <w:sz w:val="24"/>
        </w:rPr>
      </w:pPr>
      <w:r>
        <w:rPr>
          <w:sz w:val="24"/>
        </w:rPr>
        <w:t xml:space="preserve">В случае,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</w:t>
      </w:r>
      <w:r>
        <w:rPr>
          <w:sz w:val="24"/>
        </w:rPr>
        <w:t>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142"/>
        </w:tabs>
        <w:spacing w:before="5" w:line="249" w:lineRule="auto"/>
        <w:ind w:right="131" w:firstLine="540"/>
        <w:jc w:val="both"/>
        <w:rPr>
          <w:sz w:val="24"/>
        </w:rPr>
      </w:pPr>
      <w:r>
        <w:rPr>
          <w:sz w:val="24"/>
        </w:rPr>
        <w:t xml:space="preserve">Глава местной администрации после поступления от уполномоченного Правительством Российской Федерации федерального </w:t>
      </w:r>
      <w:r>
        <w:rPr>
          <w:sz w:val="24"/>
        </w:rPr>
        <w:t>органа исполнительной власти предписания, указанного в пункте 1.1 части 2 настоящей статьи, обязан принять решение о внесении изменений в правила землепользования и застройки. Предписание, указанное в пункте 1.1 части 2 настоящей статьи, может быть обжалов</w:t>
      </w:r>
      <w:r>
        <w:rPr>
          <w:sz w:val="24"/>
        </w:rPr>
        <w:t>ано главой местной</w:t>
      </w:r>
      <w:r>
        <w:rPr>
          <w:spacing w:val="40"/>
          <w:sz w:val="24"/>
        </w:rPr>
        <w:t xml:space="preserve"> </w:t>
      </w:r>
      <w:r>
        <w:rPr>
          <w:sz w:val="24"/>
        </w:rPr>
        <w:t>администрации в суд.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974"/>
        </w:tabs>
        <w:spacing w:before="5" w:line="249" w:lineRule="auto"/>
        <w:ind w:right="129" w:firstLine="540"/>
        <w:jc w:val="both"/>
        <w:rPr>
          <w:sz w:val="24"/>
        </w:rPr>
      </w:pPr>
      <w:r>
        <w:rPr>
          <w:sz w:val="24"/>
        </w:rPr>
        <w:t>Со дня поступления в орган местного самоуправления уведомления о выявлении самовольной постройки от исполнительного органа государственной власти, должностного лица,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государственного учреждения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z w:val="24"/>
        </w:rPr>
        <w:t>моуправления, указанных в</w:t>
      </w:r>
      <w:r>
        <w:rPr>
          <w:spacing w:val="-2"/>
          <w:sz w:val="24"/>
        </w:rPr>
        <w:t xml:space="preserve"> </w:t>
      </w:r>
      <w:r>
        <w:rPr>
          <w:color w:val="0000FF"/>
          <w:sz w:val="24"/>
          <w:u w:val="single" w:color="0000FF"/>
        </w:rPr>
        <w:t>части</w:t>
      </w:r>
      <w:r>
        <w:rPr>
          <w:color w:val="0000FF"/>
          <w:sz w:val="24"/>
        </w:rPr>
        <w:t xml:space="preserve"> </w:t>
      </w:r>
      <w:r>
        <w:rPr>
          <w:color w:val="0000FF"/>
          <w:sz w:val="24"/>
          <w:u w:val="single" w:color="0000FF"/>
        </w:rPr>
        <w:t>2 статьи 55.32</w:t>
      </w:r>
      <w:r>
        <w:rPr>
          <w:color w:val="0000FF"/>
          <w:sz w:val="24"/>
        </w:rPr>
        <w:t xml:space="preserve"> </w:t>
      </w:r>
      <w:r>
        <w:rPr>
          <w:sz w:val="24"/>
        </w:rPr>
        <w:t>Градостроительного Кодекса, не допускается внесение в правила землепользования и застройки изменений, предусматривающих установление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применительно к территориальной зоне, в границах которой расположена такая п</w:t>
      </w:r>
      <w:r>
        <w:rPr>
          <w:sz w:val="24"/>
        </w:rPr>
        <w:t xml:space="preserve">остройка, вида разрешенного использования земельных участков </w:t>
      </w:r>
      <w:proofErr w:type="spellStart"/>
      <w:r>
        <w:rPr>
          <w:sz w:val="24"/>
        </w:rPr>
        <w:t>иобъектов</w:t>
      </w:r>
      <w:proofErr w:type="spellEnd"/>
      <w:r>
        <w:rPr>
          <w:sz w:val="24"/>
        </w:rPr>
        <w:t xml:space="preserve"> капитального 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</w:t>
      </w:r>
      <w:r>
        <w:rPr>
          <w:sz w:val="24"/>
        </w:rPr>
        <w:t>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</w:t>
      </w:r>
      <w:r>
        <w:rPr>
          <w:sz w:val="24"/>
        </w:rPr>
        <w:t>олжностному лицу, в государственное учреждение или в орган местного</w:t>
      </w:r>
      <w:r>
        <w:rPr>
          <w:spacing w:val="78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7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указаны</w:t>
      </w:r>
      <w:r>
        <w:rPr>
          <w:spacing w:val="50"/>
          <w:w w:val="150"/>
          <w:sz w:val="24"/>
        </w:rPr>
        <w:t xml:space="preserve"> </w:t>
      </w:r>
      <w:proofErr w:type="spellStart"/>
      <w:r>
        <w:rPr>
          <w:sz w:val="24"/>
        </w:rPr>
        <w:t>в</w:t>
      </w:r>
      <w:r>
        <w:rPr>
          <w:color w:val="0000FF"/>
          <w:sz w:val="24"/>
          <w:u w:val="single" w:color="0000FF"/>
        </w:rPr>
        <w:t>части</w:t>
      </w:r>
      <w:proofErr w:type="spellEnd"/>
      <w:r>
        <w:rPr>
          <w:color w:val="0000FF"/>
          <w:spacing w:val="50"/>
          <w:w w:val="150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2</w:t>
      </w:r>
      <w:r>
        <w:rPr>
          <w:color w:val="0000FF"/>
          <w:spacing w:val="78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статьи</w:t>
      </w:r>
      <w:r>
        <w:rPr>
          <w:color w:val="0000FF"/>
          <w:spacing w:val="51"/>
          <w:w w:val="150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55.32</w:t>
      </w:r>
      <w:r>
        <w:rPr>
          <w:color w:val="0000FF"/>
          <w:spacing w:val="78"/>
          <w:sz w:val="24"/>
        </w:rPr>
        <w:t xml:space="preserve"> </w:t>
      </w:r>
      <w:r>
        <w:rPr>
          <w:spacing w:val="-2"/>
          <w:sz w:val="24"/>
        </w:rPr>
        <w:t>Градостроительного</w:t>
      </w:r>
    </w:p>
    <w:p w:rsidR="0094698C" w:rsidRDefault="0094698C">
      <w:pPr>
        <w:pStyle w:val="a4"/>
        <w:spacing w:line="249" w:lineRule="auto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76" w:line="249" w:lineRule="auto"/>
        <w:ind w:right="130" w:firstLine="0"/>
      </w:pPr>
      <w:r>
        <w:lastRenderedPageBreak/>
        <w:t>Кодекса и от которых поступило данное уведомление, направлено уведомление о том, что наличие</w:t>
      </w:r>
      <w:r>
        <w:rPr>
          <w:spacing w:val="-4"/>
        </w:rPr>
        <w:t xml:space="preserve"> </w:t>
      </w:r>
      <w:r>
        <w:t>признаков</w:t>
      </w:r>
      <w:r>
        <w:rPr>
          <w:spacing w:val="-4"/>
        </w:rPr>
        <w:t xml:space="preserve"> </w:t>
      </w:r>
      <w:r>
        <w:t>самовольной</w:t>
      </w:r>
      <w:r>
        <w:rPr>
          <w:spacing w:val="-2"/>
        </w:rPr>
        <w:t xml:space="preserve"> </w:t>
      </w:r>
      <w:r>
        <w:t>постройки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усматривается</w:t>
      </w:r>
      <w:r>
        <w:rPr>
          <w:spacing w:val="-2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вступило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законную</w:t>
      </w:r>
      <w:r>
        <w:rPr>
          <w:spacing w:val="-1"/>
        </w:rPr>
        <w:t xml:space="preserve"> </w:t>
      </w:r>
      <w:r>
        <w:t>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066"/>
        </w:tabs>
        <w:spacing w:before="4" w:line="249" w:lineRule="auto"/>
        <w:ind w:firstLine="540"/>
        <w:jc w:val="both"/>
        <w:rPr>
          <w:sz w:val="24"/>
        </w:rPr>
      </w:pPr>
      <w:r>
        <w:rPr>
          <w:sz w:val="24"/>
        </w:rPr>
        <w:t>В случаях, предусмотренн</w:t>
      </w:r>
      <w:r>
        <w:rPr>
          <w:sz w:val="24"/>
        </w:rPr>
        <w:t xml:space="preserve">ых </w:t>
      </w:r>
      <w:r>
        <w:rPr>
          <w:color w:val="0000FF"/>
          <w:sz w:val="24"/>
          <w:u w:val="single" w:color="0000FF"/>
        </w:rPr>
        <w:t>пунктами 3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- </w:t>
      </w:r>
      <w:r>
        <w:rPr>
          <w:color w:val="0000FF"/>
          <w:sz w:val="24"/>
          <w:u w:val="single" w:color="0000FF"/>
        </w:rPr>
        <w:t>5 части 2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гра</w:t>
      </w:r>
      <w:r>
        <w:rPr>
          <w:sz w:val="24"/>
        </w:rPr>
        <w:t>ниц населенных пунктов, утверждение границ территорий исторических поселений федерального значения, исторических поселений регионального значения, направляет главе местной администрации требование об отображении в правилах землепользования и застройки гран</w:t>
      </w:r>
      <w:r>
        <w:rPr>
          <w:sz w:val="24"/>
        </w:rPr>
        <w:t>иц зон с особыми условиями использования территорий, территорий объектов культурного наследия, границ населенных пунктов, территорий исторических поселений федерального значения, территорий исторических поселений регионального значения, установления ограни</w:t>
      </w:r>
      <w:r>
        <w:rPr>
          <w:sz w:val="24"/>
        </w:rPr>
        <w:t>чений использования земельных участков и 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капитального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строительства в границах таких зон, территорий.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971"/>
        </w:tabs>
        <w:spacing w:before="11" w:line="249" w:lineRule="auto"/>
        <w:ind w:firstLine="539"/>
        <w:jc w:val="both"/>
        <w:rPr>
          <w:sz w:val="24"/>
        </w:rPr>
      </w:pPr>
      <w:r>
        <w:rPr>
          <w:sz w:val="24"/>
        </w:rPr>
        <w:t xml:space="preserve">В случае поступления требования, предусмотренного </w:t>
      </w:r>
      <w:r>
        <w:rPr>
          <w:color w:val="0000FF"/>
          <w:sz w:val="24"/>
          <w:u w:val="single" w:color="0000FF"/>
        </w:rPr>
        <w:t>частью 8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поступления от органа регистрации прав сведений об установлении, изм</w:t>
      </w:r>
      <w:r>
        <w:rPr>
          <w:sz w:val="24"/>
        </w:rPr>
        <w:t>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предусмотренных </w:t>
      </w:r>
      <w:r>
        <w:rPr>
          <w:color w:val="0000FF"/>
          <w:sz w:val="24"/>
          <w:u w:val="single" w:color="0000FF"/>
        </w:rPr>
        <w:t>пунктами 3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- </w:t>
      </w:r>
      <w:r>
        <w:rPr>
          <w:color w:val="0000FF"/>
          <w:sz w:val="24"/>
          <w:u w:val="single" w:color="0000FF"/>
        </w:rPr>
        <w:t>5 части 2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 оснований для внесения изменений в прав</w:t>
      </w:r>
      <w:r>
        <w:rPr>
          <w:sz w:val="24"/>
        </w:rPr>
        <w:t>ила землепользования и застройки глава местной администрации обязан обеспечить внесение изменений в правила землепользования и застройки путем их</w:t>
      </w:r>
      <w:r>
        <w:rPr>
          <w:spacing w:val="40"/>
          <w:sz w:val="24"/>
        </w:rPr>
        <w:t xml:space="preserve"> </w:t>
      </w:r>
      <w:r>
        <w:rPr>
          <w:sz w:val="24"/>
        </w:rPr>
        <w:t>уточнения в соответствии с таким требованием. При этом утверждение изменений в правила</w:t>
      </w:r>
      <w:r>
        <w:rPr>
          <w:sz w:val="24"/>
        </w:rPr>
        <w:t xml:space="preserve"> землепользования и застройки в целях их уточнения в соответствии с требованием, предусмотренным </w:t>
      </w:r>
      <w:r>
        <w:rPr>
          <w:color w:val="0000FF"/>
          <w:sz w:val="24"/>
          <w:u w:val="single" w:color="0000FF"/>
        </w:rPr>
        <w:t>частью 8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не требуется.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078"/>
        </w:tabs>
        <w:spacing w:before="10" w:line="249" w:lineRule="auto"/>
        <w:ind w:firstLine="540"/>
        <w:jc w:val="both"/>
        <w:rPr>
          <w:sz w:val="24"/>
        </w:rPr>
      </w:pPr>
      <w:r>
        <w:rPr>
          <w:sz w:val="24"/>
        </w:rPr>
        <w:t xml:space="preserve">Срок уточнения правил землепользования и застройки в соответствии с </w:t>
      </w:r>
      <w:r>
        <w:rPr>
          <w:color w:val="0000FF"/>
          <w:sz w:val="24"/>
          <w:u w:val="single" w:color="0000FF"/>
        </w:rPr>
        <w:t>частью 9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 в целях отображения гран</w:t>
      </w:r>
      <w:r>
        <w:rPr>
          <w:sz w:val="24"/>
        </w:rPr>
        <w:t>иц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 исторических поселений регионального значения, установления ограничений использования земельн</w:t>
      </w:r>
      <w:r>
        <w:rPr>
          <w:sz w:val="24"/>
        </w:rPr>
        <w:t xml:space="preserve">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</w:t>
      </w:r>
      <w:r>
        <w:rPr>
          <w:color w:val="0000FF"/>
          <w:sz w:val="24"/>
          <w:u w:val="single" w:color="0000FF"/>
        </w:rPr>
        <w:t>частью 8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настоящей статьи, поступления от органа регистрации прав сведений об установлении, </w:t>
      </w:r>
      <w:r>
        <w:rPr>
          <w:sz w:val="24"/>
        </w:rPr>
        <w:t>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предусмотренных </w:t>
      </w:r>
      <w:r>
        <w:rPr>
          <w:color w:val="0000FF"/>
          <w:sz w:val="24"/>
          <w:u w:val="single" w:color="0000FF"/>
        </w:rPr>
        <w:t>пунктами 3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- </w:t>
      </w:r>
      <w:r>
        <w:rPr>
          <w:color w:val="0000FF"/>
          <w:sz w:val="24"/>
          <w:u w:val="single" w:color="0000FF"/>
        </w:rPr>
        <w:t>5 части 2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 оснований для внесения изменений в п</w:t>
      </w:r>
      <w:r>
        <w:rPr>
          <w:sz w:val="24"/>
        </w:rPr>
        <w:t>равила землепользования и застройки.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135"/>
        </w:tabs>
        <w:spacing w:before="12" w:line="249" w:lineRule="auto"/>
        <w:ind w:firstLine="540"/>
        <w:jc w:val="both"/>
        <w:rPr>
          <w:sz w:val="24"/>
        </w:rPr>
      </w:pPr>
      <w:r>
        <w:rPr>
          <w:sz w:val="24"/>
        </w:rPr>
        <w:t>В случае изменения описания местоположения границ территориальной зоны (территориальных зон) в связи с устранением пересечения указанных границ с границами земельных участков орган местного самоуправления обеспечивает в</w:t>
      </w:r>
      <w:r>
        <w:rPr>
          <w:sz w:val="24"/>
        </w:rPr>
        <w:t xml:space="preserve"> порядке, установленном </w:t>
      </w:r>
      <w:r>
        <w:rPr>
          <w:color w:val="0000FF"/>
          <w:sz w:val="24"/>
          <w:u w:val="single" w:color="0000FF"/>
        </w:rPr>
        <w:t>частями 3.2</w:t>
      </w:r>
      <w:r>
        <w:rPr>
          <w:color w:val="0000FF"/>
          <w:sz w:val="24"/>
        </w:rPr>
        <w:t xml:space="preserve"> </w:t>
      </w:r>
      <w:r>
        <w:rPr>
          <w:sz w:val="24"/>
        </w:rPr>
        <w:t xml:space="preserve">и </w:t>
      </w:r>
      <w:r>
        <w:rPr>
          <w:color w:val="0000FF"/>
          <w:sz w:val="24"/>
          <w:u w:val="single" w:color="0000FF"/>
        </w:rPr>
        <w:t>3.3</w:t>
      </w:r>
      <w:r>
        <w:rPr>
          <w:color w:val="0000FF"/>
          <w:sz w:val="24"/>
        </w:rPr>
        <w:t xml:space="preserve"> </w:t>
      </w:r>
      <w:r>
        <w:rPr>
          <w:sz w:val="24"/>
        </w:rPr>
        <w:t>настоящей статьи, внесение изменений в правила землепользования и застройки путем приведения их в соответствие со сведениями, указанными в уведомлении, направленном органом регистрации прав.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044"/>
        </w:tabs>
        <w:ind w:right="129" w:firstLine="540"/>
        <w:jc w:val="both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поручению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Главы</w:t>
      </w:r>
      <w:r>
        <w:rPr>
          <w:spacing w:val="-2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десяти</w:t>
      </w:r>
      <w:r>
        <w:rPr>
          <w:spacing w:val="-3"/>
          <w:sz w:val="24"/>
        </w:rPr>
        <w:t xml:space="preserve"> </w:t>
      </w:r>
      <w:r>
        <w:rPr>
          <w:sz w:val="24"/>
        </w:rPr>
        <w:t>дней с даты принятия решения о подготовке проекта решения о внесении изменений в настоящие Правила, обеспечивает опубликование сообщения о принятии такого решения в порядке, установленном для официальн</w:t>
      </w:r>
      <w:r>
        <w:rPr>
          <w:sz w:val="24"/>
        </w:rPr>
        <w:t>ого опубликования муниципальных правовых актов, иной официальной информации, и размещение указанного сообщения на официальном сайте сельского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сети «Интернет».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-2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 быть распространено по местному радио</w:t>
      </w:r>
      <w:r>
        <w:rPr>
          <w:sz w:val="24"/>
        </w:rPr>
        <w:t xml:space="preserve"> и телевидению.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9"/>
        </w:numPr>
        <w:tabs>
          <w:tab w:val="left" w:pos="1082"/>
        </w:tabs>
        <w:spacing w:before="64"/>
        <w:ind w:firstLine="540"/>
        <w:jc w:val="both"/>
        <w:rPr>
          <w:sz w:val="24"/>
        </w:rPr>
      </w:pPr>
      <w:r>
        <w:rPr>
          <w:sz w:val="24"/>
        </w:rPr>
        <w:lastRenderedPageBreak/>
        <w:t>Проект решения о внесении изменения в настоящие Правила рассматривается на публичных слушаниях, проводимых в порядке, установленном муниципальным правовым актом и настоящими Правилами.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046"/>
        </w:tabs>
        <w:ind w:right="132" w:firstLine="540"/>
        <w:jc w:val="both"/>
        <w:rPr>
          <w:sz w:val="24"/>
        </w:rPr>
      </w:pPr>
      <w:r>
        <w:rPr>
          <w:sz w:val="24"/>
        </w:rPr>
        <w:t>В случае подготовки изменений в настоящие</w:t>
      </w:r>
      <w:r>
        <w:rPr>
          <w:sz w:val="24"/>
        </w:rPr>
        <w:t xml:space="preserve"> Правила в части внесения изменений в градостроительный регламент, установленный для конкретной территориальной зоны, публичные слушания по внесению изменений в Правила проводятся в границах территориальной зоны, для которой установлен такой градостроитель</w:t>
      </w:r>
      <w:r>
        <w:rPr>
          <w:sz w:val="24"/>
        </w:rPr>
        <w:t>ный регламент. В этих случаях срок проведения публичных слушаний не может быть более чем один месяц.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049"/>
        </w:tabs>
        <w:ind w:firstLine="540"/>
        <w:jc w:val="both"/>
        <w:rPr>
          <w:sz w:val="24"/>
        </w:rPr>
      </w:pPr>
      <w:r>
        <w:rPr>
          <w:sz w:val="24"/>
        </w:rPr>
        <w:t>После завершения публичных слушаний по проекту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 о внесении изменений в настоящие Правила комиссия с учетом результатов таких публичных слушаний обес</w:t>
      </w:r>
      <w:r>
        <w:rPr>
          <w:sz w:val="24"/>
        </w:rPr>
        <w:t>печивает внесение изменений в проект решения о внесении изменений в Правила и представляет указанный проект Главе поселения. Обязательными приложениями к проекту решения о внесении изменений в Правила являются протоколы публичных слушаний и заключение о ре</w:t>
      </w:r>
      <w:r>
        <w:rPr>
          <w:sz w:val="24"/>
        </w:rPr>
        <w:t>зультатах публичных слушаний.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049"/>
        </w:tabs>
        <w:ind w:firstLine="540"/>
        <w:jc w:val="both"/>
        <w:rPr>
          <w:sz w:val="24"/>
        </w:rPr>
      </w:pPr>
      <w:r>
        <w:rPr>
          <w:sz w:val="24"/>
        </w:rPr>
        <w:t>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</w:t>
      </w:r>
      <w:r>
        <w:rPr>
          <w:sz w:val="24"/>
        </w:rPr>
        <w:t xml:space="preserve"> решение о направлении указанного проекта в установленном порядке в Собрание депутатов или об</w:t>
      </w:r>
      <w:r>
        <w:rPr>
          <w:spacing w:val="-1"/>
          <w:sz w:val="24"/>
        </w:rPr>
        <w:t xml:space="preserve"> </w:t>
      </w:r>
      <w:r>
        <w:rPr>
          <w:sz w:val="24"/>
        </w:rPr>
        <w:t>отклонении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доработку</w:t>
      </w:r>
      <w:r>
        <w:rPr>
          <w:spacing w:val="-8"/>
          <w:sz w:val="24"/>
        </w:rPr>
        <w:t xml:space="preserve"> </w:t>
      </w:r>
      <w:r>
        <w:rPr>
          <w:sz w:val="24"/>
        </w:rPr>
        <w:t>с 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даты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повторного </w:t>
      </w:r>
      <w:r>
        <w:rPr>
          <w:spacing w:val="-2"/>
          <w:sz w:val="24"/>
        </w:rPr>
        <w:t>представления.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162"/>
        </w:tabs>
        <w:ind w:right="131" w:firstLine="540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80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настоящие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Собран</w:t>
      </w:r>
      <w:r>
        <w:rPr>
          <w:sz w:val="24"/>
        </w:rPr>
        <w:t>ия</w:t>
      </w:r>
      <w:r>
        <w:rPr>
          <w:spacing w:val="80"/>
          <w:sz w:val="24"/>
        </w:rPr>
        <w:t xml:space="preserve"> </w:t>
      </w:r>
      <w:r>
        <w:rPr>
          <w:sz w:val="24"/>
        </w:rPr>
        <w:t>депутатов представляются:</w:t>
      </w:r>
    </w:p>
    <w:p w:rsidR="0094698C" w:rsidRDefault="003D3AC0">
      <w:pPr>
        <w:pStyle w:val="a4"/>
        <w:numPr>
          <w:ilvl w:val="0"/>
          <w:numId w:val="8"/>
        </w:numPr>
        <w:tabs>
          <w:tab w:val="left" w:pos="1051"/>
        </w:tabs>
        <w:ind w:right="134" w:firstLine="540"/>
        <w:rPr>
          <w:sz w:val="24"/>
        </w:rPr>
      </w:pPr>
      <w:r>
        <w:rPr>
          <w:sz w:val="24"/>
        </w:rPr>
        <w:t>проект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Главы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поселенияо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80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обосновывающими </w:t>
      </w:r>
      <w:r>
        <w:rPr>
          <w:spacing w:val="-2"/>
          <w:sz w:val="24"/>
        </w:rPr>
        <w:t>материалами;</w:t>
      </w:r>
    </w:p>
    <w:p w:rsidR="0094698C" w:rsidRDefault="003D3AC0">
      <w:pPr>
        <w:pStyle w:val="a4"/>
        <w:numPr>
          <w:ilvl w:val="0"/>
          <w:numId w:val="8"/>
        </w:numPr>
        <w:tabs>
          <w:tab w:val="left" w:pos="941"/>
        </w:tabs>
        <w:ind w:right="133" w:firstLine="540"/>
        <w:rPr>
          <w:sz w:val="24"/>
        </w:rPr>
      </w:pPr>
      <w:r>
        <w:rPr>
          <w:sz w:val="24"/>
        </w:rPr>
        <w:t>согласование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структурным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подразделением</w:t>
      </w:r>
      <w:r>
        <w:rPr>
          <w:spacing w:val="-7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поселения, уполномоченным в области архитектуры и градостроительства;</w:t>
      </w:r>
    </w:p>
    <w:p w:rsidR="0094698C" w:rsidRDefault="003D3AC0">
      <w:pPr>
        <w:pStyle w:val="a3"/>
        <w:ind w:left="683" w:firstLine="0"/>
        <w:jc w:val="left"/>
      </w:pPr>
      <w:r>
        <w:t>38</w:t>
      </w:r>
      <w:r>
        <w:rPr>
          <w:spacing w:val="-7"/>
        </w:rPr>
        <w:t xml:space="preserve"> </w:t>
      </w:r>
      <w:r>
        <w:t>заключение</w:t>
      </w:r>
      <w:r>
        <w:rPr>
          <w:spacing w:val="-8"/>
        </w:rPr>
        <w:t xml:space="preserve"> </w:t>
      </w:r>
      <w:r>
        <w:rPr>
          <w:spacing w:val="-2"/>
        </w:rPr>
        <w:t>комиссии;</w:t>
      </w:r>
    </w:p>
    <w:p w:rsidR="0094698C" w:rsidRDefault="003D3AC0">
      <w:pPr>
        <w:pStyle w:val="a3"/>
        <w:ind w:left="683" w:firstLine="0"/>
      </w:pPr>
      <w:r>
        <w:t>4)</w:t>
      </w:r>
      <w:r>
        <w:rPr>
          <w:spacing w:val="-11"/>
        </w:rPr>
        <w:t xml:space="preserve"> </w:t>
      </w:r>
      <w:r>
        <w:t>протоколы</w:t>
      </w:r>
      <w:r>
        <w:rPr>
          <w:spacing w:val="-11"/>
        </w:rPr>
        <w:t xml:space="preserve"> </w:t>
      </w:r>
      <w:r>
        <w:t>публичных</w:t>
      </w:r>
      <w:r>
        <w:rPr>
          <w:spacing w:val="-8"/>
        </w:rPr>
        <w:t xml:space="preserve"> </w:t>
      </w:r>
      <w:r>
        <w:t>слушаний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заключение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результатах</w:t>
      </w:r>
      <w:r>
        <w:rPr>
          <w:spacing w:val="-8"/>
        </w:rPr>
        <w:t xml:space="preserve"> </w:t>
      </w:r>
      <w:r>
        <w:t>публичных</w:t>
      </w:r>
      <w:r>
        <w:rPr>
          <w:spacing w:val="-9"/>
        </w:rPr>
        <w:t xml:space="preserve"> </w:t>
      </w:r>
      <w:r>
        <w:rPr>
          <w:spacing w:val="-2"/>
        </w:rPr>
        <w:t>слушаний.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099"/>
        </w:tabs>
        <w:ind w:right="131" w:firstLine="540"/>
        <w:jc w:val="both"/>
        <w:rPr>
          <w:sz w:val="24"/>
        </w:rPr>
      </w:pPr>
      <w:r>
        <w:rPr>
          <w:sz w:val="24"/>
        </w:rPr>
        <w:t>После утверждения Собранием депутатов изменений в настоящие Правила, они подлежат опубликованию в порядке, установленном для официального опубликования</w:t>
      </w:r>
      <w:r>
        <w:rPr>
          <w:sz w:val="24"/>
        </w:rPr>
        <w:t xml:space="preserve"> муниципальных правовых актов, иной официальной информации, и размещаются на официальном сайте сельского поселения в сети «Интернет».</w:t>
      </w:r>
    </w:p>
    <w:p w:rsidR="0094698C" w:rsidRDefault="003D3AC0">
      <w:pPr>
        <w:pStyle w:val="a4"/>
        <w:numPr>
          <w:ilvl w:val="0"/>
          <w:numId w:val="9"/>
        </w:numPr>
        <w:tabs>
          <w:tab w:val="left" w:pos="1056"/>
        </w:tabs>
        <w:ind w:firstLine="540"/>
        <w:jc w:val="both"/>
        <w:rPr>
          <w:sz w:val="24"/>
        </w:rPr>
      </w:pPr>
      <w:r>
        <w:rPr>
          <w:sz w:val="24"/>
        </w:rPr>
        <w:t>Физические и юридические лица вправе оспорить решение о внесении изменений в настоящие Правила в судебном порядке.</w:t>
      </w:r>
    </w:p>
    <w:p w:rsidR="0094698C" w:rsidRDefault="0094698C">
      <w:pPr>
        <w:pStyle w:val="a3"/>
        <w:spacing w:before="3"/>
        <w:ind w:left="0" w:firstLine="0"/>
        <w:jc w:val="left"/>
      </w:pPr>
    </w:p>
    <w:p w:rsidR="0094698C" w:rsidRDefault="003D3AC0">
      <w:pPr>
        <w:pStyle w:val="1"/>
        <w:spacing w:line="274" w:lineRule="exact"/>
      </w:pPr>
      <w:r>
        <w:t>Статья</w:t>
      </w:r>
      <w:r>
        <w:rPr>
          <w:b w:val="0"/>
          <w:spacing w:val="-10"/>
        </w:rPr>
        <w:t xml:space="preserve"> </w:t>
      </w:r>
      <w:r>
        <w:t>44.</w:t>
      </w:r>
      <w:r>
        <w:rPr>
          <w:spacing w:val="-9"/>
        </w:rPr>
        <w:t xml:space="preserve"> </w:t>
      </w:r>
      <w:r>
        <w:t>Зоны</w:t>
      </w:r>
      <w:r>
        <w:rPr>
          <w:b w:val="0"/>
          <w:spacing w:val="-10"/>
        </w:rPr>
        <w:t xml:space="preserve"> </w:t>
      </w:r>
      <w:r>
        <w:t>с</w:t>
      </w:r>
      <w:r>
        <w:rPr>
          <w:b w:val="0"/>
          <w:spacing w:val="-10"/>
        </w:rPr>
        <w:t xml:space="preserve"> </w:t>
      </w:r>
      <w:r>
        <w:t>особыми</w:t>
      </w:r>
      <w:r>
        <w:rPr>
          <w:b w:val="0"/>
          <w:spacing w:val="-8"/>
        </w:rPr>
        <w:t xml:space="preserve"> </w:t>
      </w:r>
      <w:r>
        <w:t>условиями</w:t>
      </w:r>
      <w:r>
        <w:rPr>
          <w:b w:val="0"/>
          <w:spacing w:val="-8"/>
        </w:rPr>
        <w:t xml:space="preserve"> </w:t>
      </w:r>
      <w:r>
        <w:t>использования</w:t>
      </w:r>
      <w:r>
        <w:rPr>
          <w:b w:val="0"/>
          <w:spacing w:val="-10"/>
        </w:rPr>
        <w:t xml:space="preserve"> </w:t>
      </w:r>
      <w:r>
        <w:rPr>
          <w:spacing w:val="-2"/>
        </w:rPr>
        <w:t>территорий</w:t>
      </w:r>
    </w:p>
    <w:p w:rsidR="0094698C" w:rsidRDefault="003D3AC0">
      <w:pPr>
        <w:pStyle w:val="a4"/>
        <w:numPr>
          <w:ilvl w:val="0"/>
          <w:numId w:val="7"/>
        </w:numPr>
        <w:tabs>
          <w:tab w:val="left" w:pos="1046"/>
        </w:tabs>
        <w:ind w:right="132" w:firstLine="566"/>
        <w:jc w:val="both"/>
        <w:rPr>
          <w:sz w:val="24"/>
        </w:rPr>
      </w:pPr>
      <w:r>
        <w:rPr>
          <w:sz w:val="24"/>
        </w:rPr>
        <w:t>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территорий.</w:t>
      </w:r>
    </w:p>
    <w:p w:rsidR="0094698C" w:rsidRDefault="003D3AC0">
      <w:pPr>
        <w:pStyle w:val="a4"/>
        <w:numPr>
          <w:ilvl w:val="0"/>
          <w:numId w:val="7"/>
        </w:numPr>
        <w:tabs>
          <w:tab w:val="left" w:pos="993"/>
        </w:tabs>
        <w:ind w:right="132" w:firstLine="566"/>
        <w:jc w:val="both"/>
        <w:rPr>
          <w:sz w:val="24"/>
        </w:rPr>
      </w:pPr>
      <w:r>
        <w:rPr>
          <w:sz w:val="24"/>
        </w:rPr>
        <w:t>Границы зон с особыми условиям</w:t>
      </w:r>
      <w:r>
        <w:rPr>
          <w:sz w:val="24"/>
        </w:rPr>
        <w:t>и использования территорий устанавливаются в соответствии с законодательством Российской Федерации. В настоящих Правилах зоны с особыми условиями использования территорий отображаются в соответствии с утверждённым генеральным планом поселения.</w:t>
      </w:r>
    </w:p>
    <w:p w:rsidR="0094698C" w:rsidRDefault="003D3AC0">
      <w:pPr>
        <w:pStyle w:val="a4"/>
        <w:numPr>
          <w:ilvl w:val="0"/>
          <w:numId w:val="7"/>
        </w:numPr>
        <w:tabs>
          <w:tab w:val="left" w:pos="1135"/>
        </w:tabs>
        <w:ind w:right="131" w:firstLine="566"/>
        <w:jc w:val="both"/>
        <w:rPr>
          <w:sz w:val="24"/>
        </w:rPr>
      </w:pPr>
      <w:r>
        <w:rPr>
          <w:sz w:val="24"/>
        </w:rPr>
        <w:t>Установление</w:t>
      </w:r>
      <w:r>
        <w:rPr>
          <w:sz w:val="24"/>
        </w:rPr>
        <w:t xml:space="preserve"> зон не влечёт за собой изъятие земельных участков у правообладателей земельных участков или запрета на совершение сделок с земельными участками, за исключением случаев, предусмотренных законодательством Российской </w:t>
      </w:r>
      <w:r>
        <w:rPr>
          <w:spacing w:val="-2"/>
          <w:sz w:val="24"/>
        </w:rPr>
        <w:t>Федерации</w:t>
      </w:r>
    </w:p>
    <w:p w:rsidR="0094698C" w:rsidRDefault="0094698C">
      <w:pPr>
        <w:pStyle w:val="a3"/>
        <w:spacing w:before="2"/>
        <w:ind w:left="0" w:firstLine="0"/>
        <w:jc w:val="left"/>
      </w:pPr>
    </w:p>
    <w:p w:rsidR="0094698C" w:rsidRDefault="003D3AC0">
      <w:pPr>
        <w:pStyle w:val="1"/>
        <w:spacing w:before="1"/>
        <w:ind w:right="132"/>
      </w:pPr>
      <w:r>
        <w:t>Статья</w:t>
      </w:r>
      <w:r>
        <w:rPr>
          <w:b w:val="0"/>
        </w:rPr>
        <w:t xml:space="preserve"> </w:t>
      </w:r>
      <w:r>
        <w:t>44.1. Ограничение</w:t>
      </w:r>
      <w:r>
        <w:rPr>
          <w:b w:val="0"/>
        </w:rPr>
        <w:t xml:space="preserve"> </w:t>
      </w:r>
      <w:r>
        <w:t>испол</w:t>
      </w:r>
      <w:r>
        <w:t>ьзования</w:t>
      </w:r>
      <w:r>
        <w:rPr>
          <w:b w:val="0"/>
        </w:rPr>
        <w:t xml:space="preserve"> </w:t>
      </w:r>
      <w:r>
        <w:t>территорий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границах</w:t>
      </w:r>
      <w:r>
        <w:rPr>
          <w:b w:val="0"/>
        </w:rPr>
        <w:t xml:space="preserve"> </w:t>
      </w:r>
      <w:r>
        <w:t>зон</w:t>
      </w:r>
      <w:r>
        <w:rPr>
          <w:b w:val="0"/>
        </w:rPr>
        <w:t xml:space="preserve"> </w:t>
      </w:r>
      <w:r>
        <w:t>затопления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rPr>
          <w:spacing w:val="-2"/>
        </w:rPr>
        <w:t>подтопления</w:t>
      </w:r>
    </w:p>
    <w:p w:rsidR="0094698C" w:rsidRDefault="003D3AC0">
      <w:pPr>
        <w:pStyle w:val="a4"/>
        <w:numPr>
          <w:ilvl w:val="0"/>
          <w:numId w:val="6"/>
        </w:numPr>
        <w:tabs>
          <w:tab w:val="left" w:pos="988"/>
        </w:tabs>
        <w:ind w:right="132" w:firstLine="566"/>
        <w:jc w:val="both"/>
        <w:rPr>
          <w:sz w:val="24"/>
        </w:rPr>
      </w:pPr>
      <w:r>
        <w:rPr>
          <w:sz w:val="24"/>
        </w:rPr>
        <w:t>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и иной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целях предотвращения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негативного воздействия вод и ликвидации его </w:t>
      </w:r>
      <w:r>
        <w:rPr>
          <w:spacing w:val="-2"/>
          <w:sz w:val="24"/>
        </w:rPr>
        <w:t>последствий.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6"/>
        </w:numPr>
        <w:tabs>
          <w:tab w:val="left" w:pos="950"/>
        </w:tabs>
        <w:spacing w:before="64"/>
        <w:ind w:right="133" w:firstLine="566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2"/>
          <w:sz w:val="24"/>
        </w:rPr>
        <w:t xml:space="preserve"> </w:t>
      </w:r>
      <w:r>
        <w:rPr>
          <w:sz w:val="24"/>
        </w:rPr>
        <w:t>зон</w:t>
      </w:r>
      <w:r>
        <w:rPr>
          <w:spacing w:val="-3"/>
          <w:sz w:val="24"/>
        </w:rPr>
        <w:t xml:space="preserve"> </w:t>
      </w:r>
      <w:r>
        <w:rPr>
          <w:sz w:val="24"/>
        </w:rPr>
        <w:t>затопления,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подтопления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запрещается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z w:val="24"/>
        </w:rPr>
        <w:t>населенных</w:t>
      </w:r>
      <w:r>
        <w:rPr>
          <w:sz w:val="24"/>
        </w:rPr>
        <w:t xml:space="preserve">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вод.</w:t>
      </w:r>
    </w:p>
    <w:p w:rsidR="0094698C" w:rsidRDefault="003D3AC0">
      <w:pPr>
        <w:pStyle w:val="a4"/>
        <w:numPr>
          <w:ilvl w:val="0"/>
          <w:numId w:val="6"/>
        </w:numPr>
        <w:tabs>
          <w:tab w:val="left" w:pos="948"/>
        </w:tabs>
        <w:ind w:left="948" w:right="0" w:hanging="239"/>
        <w:jc w:val="both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8"/>
          <w:sz w:val="24"/>
        </w:rPr>
        <w:t xml:space="preserve"> </w:t>
      </w:r>
      <w:r>
        <w:rPr>
          <w:sz w:val="24"/>
        </w:rPr>
        <w:t>зон</w:t>
      </w:r>
      <w:r>
        <w:rPr>
          <w:spacing w:val="-9"/>
          <w:sz w:val="24"/>
        </w:rPr>
        <w:t xml:space="preserve"> </w:t>
      </w:r>
      <w:r>
        <w:rPr>
          <w:sz w:val="24"/>
        </w:rPr>
        <w:t>затопления,</w:t>
      </w:r>
      <w:r>
        <w:rPr>
          <w:spacing w:val="-9"/>
          <w:sz w:val="24"/>
        </w:rPr>
        <w:t xml:space="preserve"> </w:t>
      </w:r>
      <w:r>
        <w:rPr>
          <w:sz w:val="24"/>
        </w:rPr>
        <w:t>подтопления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запрещаются:</w:t>
      </w:r>
    </w:p>
    <w:p w:rsidR="0094698C" w:rsidRDefault="003D3AC0">
      <w:pPr>
        <w:pStyle w:val="a4"/>
        <w:numPr>
          <w:ilvl w:val="1"/>
          <w:numId w:val="6"/>
        </w:numPr>
        <w:tabs>
          <w:tab w:val="left" w:pos="967"/>
        </w:tabs>
        <w:ind w:left="967" w:right="0" w:hanging="258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сточных</w:t>
      </w:r>
      <w:r>
        <w:rPr>
          <w:spacing w:val="-8"/>
          <w:sz w:val="24"/>
        </w:rPr>
        <w:t xml:space="preserve"> </w:t>
      </w:r>
      <w:r>
        <w:rPr>
          <w:sz w:val="24"/>
        </w:rPr>
        <w:t>вод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целях</w:t>
      </w:r>
      <w:r>
        <w:rPr>
          <w:spacing w:val="-8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плодородия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почв;</w:t>
      </w:r>
    </w:p>
    <w:p w:rsidR="0094698C" w:rsidRDefault="003D3AC0">
      <w:pPr>
        <w:pStyle w:val="a4"/>
        <w:numPr>
          <w:ilvl w:val="1"/>
          <w:numId w:val="6"/>
        </w:numPr>
        <w:tabs>
          <w:tab w:val="left" w:pos="1000"/>
        </w:tabs>
        <w:ind w:left="143" w:right="132" w:firstLine="566"/>
        <w:jc w:val="both"/>
        <w:rPr>
          <w:sz w:val="24"/>
        </w:rPr>
      </w:pPr>
      <w:r>
        <w:rPr>
          <w:sz w:val="24"/>
        </w:rPr>
        <w:t>размещение кладбищ, скотомогильников, мест захоронения отходов производств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94698C" w:rsidRDefault="003D3AC0">
      <w:pPr>
        <w:pStyle w:val="a4"/>
        <w:numPr>
          <w:ilvl w:val="1"/>
          <w:numId w:val="6"/>
        </w:numPr>
        <w:tabs>
          <w:tab w:val="left" w:pos="967"/>
        </w:tabs>
        <w:spacing w:line="275" w:lineRule="exact"/>
        <w:ind w:left="967" w:right="0" w:hanging="258"/>
        <w:jc w:val="both"/>
        <w:rPr>
          <w:sz w:val="24"/>
        </w:rPr>
      </w:pPr>
      <w:r>
        <w:rPr>
          <w:sz w:val="24"/>
        </w:rPr>
        <w:t>осуществление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авиационных</w:t>
      </w:r>
      <w:r>
        <w:rPr>
          <w:spacing w:val="-8"/>
          <w:sz w:val="24"/>
        </w:rPr>
        <w:t xml:space="preserve"> </w:t>
      </w:r>
      <w:r>
        <w:rPr>
          <w:sz w:val="24"/>
        </w:rPr>
        <w:t>ме</w:t>
      </w:r>
      <w:r>
        <w:rPr>
          <w:sz w:val="24"/>
        </w:rPr>
        <w:t>р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вредными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организмами;</w:t>
      </w:r>
    </w:p>
    <w:p w:rsidR="0094698C" w:rsidRDefault="003D3AC0">
      <w:pPr>
        <w:pStyle w:val="a3"/>
        <w:ind w:right="130" w:firstLine="566"/>
      </w:pPr>
      <w:r>
        <w:t>2. В соответствии с пунктом 3 Правил определения границ зон затопления,</w:t>
      </w:r>
      <w:r>
        <w:rPr>
          <w:spacing w:val="40"/>
        </w:rPr>
        <w:t xml:space="preserve"> </w:t>
      </w:r>
      <w:r>
        <w:t>подтопления утвержденными постановлением Правительства Российской Федерации от 18 апреля 2014 года №360 «Об определении границ зон затопления, подто</w:t>
      </w:r>
      <w:r>
        <w:t>пления»</w:t>
      </w:r>
      <w:r>
        <w:rPr>
          <w:spacing w:val="-1"/>
        </w:rPr>
        <w:t xml:space="preserve"> </w:t>
      </w:r>
      <w:r>
        <w:t>границы зон затопления,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Федерации, подготовленных</w:t>
      </w:r>
      <w:r>
        <w:rPr>
          <w:spacing w:val="-2"/>
        </w:rPr>
        <w:t xml:space="preserve"> </w:t>
      </w:r>
      <w:r>
        <w:t>совместно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органами</w:t>
      </w:r>
      <w:r>
        <w:rPr>
          <w:spacing w:val="-3"/>
        </w:rPr>
        <w:t xml:space="preserve"> </w:t>
      </w:r>
      <w:r>
        <w:t>местного</w:t>
      </w:r>
      <w:r>
        <w:rPr>
          <w:spacing w:val="-4"/>
        </w:rPr>
        <w:t xml:space="preserve"> </w:t>
      </w:r>
      <w:r>
        <w:t>самоуправления,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определении</w:t>
      </w:r>
      <w:r>
        <w:rPr>
          <w:spacing w:val="-3"/>
        </w:rPr>
        <w:t xml:space="preserve"> </w:t>
      </w:r>
      <w:r>
        <w:t>границ</w:t>
      </w:r>
      <w:r>
        <w:rPr>
          <w:spacing w:val="-3"/>
        </w:rPr>
        <w:t xml:space="preserve"> </w:t>
      </w:r>
      <w:r>
        <w:t>зон затопления, подтопления. Зоны затопления, подтопления после их утверждения в установленном действующим законодательством порядке, включаются в Правила в соответствии с главой 7 Правил.</w:t>
      </w:r>
    </w:p>
    <w:p w:rsidR="0094698C" w:rsidRDefault="0094698C">
      <w:pPr>
        <w:pStyle w:val="a3"/>
        <w:spacing w:before="3"/>
        <w:ind w:left="0" w:firstLine="0"/>
        <w:jc w:val="left"/>
      </w:pPr>
    </w:p>
    <w:p w:rsidR="0094698C" w:rsidRDefault="003D3AC0">
      <w:pPr>
        <w:pStyle w:val="1"/>
        <w:spacing w:before="1" w:line="274" w:lineRule="exact"/>
      </w:pPr>
      <w:r>
        <w:t>Статья</w:t>
      </w:r>
      <w:r>
        <w:rPr>
          <w:b w:val="0"/>
          <w:spacing w:val="-10"/>
        </w:rPr>
        <w:t xml:space="preserve"> </w:t>
      </w:r>
      <w:r>
        <w:t>44.2.</w:t>
      </w:r>
      <w:r>
        <w:rPr>
          <w:spacing w:val="-10"/>
        </w:rPr>
        <w:t xml:space="preserve"> </w:t>
      </w:r>
      <w:r>
        <w:t>Охранные</w:t>
      </w:r>
      <w:r>
        <w:rPr>
          <w:b w:val="0"/>
          <w:spacing w:val="-9"/>
        </w:rPr>
        <w:t xml:space="preserve"> </w:t>
      </w:r>
      <w:r>
        <w:rPr>
          <w:spacing w:val="-4"/>
        </w:rPr>
        <w:t>зоны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1041"/>
        </w:tabs>
        <w:ind w:right="134" w:firstLine="566"/>
        <w:jc w:val="both"/>
        <w:rPr>
          <w:sz w:val="24"/>
        </w:rPr>
      </w:pPr>
      <w:r>
        <w:rPr>
          <w:sz w:val="24"/>
        </w:rPr>
        <w:t xml:space="preserve">Земельные участки над проводами электрических линий или над кабельными </w:t>
      </w:r>
      <w:r>
        <w:rPr>
          <w:spacing w:val="-2"/>
          <w:sz w:val="24"/>
        </w:rPr>
        <w:t>линиями</w:t>
      </w:r>
    </w:p>
    <w:p w:rsidR="0094698C" w:rsidRDefault="003D3AC0">
      <w:pPr>
        <w:pStyle w:val="a3"/>
        <w:ind w:right="132" w:firstLine="566"/>
      </w:pPr>
      <w:r>
        <w:t>остаются в собственности и пользовании тех субъектов, на территории которых прокладываются трассы, и используются ими свободно с соблюдением мер,</w:t>
      </w:r>
      <w:r>
        <w:rPr>
          <w:spacing w:val="40"/>
        </w:rPr>
        <w:t xml:space="preserve"> </w:t>
      </w:r>
      <w:r>
        <w:t>обеспечивающих сохранность и ра</w:t>
      </w:r>
      <w:r>
        <w:t>боту указанных объектов в соответствии с правилами охраны линий связи и электрических сетей.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1048"/>
        </w:tabs>
        <w:ind w:right="131" w:firstLine="566"/>
        <w:jc w:val="both"/>
        <w:rPr>
          <w:sz w:val="24"/>
        </w:rPr>
      </w:pPr>
      <w:r>
        <w:rPr>
          <w:sz w:val="24"/>
        </w:rPr>
        <w:t>В соответствии с Правилами охраны линий и сооружений связи Российской Федерации, утверждёнными постановлением Правительства Российской Федерации от 09.06.1995 №578</w:t>
      </w:r>
      <w:r>
        <w:rPr>
          <w:sz w:val="24"/>
        </w:rPr>
        <w:t>, на трассах кабельных и воздушных линий связи и линий радиофикации устанавливаются охранные зоны:</w:t>
      </w:r>
    </w:p>
    <w:p w:rsidR="0094698C" w:rsidRDefault="003D3AC0">
      <w:pPr>
        <w:pStyle w:val="a4"/>
        <w:numPr>
          <w:ilvl w:val="1"/>
          <w:numId w:val="5"/>
        </w:numPr>
        <w:tabs>
          <w:tab w:val="left" w:pos="1012"/>
        </w:tabs>
        <w:ind w:right="132" w:firstLine="566"/>
        <w:jc w:val="both"/>
        <w:rPr>
          <w:sz w:val="24"/>
        </w:rPr>
      </w:pPr>
      <w:r>
        <w:rPr>
          <w:sz w:val="24"/>
        </w:rPr>
        <w:t>для подземных кабельных и для воздушных линий связи и линий радиофикации, расположенных за границами населённых пунктов на безлесных участках, - в виде участ</w:t>
      </w:r>
      <w:r>
        <w:rPr>
          <w:sz w:val="24"/>
        </w:rPr>
        <w:t>ков земли вдоль этих линий, определяемых параллельными прямыми, отстоящими от трассы подземного кабеля связи или от крайних проводов воздушных линий связи и линий радиофикации не менее чем на 2 м с каждой стороны;</w:t>
      </w:r>
    </w:p>
    <w:p w:rsidR="0094698C" w:rsidRDefault="003D3AC0">
      <w:pPr>
        <w:pStyle w:val="a4"/>
        <w:numPr>
          <w:ilvl w:val="1"/>
          <w:numId w:val="5"/>
        </w:numPr>
        <w:tabs>
          <w:tab w:val="left" w:pos="1032"/>
        </w:tabs>
        <w:ind w:right="131" w:firstLine="566"/>
        <w:jc w:val="both"/>
        <w:rPr>
          <w:sz w:val="24"/>
        </w:rPr>
      </w:pPr>
      <w:r>
        <w:rPr>
          <w:sz w:val="24"/>
        </w:rPr>
        <w:t>для наземных и подземных необслуживаемых у</w:t>
      </w:r>
      <w:r>
        <w:rPr>
          <w:sz w:val="24"/>
        </w:rPr>
        <w:t>силительных и регенерационных пунктов на кабельных линиях связи - в виде участков земли, определяемых замкнутой линией, отстоящей от центра установки усилительных и регенерационных пунктов или от границы их обвалования не менее чем на 3 м и от контуров заз</w:t>
      </w:r>
      <w:r>
        <w:rPr>
          <w:sz w:val="24"/>
        </w:rPr>
        <w:t>емления не менее чем на 2 м.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1046"/>
        </w:tabs>
        <w:ind w:right="131" w:firstLine="566"/>
        <w:jc w:val="both"/>
        <w:rPr>
          <w:sz w:val="24"/>
        </w:rPr>
      </w:pPr>
      <w:r>
        <w:rPr>
          <w:sz w:val="24"/>
        </w:rPr>
        <w:t>Минимально допустимые расстояния (разрывы)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</w:t>
      </w:r>
      <w:r>
        <w:rPr>
          <w:sz w:val="24"/>
        </w:rPr>
        <w:t>твия на сооружения связи.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1068"/>
        </w:tabs>
        <w:ind w:firstLine="566"/>
        <w:jc w:val="both"/>
        <w:rPr>
          <w:sz w:val="24"/>
        </w:rPr>
      </w:pPr>
      <w:r>
        <w:rPr>
          <w:sz w:val="24"/>
        </w:rPr>
        <w:t>При предоставлении земельных участков, расположенных в охранных зонах сооружений связи и радиофикации, под сельскохозяйственные угодья, огородные и садовые участки и в других сельскохозяйственных целях органами местного самоуправл</w:t>
      </w:r>
      <w:r>
        <w:rPr>
          <w:sz w:val="24"/>
        </w:rPr>
        <w:t xml:space="preserve">ения при наличии согласия предприятий, в ведении которых находятся сооружения связи и радиофикации,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 </w:t>
      </w:r>
      <w:r>
        <w:rPr>
          <w:spacing w:val="-2"/>
          <w:sz w:val="24"/>
        </w:rPr>
        <w:t>те</w:t>
      </w:r>
      <w:r>
        <w:rPr>
          <w:spacing w:val="-2"/>
          <w:sz w:val="24"/>
        </w:rPr>
        <w:t>рритории.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1077"/>
        </w:tabs>
        <w:ind w:right="132" w:firstLine="566"/>
        <w:jc w:val="both"/>
        <w:rPr>
          <w:sz w:val="24"/>
        </w:rPr>
      </w:pPr>
      <w:r>
        <w:rPr>
          <w:sz w:val="24"/>
        </w:rPr>
        <w:t>Территория охранных зон на трассах линий связи и линий радиофикации используется с учётом ограничений, установленных Правилами охраны линий и сооружений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2" w:firstLine="0"/>
      </w:pPr>
      <w:r>
        <w:lastRenderedPageBreak/>
        <w:t>связи Российской Федерации, утверждёнными постановлением Правительства Российск</w:t>
      </w:r>
      <w:r>
        <w:t>ой Федерации от 09.06.1995 №578.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1046"/>
        </w:tabs>
        <w:ind w:firstLine="566"/>
        <w:jc w:val="both"/>
        <w:rPr>
          <w:sz w:val="24"/>
        </w:rPr>
      </w:pPr>
      <w:r>
        <w:rPr>
          <w:sz w:val="24"/>
        </w:rPr>
        <w:t>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</w:t>
      </w:r>
      <w:r>
        <w:rPr>
          <w:sz w:val="24"/>
        </w:rPr>
        <w:t xml:space="preserve"> утверждёнными постановлением Правительства Российской Федерации от 24.02.2009 №160, установлены запреты на использование территорий в границах охранных зон объектов электросетевого хозяйства (линий электропередач, трансформаторных и иных подстанций, распр</w:t>
      </w:r>
      <w:r>
        <w:rPr>
          <w:sz w:val="24"/>
        </w:rPr>
        <w:t>еделительных пунктов и иного предназначенного для обеспечения электрических связей и осуществления передачи электрической энергии оборудования).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948"/>
        </w:tabs>
        <w:spacing w:line="274" w:lineRule="exact"/>
        <w:ind w:left="948" w:right="0" w:hanging="239"/>
        <w:jc w:val="both"/>
        <w:rPr>
          <w:sz w:val="24"/>
        </w:rPr>
      </w:pPr>
      <w:r>
        <w:rPr>
          <w:sz w:val="24"/>
        </w:rPr>
        <w:t>Охранные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зоны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2"/>
          <w:sz w:val="24"/>
        </w:rPr>
        <w:t xml:space="preserve"> </w:t>
      </w:r>
      <w:r>
        <w:rPr>
          <w:sz w:val="24"/>
        </w:rPr>
        <w:t>электросетевого</w:t>
      </w:r>
      <w:r>
        <w:rPr>
          <w:spacing w:val="-12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устанавливаются:</w:t>
      </w:r>
    </w:p>
    <w:p w:rsidR="0094698C" w:rsidRDefault="003D3AC0">
      <w:pPr>
        <w:pStyle w:val="a4"/>
        <w:numPr>
          <w:ilvl w:val="1"/>
          <w:numId w:val="5"/>
        </w:numPr>
        <w:tabs>
          <w:tab w:val="left" w:pos="1022"/>
        </w:tabs>
        <w:ind w:right="132" w:firstLine="566"/>
        <w:jc w:val="both"/>
        <w:rPr>
          <w:sz w:val="24"/>
        </w:rPr>
      </w:pPr>
      <w:r>
        <w:rPr>
          <w:sz w:val="24"/>
        </w:rPr>
        <w:t xml:space="preserve">вдоль воздушных линий электропередачи (далее </w:t>
      </w:r>
      <w:r>
        <w:rPr>
          <w:sz w:val="24"/>
        </w:rPr>
        <w:t>по тексту - ВЛ) - в виде части поверхности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5"/>
          <w:sz w:val="24"/>
        </w:rPr>
        <w:t xml:space="preserve"> </w:t>
      </w:r>
      <w:r>
        <w:rPr>
          <w:sz w:val="24"/>
        </w:rPr>
        <w:t>земли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воздушного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-5"/>
          <w:sz w:val="24"/>
        </w:rPr>
        <w:t xml:space="preserve"> </w:t>
      </w:r>
      <w:r>
        <w:rPr>
          <w:sz w:val="24"/>
        </w:rPr>
        <w:t>(на</w:t>
      </w:r>
      <w:r>
        <w:rPr>
          <w:spacing w:val="-5"/>
          <w:sz w:val="24"/>
        </w:rPr>
        <w:t xml:space="preserve"> </w:t>
      </w:r>
      <w:r>
        <w:rPr>
          <w:sz w:val="24"/>
        </w:rPr>
        <w:t>высоту,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-4"/>
          <w:sz w:val="24"/>
        </w:rPr>
        <w:t xml:space="preserve"> </w:t>
      </w:r>
      <w:r>
        <w:rPr>
          <w:sz w:val="24"/>
        </w:rPr>
        <w:t>высоте опор воздушных линий электропередачи), ограниченной параллельными вертикальными</w:t>
      </w:r>
      <w:r>
        <w:rPr>
          <w:sz w:val="24"/>
        </w:rPr>
        <w:t xml:space="preserve"> плоскостями, отстоящими по обе стороны линии электропередачи от крайних проводов при не отклонённом их положении на следующем расстоянии:</w:t>
      </w:r>
    </w:p>
    <w:p w:rsidR="0094698C" w:rsidRDefault="003D3AC0">
      <w:pPr>
        <w:pStyle w:val="a4"/>
        <w:numPr>
          <w:ilvl w:val="2"/>
          <w:numId w:val="5"/>
        </w:numPr>
        <w:tabs>
          <w:tab w:val="left" w:pos="940"/>
        </w:tabs>
        <w:ind w:right="132" w:firstLine="566"/>
        <w:rPr>
          <w:sz w:val="24"/>
        </w:rPr>
      </w:pPr>
      <w:r>
        <w:rPr>
          <w:sz w:val="24"/>
        </w:rPr>
        <w:t xml:space="preserve">до 1 </w:t>
      </w:r>
      <w:proofErr w:type="spellStart"/>
      <w:r>
        <w:rPr>
          <w:sz w:val="24"/>
        </w:rPr>
        <w:t>кВ</w:t>
      </w:r>
      <w:proofErr w:type="spellEnd"/>
      <w:r>
        <w:rPr>
          <w:sz w:val="24"/>
        </w:rPr>
        <w:t xml:space="preserve"> - 2 м (для линий с самонесущими или изолированными проводами, проложенных по стенам зданий, конструкциям и т.</w:t>
      </w:r>
      <w:r>
        <w:rPr>
          <w:sz w:val="24"/>
        </w:rPr>
        <w:t>д., охранная зона определяется в соответствии с установленными нормативными правовыми актами минимальными допустимыми расстояниями от таких линий);</w:t>
      </w:r>
    </w:p>
    <w:p w:rsidR="0094698C" w:rsidRDefault="003D3AC0">
      <w:pPr>
        <w:pStyle w:val="a4"/>
        <w:numPr>
          <w:ilvl w:val="2"/>
          <w:numId w:val="5"/>
        </w:numPr>
        <w:tabs>
          <w:tab w:val="left" w:pos="883"/>
        </w:tabs>
        <w:ind w:right="133" w:firstLine="566"/>
        <w:rPr>
          <w:sz w:val="24"/>
        </w:rPr>
      </w:pPr>
      <w:r>
        <w:rPr>
          <w:sz w:val="24"/>
        </w:rPr>
        <w:t xml:space="preserve">1-20 </w:t>
      </w:r>
      <w:proofErr w:type="spellStart"/>
      <w:r>
        <w:rPr>
          <w:sz w:val="24"/>
        </w:rPr>
        <w:t>кВ</w:t>
      </w:r>
      <w:proofErr w:type="spellEnd"/>
      <w:r>
        <w:rPr>
          <w:sz w:val="24"/>
        </w:rPr>
        <w:t xml:space="preserve"> - 10 м (5 м - для линий с самонесущими или изолированными проводами, размещённых в границах населённ</w:t>
      </w:r>
      <w:r>
        <w:rPr>
          <w:sz w:val="24"/>
        </w:rPr>
        <w:t>ых пунктов);</w:t>
      </w:r>
    </w:p>
    <w:p w:rsidR="0094698C" w:rsidRDefault="003D3AC0">
      <w:pPr>
        <w:pStyle w:val="a3"/>
        <w:ind w:left="709" w:firstLine="0"/>
      </w:pPr>
      <w:r>
        <w:t>-</w:t>
      </w:r>
      <w:r>
        <w:rPr>
          <w:spacing w:val="-3"/>
        </w:rPr>
        <w:t xml:space="preserve"> </w:t>
      </w:r>
      <w:r>
        <w:t>35</w:t>
      </w:r>
      <w:r>
        <w:rPr>
          <w:spacing w:val="-2"/>
        </w:rPr>
        <w:t xml:space="preserve"> </w:t>
      </w:r>
      <w:proofErr w:type="spellStart"/>
      <w:r>
        <w:t>кВ</w:t>
      </w:r>
      <w:proofErr w:type="spellEnd"/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rPr>
          <w:spacing w:val="-5"/>
        </w:rPr>
        <w:t>м;</w:t>
      </w:r>
    </w:p>
    <w:p w:rsidR="0094698C" w:rsidRDefault="003D3AC0">
      <w:pPr>
        <w:pStyle w:val="a3"/>
        <w:ind w:left="709" w:firstLine="0"/>
      </w:pPr>
      <w:r>
        <w:t>-</w:t>
      </w:r>
      <w:r>
        <w:rPr>
          <w:spacing w:val="-3"/>
        </w:rPr>
        <w:t xml:space="preserve"> </w:t>
      </w:r>
      <w:r>
        <w:t>110</w:t>
      </w:r>
      <w:r>
        <w:rPr>
          <w:spacing w:val="-2"/>
        </w:rPr>
        <w:t xml:space="preserve"> </w:t>
      </w:r>
      <w:proofErr w:type="spellStart"/>
      <w:r>
        <w:t>кВ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rPr>
          <w:spacing w:val="-5"/>
        </w:rPr>
        <w:t>м;</w:t>
      </w:r>
    </w:p>
    <w:p w:rsidR="0094698C" w:rsidRDefault="003D3AC0">
      <w:pPr>
        <w:pStyle w:val="a4"/>
        <w:numPr>
          <w:ilvl w:val="1"/>
          <w:numId w:val="5"/>
        </w:numPr>
        <w:tabs>
          <w:tab w:val="left" w:pos="1024"/>
        </w:tabs>
        <w:ind w:right="132" w:firstLine="566"/>
        <w:jc w:val="both"/>
        <w:rPr>
          <w:sz w:val="24"/>
        </w:rPr>
      </w:pPr>
      <w:r>
        <w:rPr>
          <w:sz w:val="24"/>
        </w:rPr>
        <w:t>вдоль подземных кабельных линий электропередачи - в виде части поверхности участка земли, расположенного под ней участка недр (на глубину, соответствующую</w:t>
      </w:r>
      <w:r>
        <w:rPr>
          <w:spacing w:val="40"/>
          <w:sz w:val="24"/>
        </w:rPr>
        <w:t xml:space="preserve"> </w:t>
      </w:r>
      <w:r>
        <w:rPr>
          <w:sz w:val="24"/>
        </w:rPr>
        <w:t>глубине прокладки кабельных линий электропередачи), огр</w:t>
      </w:r>
      <w:r>
        <w:rPr>
          <w:sz w:val="24"/>
        </w:rPr>
        <w:t>аниченной параллельными вертикальными плоскостями, отстоящими по обе стороны линии электропередачи от</w:t>
      </w:r>
      <w:r>
        <w:rPr>
          <w:spacing w:val="40"/>
          <w:sz w:val="24"/>
        </w:rPr>
        <w:t xml:space="preserve"> </w:t>
      </w:r>
      <w:r>
        <w:rPr>
          <w:sz w:val="24"/>
        </w:rPr>
        <w:t>крайних кабелей на расстоянии 1 м;</w:t>
      </w:r>
    </w:p>
    <w:p w:rsidR="0094698C" w:rsidRDefault="003D3AC0">
      <w:pPr>
        <w:pStyle w:val="a4"/>
        <w:numPr>
          <w:ilvl w:val="1"/>
          <w:numId w:val="5"/>
        </w:numPr>
        <w:tabs>
          <w:tab w:val="left" w:pos="996"/>
        </w:tabs>
        <w:ind w:right="132" w:firstLine="566"/>
        <w:jc w:val="both"/>
        <w:rPr>
          <w:sz w:val="24"/>
        </w:rPr>
      </w:pPr>
      <w:r>
        <w:rPr>
          <w:sz w:val="24"/>
        </w:rPr>
        <w:t>вдоль переходов ВЛ через водоёмы (реки и др.) - в виде воздушного пространства над водной поверхностью водоёмов (на выс</w:t>
      </w:r>
      <w:r>
        <w:rPr>
          <w:sz w:val="24"/>
        </w:rPr>
        <w:t>оту, соответствующую высоте опор ВЛ), ограниченного вертикальными плоскостями, отстоящими по обе стороны линии электропередачи от крайних</w:t>
      </w:r>
    </w:p>
    <w:p w:rsidR="0094698C" w:rsidRDefault="003D3AC0">
      <w:pPr>
        <w:pStyle w:val="a3"/>
        <w:ind w:right="132" w:firstLine="566"/>
      </w:pPr>
      <w:r>
        <w:t xml:space="preserve">проводов при </w:t>
      </w:r>
      <w:proofErr w:type="spellStart"/>
      <w:r>
        <w:t>неотклонённом</w:t>
      </w:r>
      <w:proofErr w:type="spellEnd"/>
      <w:r>
        <w:t xml:space="preserve"> их положении для несудоходных водоёмов - на расстоянии, предусмотренном для установления ох</w:t>
      </w:r>
      <w:r>
        <w:t>ранных зон вдоль ВЛ;</w:t>
      </w:r>
    </w:p>
    <w:p w:rsidR="0094698C" w:rsidRDefault="003D3AC0">
      <w:pPr>
        <w:pStyle w:val="a4"/>
        <w:numPr>
          <w:ilvl w:val="1"/>
          <w:numId w:val="5"/>
        </w:numPr>
        <w:tabs>
          <w:tab w:val="left" w:pos="1063"/>
        </w:tabs>
        <w:ind w:right="131" w:firstLine="566"/>
        <w:jc w:val="both"/>
        <w:rPr>
          <w:sz w:val="24"/>
        </w:rPr>
      </w:pPr>
      <w:r>
        <w:rPr>
          <w:sz w:val="24"/>
        </w:rPr>
        <w:t>вокруг подстанций - в виде части поверхности участка земли и воздушного пространства (на высоту, соответствующую высоте наивысшей точки подстанции), ограниченной вертикальными плоскостями, отстоящими от всех сторон ограждения</w:t>
      </w:r>
      <w:r>
        <w:rPr>
          <w:sz w:val="24"/>
        </w:rPr>
        <w:t xml:space="preserve"> подстанции по периметру на расстоянии, предусмотренном для установления охранных зон вдоль ВЛ, применительно к высшему классу напряжения подстанции.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1034"/>
        </w:tabs>
        <w:ind w:right="133" w:firstLine="566"/>
        <w:jc w:val="both"/>
        <w:rPr>
          <w:sz w:val="24"/>
        </w:rPr>
      </w:pPr>
      <w:r>
        <w:rPr>
          <w:sz w:val="24"/>
        </w:rPr>
        <w:t>Территория охранных зон газораспределительных сетей используется с учётом ограничений, установленных Прави</w:t>
      </w:r>
      <w:r>
        <w:rPr>
          <w:sz w:val="24"/>
        </w:rPr>
        <w:t>лами охраны газораспределительных сетей, утверждёнными постановлением Правительства Российской Федерации от 20.11.2000 №878.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948"/>
        </w:tabs>
        <w:ind w:left="948" w:right="0" w:hanging="239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газораспределительных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сетей</w:t>
      </w:r>
      <w:r>
        <w:rPr>
          <w:spacing w:val="-13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-1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охранные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зоны:</w:t>
      </w:r>
    </w:p>
    <w:p w:rsidR="0094698C" w:rsidRDefault="003D3AC0">
      <w:pPr>
        <w:pStyle w:val="a4"/>
        <w:numPr>
          <w:ilvl w:val="1"/>
          <w:numId w:val="5"/>
        </w:numPr>
        <w:tabs>
          <w:tab w:val="left" w:pos="988"/>
        </w:tabs>
        <w:ind w:right="134" w:firstLine="566"/>
        <w:jc w:val="both"/>
        <w:rPr>
          <w:sz w:val="24"/>
        </w:rPr>
      </w:pPr>
      <w:r>
        <w:rPr>
          <w:sz w:val="24"/>
        </w:rPr>
        <w:t>вдоль трасс наружных газопроводов - в виде территории, огр</w:t>
      </w:r>
      <w:r>
        <w:rPr>
          <w:sz w:val="24"/>
        </w:rPr>
        <w:t>аниченной условными линиями, проходящими на расстоянии 2 м с каждой стороны газопровода;</w:t>
      </w:r>
    </w:p>
    <w:p w:rsidR="0094698C" w:rsidRDefault="003D3AC0">
      <w:pPr>
        <w:pStyle w:val="a4"/>
        <w:numPr>
          <w:ilvl w:val="1"/>
          <w:numId w:val="5"/>
        </w:numPr>
        <w:tabs>
          <w:tab w:val="left" w:pos="1010"/>
        </w:tabs>
        <w:spacing w:before="1"/>
        <w:ind w:right="132" w:firstLine="566"/>
        <w:jc w:val="both"/>
        <w:rPr>
          <w:sz w:val="24"/>
        </w:rPr>
      </w:pPr>
      <w:r>
        <w:rPr>
          <w:sz w:val="24"/>
        </w:rPr>
        <w:t>вдоль трасс подземных газопроводов из полиэтиленовых труб при использовании медного провода для обозначения трассы газопровода - в виде территории, ограниченной условн</w:t>
      </w:r>
      <w:r>
        <w:rPr>
          <w:sz w:val="24"/>
        </w:rPr>
        <w:t>ыми</w:t>
      </w:r>
      <w:r>
        <w:rPr>
          <w:spacing w:val="-1"/>
          <w:sz w:val="24"/>
        </w:rPr>
        <w:t xml:space="preserve"> </w:t>
      </w:r>
      <w:r>
        <w:rPr>
          <w:sz w:val="24"/>
        </w:rPr>
        <w:t>линиями,</w:t>
      </w:r>
      <w:r>
        <w:rPr>
          <w:spacing w:val="-5"/>
          <w:sz w:val="24"/>
        </w:rPr>
        <w:t xml:space="preserve"> </w:t>
      </w:r>
      <w:r>
        <w:rPr>
          <w:sz w:val="24"/>
        </w:rPr>
        <w:t>проходящими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газопровода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2 м - с противоположной стороны;</w:t>
      </w:r>
    </w:p>
    <w:p w:rsidR="0094698C" w:rsidRDefault="003D3AC0">
      <w:pPr>
        <w:pStyle w:val="a4"/>
        <w:numPr>
          <w:ilvl w:val="1"/>
          <w:numId w:val="5"/>
        </w:numPr>
        <w:tabs>
          <w:tab w:val="left" w:pos="1106"/>
        </w:tabs>
        <w:ind w:right="131" w:firstLine="566"/>
        <w:jc w:val="both"/>
        <w:rPr>
          <w:sz w:val="24"/>
        </w:rPr>
      </w:pPr>
      <w:r>
        <w:rPr>
          <w:sz w:val="24"/>
        </w:rPr>
        <w:t>вокруг отдельно стоящих газорегуляторных пунктов - в виде территории,</w:t>
      </w:r>
      <w:r>
        <w:rPr>
          <w:sz w:val="24"/>
        </w:rPr>
        <w:t xml:space="preserve"> ограниченной замкнутой линией, проведённой на расстоянии 10 м от границ этих объектов. Для газорегуляторных пунктов, пристроенных к зданиям, охранная зона не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регламентируется.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right="131" w:firstLine="566"/>
      </w:pPr>
      <w:r>
        <w:lastRenderedPageBreak/>
        <w:t>Отсчёт расстояний при определении охранных зон газопроводов произ</w:t>
      </w:r>
      <w:r>
        <w:t xml:space="preserve">водится от оси газопровода - для однониточных газопроводов и от осей крайних ниток газопроводов – для </w:t>
      </w:r>
      <w:r>
        <w:rPr>
          <w:spacing w:val="-2"/>
        </w:rPr>
        <w:t>многониточных.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1128"/>
        </w:tabs>
        <w:ind w:right="129" w:firstLine="566"/>
        <w:jc w:val="both"/>
        <w:rPr>
          <w:sz w:val="24"/>
        </w:rPr>
      </w:pPr>
      <w:r>
        <w:rPr>
          <w:sz w:val="24"/>
        </w:rPr>
        <w:t xml:space="preserve">Установление охранных зон газораспределительных сетей не влечёт запрета на совершение сделок с земельными участками, расположенными в этих </w:t>
      </w:r>
      <w:r>
        <w:rPr>
          <w:sz w:val="24"/>
        </w:rPr>
        <w:t>охранных зонах. В документах, удостоверяющих права правообладателей земельных участков, на земельные участки, расположенные в охранных зонах газораспределительных сетей, указываются обременения (ограничения) прав этих собственников, владельцев и пользовате</w:t>
      </w:r>
      <w:r>
        <w:rPr>
          <w:sz w:val="24"/>
        </w:rPr>
        <w:t>лей.</w:t>
      </w:r>
    </w:p>
    <w:p w:rsidR="0094698C" w:rsidRDefault="003D3AC0">
      <w:pPr>
        <w:pStyle w:val="a4"/>
        <w:numPr>
          <w:ilvl w:val="0"/>
          <w:numId w:val="5"/>
        </w:numPr>
        <w:tabs>
          <w:tab w:val="left" w:pos="1207"/>
        </w:tabs>
        <w:ind w:right="131" w:firstLine="566"/>
        <w:jc w:val="both"/>
        <w:rPr>
          <w:sz w:val="24"/>
        </w:rPr>
      </w:pPr>
      <w:r>
        <w:rPr>
          <w:sz w:val="24"/>
        </w:rPr>
        <w:t>В соответствии со ст.11.9 Земельного кодекса Российской Федерации не допускается раздел, перераспределение или выдел земельных участков, если сохраняемые в отношении образуемых земельных участков обременения (ограничения) не позволяют</w:t>
      </w:r>
      <w:r>
        <w:rPr>
          <w:sz w:val="24"/>
        </w:rPr>
        <w:t xml:space="preserve"> использовать указанные земельные участки в соответствии с разрешённым использованием.</w:t>
      </w:r>
    </w:p>
    <w:p w:rsidR="0094698C" w:rsidRDefault="0094698C">
      <w:pPr>
        <w:pStyle w:val="a3"/>
        <w:spacing w:before="2"/>
        <w:ind w:left="0" w:firstLine="0"/>
        <w:jc w:val="left"/>
      </w:pPr>
    </w:p>
    <w:p w:rsidR="0094698C" w:rsidRDefault="003D3AC0">
      <w:pPr>
        <w:pStyle w:val="1"/>
        <w:ind w:left="709"/>
        <w:jc w:val="left"/>
      </w:pPr>
      <w:r>
        <w:t>Статья</w:t>
      </w:r>
      <w:r>
        <w:rPr>
          <w:b w:val="0"/>
          <w:spacing w:val="-13"/>
        </w:rPr>
        <w:t xml:space="preserve"> </w:t>
      </w:r>
      <w:r>
        <w:t>44.3.</w:t>
      </w:r>
      <w:r>
        <w:rPr>
          <w:spacing w:val="-12"/>
        </w:rPr>
        <w:t xml:space="preserve"> </w:t>
      </w:r>
      <w:r>
        <w:t>Санитарно-защитные</w:t>
      </w:r>
      <w:r>
        <w:rPr>
          <w:b w:val="0"/>
          <w:spacing w:val="-12"/>
        </w:rPr>
        <w:t xml:space="preserve"> </w:t>
      </w:r>
      <w:r>
        <w:t>зоны.</w:t>
      </w:r>
      <w:r>
        <w:rPr>
          <w:spacing w:val="-12"/>
        </w:rPr>
        <w:t xml:space="preserve"> </w:t>
      </w:r>
      <w:r>
        <w:t>Санитарные</w:t>
      </w:r>
      <w:r>
        <w:rPr>
          <w:b w:val="0"/>
          <w:spacing w:val="-13"/>
        </w:rPr>
        <w:t xml:space="preserve"> </w:t>
      </w:r>
      <w:r>
        <w:rPr>
          <w:spacing w:val="-2"/>
        </w:rPr>
        <w:t>разрывы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1060"/>
        </w:tabs>
        <w:spacing w:before="272"/>
        <w:ind w:firstLine="566"/>
        <w:jc w:val="both"/>
        <w:rPr>
          <w:sz w:val="24"/>
        </w:rPr>
      </w:pPr>
      <w:r>
        <w:rPr>
          <w:sz w:val="24"/>
        </w:rPr>
        <w:t>В настоящих Правилах приняты размеры санитарно-защитных зон с учётом рекомендуемых минимальных размеров санитар</w:t>
      </w:r>
      <w:r>
        <w:rPr>
          <w:sz w:val="24"/>
        </w:rPr>
        <w:t xml:space="preserve">ных разрывов и санитарно-защитных зон в соответствии с классификацией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 (далее по тексту </w:t>
      </w:r>
      <w:r>
        <w:rPr>
          <w:sz w:val="24"/>
        </w:rPr>
        <w:t>- СанПиН 2.2.1/2.1.1.1200-03).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967"/>
        </w:tabs>
        <w:ind w:firstLine="566"/>
        <w:jc w:val="both"/>
        <w:rPr>
          <w:sz w:val="24"/>
        </w:rPr>
      </w:pPr>
      <w:r>
        <w:rPr>
          <w:sz w:val="24"/>
        </w:rPr>
        <w:t>Установление санитарно-защитных зон для промышленных объектов и производств проводится при наличии проектов обоснования санитарно-защитных зон.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998"/>
        </w:tabs>
        <w:ind w:firstLine="566"/>
        <w:jc w:val="both"/>
        <w:rPr>
          <w:sz w:val="24"/>
        </w:rPr>
      </w:pPr>
      <w:r>
        <w:rPr>
          <w:sz w:val="24"/>
        </w:rPr>
        <w:t>Санитарно-защитная зона или какая-либо её часть не может рассматриваться как резе</w:t>
      </w:r>
      <w:r>
        <w:rPr>
          <w:sz w:val="24"/>
        </w:rPr>
        <w:t>рвная территория объекта и использоваться для расширения какой-либо</w:t>
      </w:r>
      <w:r>
        <w:rPr>
          <w:spacing w:val="40"/>
          <w:sz w:val="24"/>
        </w:rPr>
        <w:t xml:space="preserve"> </w:t>
      </w:r>
      <w:r>
        <w:rPr>
          <w:sz w:val="24"/>
        </w:rPr>
        <w:t>территориальной зоны. Территория санитарно-защитных зон не должна использоваться для рекреационных целей и производства сельскохозяйственной продукции.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1084"/>
        </w:tabs>
        <w:ind w:firstLine="566"/>
        <w:jc w:val="both"/>
        <w:rPr>
          <w:sz w:val="24"/>
        </w:rPr>
      </w:pPr>
      <w:r>
        <w:rPr>
          <w:sz w:val="24"/>
        </w:rPr>
        <w:t>В санитарно-защитной зоне не допуска</w:t>
      </w:r>
      <w:r>
        <w:rPr>
          <w:sz w:val="24"/>
        </w:rPr>
        <w:t>ется размещать: жилые зоны, зоны рекреационного назначения, зоны отдыха, санаториев и домов отдыха, территорий для ведения садоводства, огородничества, дачного хозяйства, а также других территорий с нормируемыми показателями качества среды обитания; объект</w:t>
      </w:r>
      <w:r>
        <w:rPr>
          <w:sz w:val="24"/>
        </w:rPr>
        <w:t>ы физической культуры и спорта, детские площадки, объекты образования, здравоохранения.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1116"/>
        </w:tabs>
        <w:ind w:right="132" w:firstLine="566"/>
        <w:jc w:val="both"/>
        <w:rPr>
          <w:sz w:val="24"/>
        </w:rPr>
      </w:pPr>
      <w:r>
        <w:rPr>
          <w:sz w:val="24"/>
        </w:rPr>
        <w:t xml:space="preserve">В санитарно-защитной зоне и на территории объектов других отраслей промышленности не допускается размещать объекты по производству лекарственных веществ, лекарственных </w:t>
      </w:r>
      <w:r>
        <w:rPr>
          <w:sz w:val="24"/>
        </w:rPr>
        <w:t>средств и (или) лекарственных форм, склады сырья и</w:t>
      </w:r>
      <w:r>
        <w:rPr>
          <w:spacing w:val="40"/>
          <w:sz w:val="24"/>
        </w:rPr>
        <w:t xml:space="preserve"> </w:t>
      </w:r>
      <w:r>
        <w:rPr>
          <w:sz w:val="24"/>
        </w:rPr>
        <w:t>полупродуктов для фармацевтических предприятий; объекты пищевых отраслей промышленности, оптовые склады продовольственного сырья и пищевых продуктов, комплексы водопроводных сооружений для подготовки и хра</w:t>
      </w:r>
      <w:r>
        <w:rPr>
          <w:sz w:val="24"/>
        </w:rPr>
        <w:t>нения питьевой воды, которые могут повлиять на качество продукции.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1051"/>
        </w:tabs>
        <w:ind w:right="133" w:firstLine="566"/>
        <w:jc w:val="both"/>
        <w:rPr>
          <w:sz w:val="24"/>
        </w:rPr>
      </w:pPr>
      <w:r>
        <w:rPr>
          <w:sz w:val="24"/>
        </w:rPr>
        <w:t>Допускается размещать в границах санитарно-защитной зоны промышленного объекта или производства:</w:t>
      </w:r>
    </w:p>
    <w:p w:rsidR="0094698C" w:rsidRDefault="003D3AC0">
      <w:pPr>
        <w:pStyle w:val="a3"/>
        <w:ind w:right="131" w:firstLine="566"/>
      </w:pPr>
      <w:r>
        <w:t xml:space="preserve">- нежилые помещения для дежурного аварийного персонала, помещения для пребывания работающих </w:t>
      </w:r>
      <w:r>
        <w:t>по вахтовому методу (не более двух недель), здания управления, конструкторские бюро, здания административного назначения, научно-исследовательские лаборатории, поликлиники, спортивно-оздоровительные сооружения закрытого типа, бани, прачечные, объекты торго</w:t>
      </w:r>
      <w:r>
        <w:t xml:space="preserve">вли и общественного питания, мотели, гостиницы, гаражи, площадки и сооружения для хранения общественного и индивидуального транспорта, пожарные депо, местные и транзитные коммуникации, ЛЭП, электроподстанции, </w:t>
      </w:r>
      <w:proofErr w:type="spellStart"/>
      <w:r>
        <w:t>нефте</w:t>
      </w:r>
      <w:proofErr w:type="spellEnd"/>
      <w:r>
        <w:t>- и газопроводы, артезианские скважины для</w:t>
      </w:r>
      <w:r>
        <w:t xml:space="preserve"> технического водоснабжения, </w:t>
      </w:r>
      <w:proofErr w:type="spellStart"/>
      <w:r>
        <w:t>водоохлаждающие</w:t>
      </w:r>
      <w:proofErr w:type="spellEnd"/>
      <w:r>
        <w:t xml:space="preserve"> сооружения для подготовки технической воды, канализационные насосные станции, сооружения оборотного водоснабжения, автозаправочные станции, станции технического обслуживания автомобилей.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991"/>
        </w:tabs>
        <w:ind w:firstLine="566"/>
        <w:jc w:val="both"/>
        <w:rPr>
          <w:sz w:val="24"/>
        </w:rPr>
      </w:pPr>
      <w:r>
        <w:rPr>
          <w:sz w:val="24"/>
        </w:rPr>
        <w:t>Минимальную площадь озеленения санитарно-защитных зон следует принимать в зависимости от ширины зоны, %: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3"/>
        <w:spacing w:before="64"/>
        <w:ind w:left="709" w:firstLine="0"/>
        <w:jc w:val="left"/>
      </w:pPr>
      <w:r>
        <w:lastRenderedPageBreak/>
        <w:t>-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300</w:t>
      </w:r>
      <w:r>
        <w:rPr>
          <w:spacing w:val="-2"/>
        </w:rPr>
        <w:t xml:space="preserve"> </w:t>
      </w:r>
      <w:r>
        <w:t>м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5"/>
        </w:rPr>
        <w:t>60;</w:t>
      </w:r>
    </w:p>
    <w:p w:rsidR="0094698C" w:rsidRDefault="003D3AC0">
      <w:pPr>
        <w:pStyle w:val="a3"/>
        <w:ind w:left="709" w:firstLine="0"/>
        <w:jc w:val="left"/>
      </w:pPr>
      <w:r>
        <w:t>-</w:t>
      </w:r>
      <w:r>
        <w:rPr>
          <w:spacing w:val="-5"/>
        </w:rPr>
        <w:t xml:space="preserve"> </w:t>
      </w:r>
      <w:r>
        <w:t>свыше</w:t>
      </w:r>
      <w:r>
        <w:rPr>
          <w:spacing w:val="-4"/>
        </w:rPr>
        <w:t xml:space="preserve"> </w:t>
      </w:r>
      <w:r>
        <w:t>300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1000</w:t>
      </w:r>
      <w:r>
        <w:rPr>
          <w:spacing w:val="-3"/>
        </w:rPr>
        <w:t xml:space="preserve"> </w:t>
      </w:r>
      <w:r>
        <w:t>м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5"/>
        </w:rPr>
        <w:t>50;</w:t>
      </w:r>
    </w:p>
    <w:p w:rsidR="0094698C" w:rsidRDefault="003D3AC0">
      <w:pPr>
        <w:pStyle w:val="a3"/>
        <w:ind w:left="709" w:firstLine="0"/>
        <w:jc w:val="left"/>
      </w:pPr>
      <w:r>
        <w:t>-</w:t>
      </w:r>
      <w:r>
        <w:rPr>
          <w:spacing w:val="-5"/>
        </w:rPr>
        <w:t xml:space="preserve"> </w:t>
      </w:r>
      <w:r>
        <w:t>свыше</w:t>
      </w:r>
      <w:r>
        <w:rPr>
          <w:spacing w:val="-4"/>
        </w:rPr>
        <w:t xml:space="preserve"> </w:t>
      </w:r>
      <w:r>
        <w:t>1000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3000</w:t>
      </w:r>
      <w:r>
        <w:rPr>
          <w:spacing w:val="-3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5"/>
        </w:rPr>
        <w:t>40;</w:t>
      </w:r>
    </w:p>
    <w:p w:rsidR="0094698C" w:rsidRDefault="003D3AC0">
      <w:pPr>
        <w:pStyle w:val="a3"/>
        <w:ind w:left="709" w:firstLine="0"/>
        <w:jc w:val="left"/>
      </w:pPr>
      <w:r>
        <w:t>-</w:t>
      </w:r>
      <w:r>
        <w:rPr>
          <w:spacing w:val="-5"/>
        </w:rPr>
        <w:t xml:space="preserve"> </w:t>
      </w:r>
      <w:r>
        <w:t>свыше</w:t>
      </w:r>
      <w:r>
        <w:rPr>
          <w:spacing w:val="-4"/>
        </w:rPr>
        <w:t xml:space="preserve"> </w:t>
      </w:r>
      <w:r>
        <w:t>3000</w:t>
      </w:r>
      <w:r>
        <w:rPr>
          <w:spacing w:val="-3"/>
        </w:rPr>
        <w:t xml:space="preserve"> </w:t>
      </w:r>
      <w:r>
        <w:t>м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5"/>
        </w:rPr>
        <w:t>20.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991"/>
        </w:tabs>
        <w:ind w:right="133" w:firstLine="566"/>
        <w:jc w:val="both"/>
        <w:rPr>
          <w:sz w:val="24"/>
        </w:rPr>
      </w:pPr>
      <w:r>
        <w:rPr>
          <w:sz w:val="24"/>
        </w:rPr>
        <w:t xml:space="preserve">В целях защиты населения от воздействия электрического поля, создаваемого ВЛ устанавливаются санитарные разрывы вдоль трассы ВЛ, за пределами которых напряжённость электрического поля не превышает 1 </w:t>
      </w:r>
      <w:proofErr w:type="spellStart"/>
      <w:r>
        <w:rPr>
          <w:sz w:val="24"/>
        </w:rPr>
        <w:t>кВ</w:t>
      </w:r>
      <w:proofErr w:type="spellEnd"/>
      <w:r>
        <w:rPr>
          <w:sz w:val="24"/>
        </w:rPr>
        <w:t>/м.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969"/>
        </w:tabs>
        <w:ind w:firstLine="566"/>
        <w:jc w:val="both"/>
        <w:rPr>
          <w:sz w:val="24"/>
        </w:rPr>
      </w:pPr>
      <w:r>
        <w:rPr>
          <w:sz w:val="24"/>
        </w:rPr>
        <w:t>Для автомагистралей, линий железнодорожного транспо</w:t>
      </w:r>
      <w:r>
        <w:rPr>
          <w:sz w:val="24"/>
        </w:rPr>
        <w:t>рта, гаражей и автостоянок,</w:t>
      </w:r>
      <w:r>
        <w:rPr>
          <w:spacing w:val="40"/>
          <w:sz w:val="24"/>
        </w:rPr>
        <w:t xml:space="preserve"> </w:t>
      </w:r>
      <w:r>
        <w:rPr>
          <w:sz w:val="24"/>
        </w:rPr>
        <w:t>а также вдоль стандартных маршрутов полёта в зоне взлёта и посадки воздушных судов устанавливается расстояние от источника химического, биологического и (или) физического воздействия, уменьшающее эти воздействия до значений гиги</w:t>
      </w:r>
      <w:r>
        <w:rPr>
          <w:sz w:val="24"/>
        </w:rPr>
        <w:t>енических нормативов (далее -санитарные разрывы).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(шума, вибрации, электромагнитных полей и др.</w:t>
      </w:r>
      <w:r>
        <w:rPr>
          <w:sz w:val="24"/>
        </w:rPr>
        <w:t>) с последующим проведением натурных исследований и измерений.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1123"/>
        </w:tabs>
        <w:ind w:right="132" w:firstLine="566"/>
        <w:jc w:val="both"/>
        <w:rPr>
          <w:sz w:val="24"/>
        </w:rPr>
      </w:pPr>
      <w:r>
        <w:rPr>
          <w:sz w:val="24"/>
        </w:rPr>
        <w:t>Жилую застройку необходимо отделять от железных дорог санитарно-защитной зоной шириной не менее 100 м, считая от оси крайнего железнодорожного пути. При размещении железных дорог в выемке или п</w:t>
      </w:r>
      <w:r>
        <w:rPr>
          <w:sz w:val="24"/>
        </w:rPr>
        <w:t xml:space="preserve">ри осуществлении специальных </w:t>
      </w:r>
      <w:proofErr w:type="spellStart"/>
      <w:r>
        <w:rPr>
          <w:sz w:val="24"/>
        </w:rPr>
        <w:t>шумозащитных</w:t>
      </w:r>
      <w:proofErr w:type="spellEnd"/>
      <w:r>
        <w:rPr>
          <w:sz w:val="24"/>
        </w:rPr>
        <w:t xml:space="preserve"> мероприятий, обеспечивающих требования свода правил СП 51.13330.2011 «СНиП 23-03-2003 «Защита от шума», ширина санитарно-защитной зоны может быть уменьшена, но не более чем на 50 м.</w:t>
      </w:r>
    </w:p>
    <w:p w:rsidR="0094698C" w:rsidRDefault="003D3AC0">
      <w:pPr>
        <w:pStyle w:val="a4"/>
        <w:numPr>
          <w:ilvl w:val="0"/>
          <w:numId w:val="4"/>
        </w:numPr>
        <w:tabs>
          <w:tab w:val="left" w:pos="1123"/>
        </w:tabs>
        <w:ind w:right="132" w:firstLine="566"/>
        <w:jc w:val="both"/>
        <w:rPr>
          <w:sz w:val="24"/>
        </w:rPr>
      </w:pPr>
      <w:r>
        <w:rPr>
          <w:sz w:val="24"/>
        </w:rPr>
        <w:t xml:space="preserve">В санитарно-защитных зонах, вне </w:t>
      </w:r>
      <w:r>
        <w:rPr>
          <w:sz w:val="24"/>
        </w:rPr>
        <w:t>полосы отвода железной дороги, допускается размещать автомобильные дороги, гаражи, стоянки автомобилей, склады, учреждения коммунально-бытового назначения. Не менее 50% площади санитарно-защитной зоны должно быть озеленено.</w:t>
      </w:r>
    </w:p>
    <w:p w:rsidR="0094698C" w:rsidRDefault="0094698C">
      <w:pPr>
        <w:pStyle w:val="a3"/>
        <w:spacing w:before="2"/>
        <w:ind w:left="0" w:firstLine="0"/>
        <w:jc w:val="left"/>
      </w:pPr>
    </w:p>
    <w:p w:rsidR="0094698C" w:rsidRDefault="003D3AC0">
      <w:pPr>
        <w:pStyle w:val="1"/>
        <w:spacing w:before="1"/>
        <w:ind w:left="709"/>
        <w:jc w:val="left"/>
      </w:pPr>
      <w:r>
        <w:t>Статья</w:t>
      </w:r>
      <w:r>
        <w:rPr>
          <w:b w:val="0"/>
          <w:spacing w:val="-12"/>
        </w:rPr>
        <w:t xml:space="preserve"> </w:t>
      </w:r>
      <w:r>
        <w:t>44.4.</w:t>
      </w:r>
      <w:r>
        <w:rPr>
          <w:spacing w:val="-11"/>
        </w:rPr>
        <w:t xml:space="preserve"> </w:t>
      </w:r>
      <w:proofErr w:type="spellStart"/>
      <w:r>
        <w:t>Приаэродромная</w:t>
      </w:r>
      <w:proofErr w:type="spellEnd"/>
      <w:r>
        <w:rPr>
          <w:b w:val="0"/>
          <w:spacing w:val="-12"/>
        </w:rPr>
        <w:t xml:space="preserve"> </w:t>
      </w:r>
      <w:r>
        <w:rPr>
          <w:spacing w:val="-2"/>
        </w:rPr>
        <w:t>тер</w:t>
      </w:r>
      <w:r>
        <w:rPr>
          <w:spacing w:val="-2"/>
        </w:rPr>
        <w:t>ритория</w:t>
      </w:r>
    </w:p>
    <w:p w:rsidR="0094698C" w:rsidRDefault="003D3AC0">
      <w:pPr>
        <w:pStyle w:val="a4"/>
        <w:numPr>
          <w:ilvl w:val="0"/>
          <w:numId w:val="3"/>
        </w:numPr>
        <w:tabs>
          <w:tab w:val="left" w:pos="1000"/>
        </w:tabs>
        <w:spacing w:before="271"/>
        <w:ind w:firstLine="566"/>
        <w:jc w:val="both"/>
        <w:rPr>
          <w:sz w:val="24"/>
        </w:rPr>
      </w:pPr>
      <w:proofErr w:type="spellStart"/>
      <w:r>
        <w:rPr>
          <w:sz w:val="24"/>
        </w:rPr>
        <w:t>Приаэродромная</w:t>
      </w:r>
      <w:proofErr w:type="spellEnd"/>
      <w:r>
        <w:rPr>
          <w:sz w:val="24"/>
        </w:rPr>
        <w:t xml:space="preserve"> территория является зоной с особыми условиями использования территории и отображается в документах территориального планирования, градостроительного зонирования и документации по планировке территории.</w:t>
      </w:r>
    </w:p>
    <w:p w:rsidR="0094698C" w:rsidRDefault="003D3AC0">
      <w:pPr>
        <w:pStyle w:val="a4"/>
        <w:numPr>
          <w:ilvl w:val="0"/>
          <w:numId w:val="3"/>
        </w:numPr>
        <w:tabs>
          <w:tab w:val="left" w:pos="1324"/>
        </w:tabs>
        <w:ind w:right="132" w:firstLine="566"/>
        <w:jc w:val="both"/>
        <w:rPr>
          <w:sz w:val="24"/>
        </w:rPr>
      </w:pPr>
      <w:r>
        <w:rPr>
          <w:sz w:val="24"/>
        </w:rPr>
        <w:t>Использование воздушного пространства регулируется воздушным законодательством Российской Федерации.</w:t>
      </w:r>
    </w:p>
    <w:p w:rsidR="0094698C" w:rsidRDefault="003D3AC0">
      <w:pPr>
        <w:pStyle w:val="a4"/>
        <w:numPr>
          <w:ilvl w:val="0"/>
          <w:numId w:val="3"/>
        </w:numPr>
        <w:tabs>
          <w:tab w:val="left" w:pos="1096"/>
        </w:tabs>
        <w:ind w:firstLine="566"/>
        <w:jc w:val="both"/>
        <w:rPr>
          <w:sz w:val="24"/>
        </w:rPr>
      </w:pPr>
      <w:r>
        <w:rPr>
          <w:sz w:val="24"/>
        </w:rPr>
        <w:t>Порядок использования воздушного пространства Российской Федерации в интересах экономики и обороны страны, в целях удовлетворения потребностей пользователе</w:t>
      </w:r>
      <w:r>
        <w:rPr>
          <w:sz w:val="24"/>
        </w:rPr>
        <w:t xml:space="preserve">й воздушного пространства, обеспечения безопасности использования воздушного пространства устанавливается Федеральными правилами использования воздушного пространства Российской Федерации, утверждёнными постановлением Правительства Российской Федерации от </w:t>
      </w:r>
      <w:r>
        <w:rPr>
          <w:sz w:val="24"/>
        </w:rPr>
        <w:t>11.03.2010 №138.</w:t>
      </w:r>
    </w:p>
    <w:p w:rsidR="0094698C" w:rsidRDefault="003D3AC0">
      <w:pPr>
        <w:pStyle w:val="a4"/>
        <w:numPr>
          <w:ilvl w:val="0"/>
          <w:numId w:val="3"/>
        </w:numPr>
        <w:tabs>
          <w:tab w:val="left" w:pos="1123"/>
        </w:tabs>
        <w:ind w:right="132" w:firstLine="566"/>
        <w:jc w:val="both"/>
        <w:rPr>
          <w:sz w:val="24"/>
        </w:rPr>
      </w:pPr>
      <w:r>
        <w:rPr>
          <w:sz w:val="24"/>
        </w:rPr>
        <w:t xml:space="preserve">Проектирование, строительство и развитие сельских поселений, а также строительство и реконструкция промышленных, сельскохозяйственных и иных объектов в пределах </w:t>
      </w:r>
      <w:proofErr w:type="spellStart"/>
      <w:r>
        <w:rPr>
          <w:sz w:val="24"/>
        </w:rPr>
        <w:t>приаэродромной</w:t>
      </w:r>
      <w:proofErr w:type="spellEnd"/>
      <w:r>
        <w:rPr>
          <w:sz w:val="24"/>
        </w:rPr>
        <w:t xml:space="preserve"> территории должны проводиться с соблюдением требований безопасн</w:t>
      </w:r>
      <w:r>
        <w:rPr>
          <w:sz w:val="24"/>
        </w:rPr>
        <w:t>ости полётов воздушных судов, с учётом возможных негативных воздействий оборудования аэродрома и полётов воздушных судов на здоровье граждан и деятельность юридических лиц и по согласованию с собственником аэродрома.</w:t>
      </w:r>
    </w:p>
    <w:p w:rsidR="0094698C" w:rsidRDefault="003D3AC0">
      <w:pPr>
        <w:pStyle w:val="a4"/>
        <w:numPr>
          <w:ilvl w:val="0"/>
          <w:numId w:val="3"/>
        </w:numPr>
        <w:tabs>
          <w:tab w:val="left" w:pos="1149"/>
        </w:tabs>
        <w:ind w:right="132" w:firstLine="566"/>
        <w:jc w:val="both"/>
        <w:rPr>
          <w:sz w:val="24"/>
        </w:rPr>
      </w:pPr>
      <w:r>
        <w:rPr>
          <w:sz w:val="24"/>
        </w:rPr>
        <w:t>На аэродроме устанавливается полоса воз</w:t>
      </w:r>
      <w:r>
        <w:rPr>
          <w:sz w:val="24"/>
        </w:rPr>
        <w:t>душных подходов (воздушное пространство в установленных границах), примыкающая к торцу взлётно-посадочной</w:t>
      </w:r>
      <w:r>
        <w:rPr>
          <w:spacing w:val="40"/>
          <w:sz w:val="24"/>
        </w:rPr>
        <w:t xml:space="preserve"> </w:t>
      </w:r>
      <w:r>
        <w:rPr>
          <w:sz w:val="24"/>
        </w:rPr>
        <w:t>полосы и расположенная в направлении её оси, в которой воздушные суда производят набор высоты после взлёта и снижение при заходе на посадку. Границы п</w:t>
      </w:r>
      <w:r>
        <w:rPr>
          <w:sz w:val="24"/>
        </w:rPr>
        <w:t>олос воздушных</w:t>
      </w:r>
      <w:r>
        <w:rPr>
          <w:spacing w:val="80"/>
          <w:sz w:val="24"/>
        </w:rPr>
        <w:t xml:space="preserve"> </w:t>
      </w:r>
      <w:r>
        <w:rPr>
          <w:sz w:val="24"/>
        </w:rPr>
        <w:t>подходов устанавливаются в порядке, определённом Министерством транспорта Российской Федерации, Министерством обороны Российской Федерации, Министерством промышленности и торговли Российской Федерации соответственно для гражданской, государс</w:t>
      </w:r>
      <w:r>
        <w:rPr>
          <w:sz w:val="24"/>
        </w:rPr>
        <w:t>твенной и экспериментальной авиации.</w:t>
      </w:r>
    </w:p>
    <w:p w:rsidR="0094698C" w:rsidRDefault="0094698C">
      <w:pPr>
        <w:pStyle w:val="a4"/>
        <w:rPr>
          <w:sz w:val="24"/>
        </w:rPr>
        <w:sectPr w:rsidR="0094698C">
          <w:pgSz w:w="11900" w:h="16840"/>
          <w:pgMar w:top="780" w:right="708" w:bottom="280" w:left="1275" w:header="720" w:footer="720" w:gutter="0"/>
          <w:cols w:space="720"/>
        </w:sectPr>
      </w:pPr>
    </w:p>
    <w:p w:rsidR="0094698C" w:rsidRDefault="003D3AC0">
      <w:pPr>
        <w:pStyle w:val="a4"/>
        <w:numPr>
          <w:ilvl w:val="0"/>
          <w:numId w:val="3"/>
        </w:numPr>
        <w:tabs>
          <w:tab w:val="left" w:pos="1068"/>
        </w:tabs>
        <w:spacing w:before="64"/>
        <w:ind w:firstLine="566"/>
        <w:jc w:val="both"/>
        <w:rPr>
          <w:sz w:val="24"/>
        </w:rPr>
      </w:pPr>
      <w:r>
        <w:rPr>
          <w:sz w:val="24"/>
        </w:rPr>
        <w:lastRenderedPageBreak/>
        <w:t>Для организации выполнения аэродромных полётов устанавливаются районы аэродромов (вертодромов).</w:t>
      </w:r>
    </w:p>
    <w:p w:rsidR="0094698C" w:rsidRDefault="003D3AC0">
      <w:pPr>
        <w:pStyle w:val="a4"/>
        <w:numPr>
          <w:ilvl w:val="0"/>
          <w:numId w:val="3"/>
        </w:numPr>
        <w:tabs>
          <w:tab w:val="left" w:pos="962"/>
        </w:tabs>
        <w:ind w:right="133" w:firstLine="566"/>
        <w:jc w:val="both"/>
        <w:rPr>
          <w:sz w:val="24"/>
        </w:rPr>
      </w:pPr>
      <w:r>
        <w:rPr>
          <w:sz w:val="24"/>
        </w:rPr>
        <w:t xml:space="preserve">Запрещается размещать в полосах воздушных подходов на удалении до 30 км, а вне полос воздушных подходов - до </w:t>
      </w:r>
      <w:r>
        <w:rPr>
          <w:sz w:val="24"/>
        </w:rPr>
        <w:t>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птиц.</w:t>
      </w:r>
    </w:p>
    <w:p w:rsidR="0094698C" w:rsidRDefault="003D3AC0">
      <w:pPr>
        <w:pStyle w:val="a4"/>
        <w:numPr>
          <w:ilvl w:val="0"/>
          <w:numId w:val="3"/>
        </w:numPr>
        <w:tabs>
          <w:tab w:val="left" w:pos="1096"/>
        </w:tabs>
        <w:ind w:firstLine="566"/>
        <w:jc w:val="both"/>
        <w:rPr>
          <w:sz w:val="24"/>
        </w:rPr>
      </w:pPr>
      <w:r>
        <w:rPr>
          <w:sz w:val="24"/>
        </w:rPr>
        <w:t>В пределах границ района аэродрома (вертодрома, посадочной площадки) зап</w:t>
      </w:r>
      <w:r>
        <w:rPr>
          <w:sz w:val="24"/>
        </w:rPr>
        <w:t>рещается строительство без согласования:</w:t>
      </w:r>
    </w:p>
    <w:p w:rsidR="0094698C" w:rsidRDefault="003D3AC0">
      <w:pPr>
        <w:pStyle w:val="a3"/>
        <w:spacing w:line="275" w:lineRule="exact"/>
        <w:ind w:left="709" w:firstLine="0"/>
      </w:pPr>
      <w:r>
        <w:t>а)</w:t>
      </w:r>
      <w:r>
        <w:rPr>
          <w:spacing w:val="-8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высотой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м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относительно</w:t>
      </w:r>
      <w:r>
        <w:rPr>
          <w:spacing w:val="-7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аэродрома</w:t>
      </w:r>
      <w:r>
        <w:rPr>
          <w:spacing w:val="-8"/>
        </w:rPr>
        <w:t xml:space="preserve"> </w:t>
      </w:r>
      <w:r>
        <w:rPr>
          <w:spacing w:val="-2"/>
        </w:rPr>
        <w:t>(вертодрома);</w:t>
      </w:r>
    </w:p>
    <w:p w:rsidR="0094698C" w:rsidRDefault="003D3AC0">
      <w:pPr>
        <w:pStyle w:val="a3"/>
        <w:ind w:right="132" w:firstLine="566"/>
      </w:pPr>
      <w:r>
        <w:t>б) линий связи и электропередачи, а также других источников радио- и электромагнитных излучений, которые могут создавать помехи для работы</w:t>
      </w:r>
      <w:r>
        <w:t xml:space="preserve"> радиотехнических средств;</w:t>
      </w:r>
    </w:p>
    <w:p w:rsidR="0094698C" w:rsidRDefault="003D3AC0">
      <w:pPr>
        <w:pStyle w:val="a3"/>
        <w:ind w:left="709" w:firstLine="0"/>
      </w:pPr>
      <w:r>
        <w:t>в)</w:t>
      </w:r>
      <w:r>
        <w:rPr>
          <w:spacing w:val="-12"/>
        </w:rPr>
        <w:t xml:space="preserve"> </w:t>
      </w:r>
      <w:r>
        <w:t>взрывоопасных</w:t>
      </w:r>
      <w:r>
        <w:rPr>
          <w:spacing w:val="-9"/>
        </w:rPr>
        <w:t xml:space="preserve"> </w:t>
      </w:r>
      <w:r>
        <w:rPr>
          <w:spacing w:val="-2"/>
        </w:rPr>
        <w:t>объектов;</w:t>
      </w:r>
    </w:p>
    <w:p w:rsidR="0094698C" w:rsidRDefault="003D3AC0">
      <w:pPr>
        <w:pStyle w:val="a3"/>
        <w:ind w:right="134" w:firstLine="566"/>
      </w:pPr>
      <w:r>
        <w:t>г) факельных устройств для аварийного сжигания сбрасываемых газов высотой 50 м и более (с учётом возможной высоты выброса пламени);</w:t>
      </w:r>
    </w:p>
    <w:p w:rsidR="0094698C" w:rsidRDefault="003D3AC0">
      <w:pPr>
        <w:pStyle w:val="a3"/>
        <w:ind w:right="134" w:firstLine="566"/>
      </w:pPr>
      <w:r>
        <w:t>д) промышленных и иных предприятий и сооружений, деятельность которых может привести к ухудшению видимости в районе аэродрома (вертодрома)</w:t>
      </w:r>
    </w:p>
    <w:p w:rsidR="0094698C" w:rsidRDefault="0094698C">
      <w:pPr>
        <w:pStyle w:val="a3"/>
        <w:spacing w:before="3"/>
        <w:ind w:left="0" w:firstLine="0"/>
        <w:jc w:val="left"/>
      </w:pPr>
    </w:p>
    <w:p w:rsidR="0094698C" w:rsidRDefault="003D3AC0">
      <w:pPr>
        <w:pStyle w:val="1"/>
        <w:spacing w:before="1"/>
        <w:jc w:val="left"/>
      </w:pPr>
      <w:r>
        <w:t>Статья</w:t>
      </w:r>
      <w:r>
        <w:rPr>
          <w:b w:val="0"/>
          <w:spacing w:val="-11"/>
        </w:rPr>
        <w:t xml:space="preserve"> </w:t>
      </w:r>
      <w:r>
        <w:t>44.5.</w:t>
      </w:r>
      <w:r>
        <w:rPr>
          <w:spacing w:val="-9"/>
        </w:rPr>
        <w:t xml:space="preserve"> </w:t>
      </w:r>
      <w:r>
        <w:t>Зоны</w:t>
      </w:r>
      <w:r>
        <w:rPr>
          <w:b w:val="0"/>
          <w:spacing w:val="-10"/>
        </w:rPr>
        <w:t xml:space="preserve"> </w:t>
      </w:r>
      <w:r>
        <w:t>санитарной</w:t>
      </w:r>
      <w:r>
        <w:rPr>
          <w:b w:val="0"/>
          <w:spacing w:val="-8"/>
        </w:rPr>
        <w:t xml:space="preserve"> </w:t>
      </w:r>
      <w:r>
        <w:t>охраны</w:t>
      </w:r>
      <w:r>
        <w:rPr>
          <w:b w:val="0"/>
          <w:spacing w:val="-10"/>
        </w:rPr>
        <w:t xml:space="preserve"> </w:t>
      </w:r>
      <w:r>
        <w:t>источников</w:t>
      </w:r>
      <w:r>
        <w:rPr>
          <w:b w:val="0"/>
          <w:spacing w:val="-10"/>
        </w:rPr>
        <w:t xml:space="preserve"> </w:t>
      </w:r>
      <w:r>
        <w:rPr>
          <w:spacing w:val="-2"/>
        </w:rPr>
        <w:t>водоснабжения</w:t>
      </w:r>
    </w:p>
    <w:p w:rsidR="0094698C" w:rsidRDefault="003D3AC0">
      <w:pPr>
        <w:pStyle w:val="a4"/>
        <w:numPr>
          <w:ilvl w:val="0"/>
          <w:numId w:val="2"/>
        </w:numPr>
        <w:tabs>
          <w:tab w:val="left" w:pos="1044"/>
        </w:tabs>
        <w:spacing w:before="271"/>
        <w:ind w:right="131" w:firstLine="566"/>
        <w:jc w:val="both"/>
        <w:rPr>
          <w:sz w:val="24"/>
        </w:rPr>
      </w:pPr>
      <w:r>
        <w:rPr>
          <w:sz w:val="24"/>
        </w:rPr>
        <w:t>Зона санитарной охраны (далее по тексту - ЗСО) источник</w:t>
      </w:r>
      <w:r>
        <w:rPr>
          <w:sz w:val="24"/>
        </w:rPr>
        <w:t>ов водоснабжения организуются в составе трёх поясов: первый пояс (строгого режима)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</w:t>
      </w:r>
      <w:r>
        <w:rPr>
          <w:sz w:val="24"/>
        </w:rPr>
        <w:t>ений от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случайного или умышленного загрязнения и повреждения. Второй и третий пояса (пояса ограничений) включают территорию, предназначенную для предупреждения загрязнения воды источников водоснабжения.</w:t>
      </w:r>
    </w:p>
    <w:p w:rsidR="0094698C" w:rsidRDefault="003D3AC0">
      <w:pPr>
        <w:pStyle w:val="a4"/>
        <w:numPr>
          <w:ilvl w:val="0"/>
          <w:numId w:val="1"/>
        </w:numPr>
        <w:tabs>
          <w:tab w:val="left" w:pos="948"/>
        </w:tabs>
        <w:ind w:left="948" w:right="0" w:hanging="239"/>
        <w:jc w:val="both"/>
        <w:rPr>
          <w:sz w:val="24"/>
        </w:rPr>
      </w:pPr>
      <w:r>
        <w:rPr>
          <w:spacing w:val="-2"/>
          <w:sz w:val="24"/>
        </w:rPr>
        <w:t>Санитарная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охрана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водоводов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обеспечивается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санитарно-</w:t>
      </w:r>
      <w:r>
        <w:rPr>
          <w:spacing w:val="-2"/>
          <w:sz w:val="24"/>
        </w:rPr>
        <w:t>защитной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полосой.</w:t>
      </w:r>
    </w:p>
    <w:p w:rsidR="0094698C" w:rsidRDefault="003D3AC0">
      <w:pPr>
        <w:pStyle w:val="a4"/>
        <w:numPr>
          <w:ilvl w:val="0"/>
          <w:numId w:val="1"/>
        </w:numPr>
        <w:tabs>
          <w:tab w:val="left" w:pos="1053"/>
        </w:tabs>
        <w:ind w:left="143" w:right="133" w:firstLine="566"/>
        <w:jc w:val="both"/>
        <w:rPr>
          <w:sz w:val="24"/>
        </w:rPr>
      </w:pPr>
      <w:r>
        <w:rPr>
          <w:sz w:val="24"/>
        </w:rPr>
        <w:t>В каждом из трёх поясов, а также в пределах санитарно-защитной полосы, соответственно их назначению, устанавливается специальный режим и определяется комплекс мероприятий, направленных на предупреждение ухудшения качества воды.</w:t>
      </w:r>
    </w:p>
    <w:p w:rsidR="0094698C" w:rsidRDefault="003D3AC0">
      <w:pPr>
        <w:pStyle w:val="a4"/>
        <w:numPr>
          <w:ilvl w:val="0"/>
          <w:numId w:val="1"/>
        </w:numPr>
        <w:tabs>
          <w:tab w:val="left" w:pos="1005"/>
        </w:tabs>
        <w:ind w:left="143" w:right="132" w:firstLine="566"/>
        <w:jc w:val="both"/>
        <w:rPr>
          <w:sz w:val="24"/>
        </w:rPr>
      </w:pPr>
      <w:r>
        <w:rPr>
          <w:sz w:val="24"/>
        </w:rPr>
        <w:t>Границы по</w:t>
      </w:r>
      <w:r>
        <w:rPr>
          <w:sz w:val="24"/>
        </w:rPr>
        <w:t>ясов ЗСО источников водоснабжения определяются в соответствии с санитарными правилами и нормами СанПиН 2.1.4.1110-02 «Зоны санитарной охраны источников водоснабжения и водопроводов питьевого назначения».</w:t>
      </w:r>
    </w:p>
    <w:p w:rsidR="0094698C" w:rsidRDefault="003D3AC0">
      <w:pPr>
        <w:pStyle w:val="a4"/>
        <w:numPr>
          <w:ilvl w:val="0"/>
          <w:numId w:val="1"/>
        </w:numPr>
        <w:tabs>
          <w:tab w:val="left" w:pos="952"/>
        </w:tabs>
        <w:ind w:left="143" w:right="135" w:firstLine="566"/>
        <w:jc w:val="both"/>
        <w:rPr>
          <w:sz w:val="24"/>
        </w:rPr>
      </w:pPr>
      <w:r>
        <w:rPr>
          <w:sz w:val="24"/>
        </w:rPr>
        <w:t>Размещение открытых и закрытых стоянок не допускаетс</w:t>
      </w:r>
      <w:r>
        <w:rPr>
          <w:sz w:val="24"/>
        </w:rPr>
        <w:t>я в первом, втором, третьем поясах ЗСО водозаборов хозяйственно-питьевого назначения.</w:t>
      </w:r>
    </w:p>
    <w:sectPr w:rsidR="0094698C">
      <w:pgSz w:w="11900" w:h="16840"/>
      <w:pgMar w:top="78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E3034"/>
    <w:multiLevelType w:val="hybridMultilevel"/>
    <w:tmpl w:val="CBBEAE1C"/>
    <w:lvl w:ilvl="0" w:tplc="DA102D22">
      <w:start w:val="1"/>
      <w:numFmt w:val="decimal"/>
      <w:lvlText w:val="%1)"/>
      <w:lvlJc w:val="left"/>
      <w:pPr>
        <w:ind w:left="143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8561342">
      <w:numFmt w:val="bullet"/>
      <w:lvlText w:val="•"/>
      <w:lvlJc w:val="left"/>
      <w:pPr>
        <w:ind w:left="1117" w:hanging="324"/>
      </w:pPr>
      <w:rPr>
        <w:rFonts w:hint="default"/>
        <w:lang w:val="ru-RU" w:eastAsia="en-US" w:bidi="ar-SA"/>
      </w:rPr>
    </w:lvl>
    <w:lvl w:ilvl="2" w:tplc="2BB89F00">
      <w:numFmt w:val="bullet"/>
      <w:lvlText w:val="•"/>
      <w:lvlJc w:val="left"/>
      <w:pPr>
        <w:ind w:left="2095" w:hanging="324"/>
      </w:pPr>
      <w:rPr>
        <w:rFonts w:hint="default"/>
        <w:lang w:val="ru-RU" w:eastAsia="en-US" w:bidi="ar-SA"/>
      </w:rPr>
    </w:lvl>
    <w:lvl w:ilvl="3" w:tplc="50B46056">
      <w:numFmt w:val="bullet"/>
      <w:lvlText w:val="•"/>
      <w:lvlJc w:val="left"/>
      <w:pPr>
        <w:ind w:left="3073" w:hanging="324"/>
      </w:pPr>
      <w:rPr>
        <w:rFonts w:hint="default"/>
        <w:lang w:val="ru-RU" w:eastAsia="en-US" w:bidi="ar-SA"/>
      </w:rPr>
    </w:lvl>
    <w:lvl w:ilvl="4" w:tplc="5C301AE2">
      <w:numFmt w:val="bullet"/>
      <w:lvlText w:val="•"/>
      <w:lvlJc w:val="left"/>
      <w:pPr>
        <w:ind w:left="4050" w:hanging="324"/>
      </w:pPr>
      <w:rPr>
        <w:rFonts w:hint="default"/>
        <w:lang w:val="ru-RU" w:eastAsia="en-US" w:bidi="ar-SA"/>
      </w:rPr>
    </w:lvl>
    <w:lvl w:ilvl="5" w:tplc="A9E2E44A">
      <w:numFmt w:val="bullet"/>
      <w:lvlText w:val="•"/>
      <w:lvlJc w:val="left"/>
      <w:pPr>
        <w:ind w:left="5028" w:hanging="324"/>
      </w:pPr>
      <w:rPr>
        <w:rFonts w:hint="default"/>
        <w:lang w:val="ru-RU" w:eastAsia="en-US" w:bidi="ar-SA"/>
      </w:rPr>
    </w:lvl>
    <w:lvl w:ilvl="6" w:tplc="7416D800">
      <w:numFmt w:val="bullet"/>
      <w:lvlText w:val="•"/>
      <w:lvlJc w:val="left"/>
      <w:pPr>
        <w:ind w:left="6006" w:hanging="324"/>
      </w:pPr>
      <w:rPr>
        <w:rFonts w:hint="default"/>
        <w:lang w:val="ru-RU" w:eastAsia="en-US" w:bidi="ar-SA"/>
      </w:rPr>
    </w:lvl>
    <w:lvl w:ilvl="7" w:tplc="140099BE">
      <w:numFmt w:val="bullet"/>
      <w:lvlText w:val="•"/>
      <w:lvlJc w:val="left"/>
      <w:pPr>
        <w:ind w:left="6983" w:hanging="324"/>
      </w:pPr>
      <w:rPr>
        <w:rFonts w:hint="default"/>
        <w:lang w:val="ru-RU" w:eastAsia="en-US" w:bidi="ar-SA"/>
      </w:rPr>
    </w:lvl>
    <w:lvl w:ilvl="8" w:tplc="99FA8700">
      <w:numFmt w:val="bullet"/>
      <w:lvlText w:val="•"/>
      <w:lvlJc w:val="left"/>
      <w:pPr>
        <w:ind w:left="7961" w:hanging="324"/>
      </w:pPr>
      <w:rPr>
        <w:rFonts w:hint="default"/>
        <w:lang w:val="ru-RU" w:eastAsia="en-US" w:bidi="ar-SA"/>
      </w:rPr>
    </w:lvl>
  </w:abstractNum>
  <w:abstractNum w:abstractNumId="1" w15:restartNumberingAfterBreak="0">
    <w:nsid w:val="02E945F1"/>
    <w:multiLevelType w:val="hybridMultilevel"/>
    <w:tmpl w:val="C5781846"/>
    <w:lvl w:ilvl="0" w:tplc="ACA269C4">
      <w:start w:val="1"/>
      <w:numFmt w:val="decimal"/>
      <w:lvlText w:val="%1."/>
      <w:lvlJc w:val="left"/>
      <w:pPr>
        <w:ind w:left="14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2569BA2">
      <w:start w:val="1"/>
      <w:numFmt w:val="decimal"/>
      <w:lvlText w:val="%2)"/>
      <w:lvlJc w:val="left"/>
      <w:pPr>
        <w:ind w:left="143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208E7420">
      <w:numFmt w:val="bullet"/>
      <w:lvlText w:val="•"/>
      <w:lvlJc w:val="left"/>
      <w:pPr>
        <w:ind w:left="2095" w:hanging="262"/>
      </w:pPr>
      <w:rPr>
        <w:rFonts w:hint="default"/>
        <w:lang w:val="ru-RU" w:eastAsia="en-US" w:bidi="ar-SA"/>
      </w:rPr>
    </w:lvl>
    <w:lvl w:ilvl="3" w:tplc="8E722BEC">
      <w:numFmt w:val="bullet"/>
      <w:lvlText w:val="•"/>
      <w:lvlJc w:val="left"/>
      <w:pPr>
        <w:ind w:left="3073" w:hanging="262"/>
      </w:pPr>
      <w:rPr>
        <w:rFonts w:hint="default"/>
        <w:lang w:val="ru-RU" w:eastAsia="en-US" w:bidi="ar-SA"/>
      </w:rPr>
    </w:lvl>
    <w:lvl w:ilvl="4" w:tplc="7B8A043A">
      <w:numFmt w:val="bullet"/>
      <w:lvlText w:val="•"/>
      <w:lvlJc w:val="left"/>
      <w:pPr>
        <w:ind w:left="4050" w:hanging="262"/>
      </w:pPr>
      <w:rPr>
        <w:rFonts w:hint="default"/>
        <w:lang w:val="ru-RU" w:eastAsia="en-US" w:bidi="ar-SA"/>
      </w:rPr>
    </w:lvl>
    <w:lvl w:ilvl="5" w:tplc="A4B43798">
      <w:numFmt w:val="bullet"/>
      <w:lvlText w:val="•"/>
      <w:lvlJc w:val="left"/>
      <w:pPr>
        <w:ind w:left="5028" w:hanging="262"/>
      </w:pPr>
      <w:rPr>
        <w:rFonts w:hint="default"/>
        <w:lang w:val="ru-RU" w:eastAsia="en-US" w:bidi="ar-SA"/>
      </w:rPr>
    </w:lvl>
    <w:lvl w:ilvl="6" w:tplc="2CBA555C">
      <w:numFmt w:val="bullet"/>
      <w:lvlText w:val="•"/>
      <w:lvlJc w:val="left"/>
      <w:pPr>
        <w:ind w:left="6006" w:hanging="262"/>
      </w:pPr>
      <w:rPr>
        <w:rFonts w:hint="default"/>
        <w:lang w:val="ru-RU" w:eastAsia="en-US" w:bidi="ar-SA"/>
      </w:rPr>
    </w:lvl>
    <w:lvl w:ilvl="7" w:tplc="3F8AFD14">
      <w:numFmt w:val="bullet"/>
      <w:lvlText w:val="•"/>
      <w:lvlJc w:val="left"/>
      <w:pPr>
        <w:ind w:left="6983" w:hanging="262"/>
      </w:pPr>
      <w:rPr>
        <w:rFonts w:hint="default"/>
        <w:lang w:val="ru-RU" w:eastAsia="en-US" w:bidi="ar-SA"/>
      </w:rPr>
    </w:lvl>
    <w:lvl w:ilvl="8" w:tplc="A26EDF16">
      <w:numFmt w:val="bullet"/>
      <w:lvlText w:val="•"/>
      <w:lvlJc w:val="left"/>
      <w:pPr>
        <w:ind w:left="7961" w:hanging="262"/>
      </w:pPr>
      <w:rPr>
        <w:rFonts w:hint="default"/>
        <w:lang w:val="ru-RU" w:eastAsia="en-US" w:bidi="ar-SA"/>
      </w:rPr>
    </w:lvl>
  </w:abstractNum>
  <w:abstractNum w:abstractNumId="2" w15:restartNumberingAfterBreak="0">
    <w:nsid w:val="04B370AA"/>
    <w:multiLevelType w:val="multilevel"/>
    <w:tmpl w:val="BBA6710E"/>
    <w:lvl w:ilvl="0">
      <w:start w:val="1"/>
      <w:numFmt w:val="decimal"/>
      <w:lvlText w:val="%1)"/>
      <w:lvlJc w:val="left"/>
      <w:pPr>
        <w:ind w:left="143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3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09"/>
      </w:pPr>
      <w:rPr>
        <w:rFonts w:hint="default"/>
        <w:lang w:val="ru-RU" w:eastAsia="en-US" w:bidi="ar-SA"/>
      </w:rPr>
    </w:lvl>
  </w:abstractNum>
  <w:abstractNum w:abstractNumId="3" w15:restartNumberingAfterBreak="0">
    <w:nsid w:val="04E567E7"/>
    <w:multiLevelType w:val="hybridMultilevel"/>
    <w:tmpl w:val="B798C8CE"/>
    <w:lvl w:ilvl="0" w:tplc="39C4952C">
      <w:start w:val="4"/>
      <w:numFmt w:val="decimal"/>
      <w:lvlText w:val="%1."/>
      <w:lvlJc w:val="left"/>
      <w:pPr>
        <w:ind w:left="92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046DE98">
      <w:start w:val="1"/>
      <w:numFmt w:val="decimal"/>
      <w:lvlText w:val="%2)"/>
      <w:lvlJc w:val="left"/>
      <w:pPr>
        <w:ind w:left="94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EC82DEBE">
      <w:numFmt w:val="bullet"/>
      <w:lvlText w:val="•"/>
      <w:lvlJc w:val="left"/>
      <w:pPr>
        <w:ind w:left="1937" w:hanging="260"/>
      </w:pPr>
      <w:rPr>
        <w:rFonts w:hint="default"/>
        <w:lang w:val="ru-RU" w:eastAsia="en-US" w:bidi="ar-SA"/>
      </w:rPr>
    </w:lvl>
    <w:lvl w:ilvl="3" w:tplc="9D0EB5DA">
      <w:numFmt w:val="bullet"/>
      <w:lvlText w:val="•"/>
      <w:lvlJc w:val="left"/>
      <w:pPr>
        <w:ind w:left="2934" w:hanging="260"/>
      </w:pPr>
      <w:rPr>
        <w:rFonts w:hint="default"/>
        <w:lang w:val="ru-RU" w:eastAsia="en-US" w:bidi="ar-SA"/>
      </w:rPr>
    </w:lvl>
    <w:lvl w:ilvl="4" w:tplc="0382129A">
      <w:numFmt w:val="bullet"/>
      <w:lvlText w:val="•"/>
      <w:lvlJc w:val="left"/>
      <w:pPr>
        <w:ind w:left="3932" w:hanging="260"/>
      </w:pPr>
      <w:rPr>
        <w:rFonts w:hint="default"/>
        <w:lang w:val="ru-RU" w:eastAsia="en-US" w:bidi="ar-SA"/>
      </w:rPr>
    </w:lvl>
    <w:lvl w:ilvl="5" w:tplc="FAF42E58">
      <w:numFmt w:val="bullet"/>
      <w:lvlText w:val="•"/>
      <w:lvlJc w:val="left"/>
      <w:pPr>
        <w:ind w:left="4929" w:hanging="260"/>
      </w:pPr>
      <w:rPr>
        <w:rFonts w:hint="default"/>
        <w:lang w:val="ru-RU" w:eastAsia="en-US" w:bidi="ar-SA"/>
      </w:rPr>
    </w:lvl>
    <w:lvl w:ilvl="6" w:tplc="560A195E">
      <w:numFmt w:val="bullet"/>
      <w:lvlText w:val="•"/>
      <w:lvlJc w:val="left"/>
      <w:pPr>
        <w:ind w:left="5927" w:hanging="260"/>
      </w:pPr>
      <w:rPr>
        <w:rFonts w:hint="default"/>
        <w:lang w:val="ru-RU" w:eastAsia="en-US" w:bidi="ar-SA"/>
      </w:rPr>
    </w:lvl>
    <w:lvl w:ilvl="7" w:tplc="A4D409B8">
      <w:numFmt w:val="bullet"/>
      <w:lvlText w:val="•"/>
      <w:lvlJc w:val="left"/>
      <w:pPr>
        <w:ind w:left="6924" w:hanging="260"/>
      </w:pPr>
      <w:rPr>
        <w:rFonts w:hint="default"/>
        <w:lang w:val="ru-RU" w:eastAsia="en-US" w:bidi="ar-SA"/>
      </w:rPr>
    </w:lvl>
    <w:lvl w:ilvl="8" w:tplc="4720FF20">
      <w:numFmt w:val="bullet"/>
      <w:lvlText w:val="•"/>
      <w:lvlJc w:val="left"/>
      <w:pPr>
        <w:ind w:left="7922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065B7182"/>
    <w:multiLevelType w:val="multilevel"/>
    <w:tmpl w:val="8BC2F204"/>
    <w:lvl w:ilvl="0">
      <w:start w:val="10"/>
      <w:numFmt w:val="decimal"/>
      <w:lvlText w:val="%1."/>
      <w:lvlJc w:val="left"/>
      <w:pPr>
        <w:ind w:left="143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62"/>
      </w:pPr>
      <w:rPr>
        <w:rFonts w:hint="default"/>
        <w:lang w:val="ru-RU" w:eastAsia="en-US" w:bidi="ar-SA"/>
      </w:rPr>
    </w:lvl>
  </w:abstractNum>
  <w:abstractNum w:abstractNumId="5" w15:restartNumberingAfterBreak="0">
    <w:nsid w:val="06DF3ED0"/>
    <w:multiLevelType w:val="hybridMultilevel"/>
    <w:tmpl w:val="D89A21CA"/>
    <w:lvl w:ilvl="0" w:tplc="B6A092B4">
      <w:start w:val="1"/>
      <w:numFmt w:val="decimal"/>
      <w:lvlText w:val="%1."/>
      <w:lvlJc w:val="left"/>
      <w:pPr>
        <w:ind w:left="143" w:hanging="37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76EC02">
      <w:start w:val="1"/>
      <w:numFmt w:val="decimal"/>
      <w:lvlText w:val="%2)"/>
      <w:lvlJc w:val="left"/>
      <w:pPr>
        <w:ind w:left="68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A18E49F4">
      <w:numFmt w:val="bullet"/>
      <w:lvlText w:val="•"/>
      <w:lvlJc w:val="left"/>
      <w:pPr>
        <w:ind w:left="1706" w:hanging="260"/>
      </w:pPr>
      <w:rPr>
        <w:rFonts w:hint="default"/>
        <w:lang w:val="ru-RU" w:eastAsia="en-US" w:bidi="ar-SA"/>
      </w:rPr>
    </w:lvl>
    <w:lvl w:ilvl="3" w:tplc="A60C9430">
      <w:numFmt w:val="bullet"/>
      <w:lvlText w:val="•"/>
      <w:lvlJc w:val="left"/>
      <w:pPr>
        <w:ind w:left="2732" w:hanging="260"/>
      </w:pPr>
      <w:rPr>
        <w:rFonts w:hint="default"/>
        <w:lang w:val="ru-RU" w:eastAsia="en-US" w:bidi="ar-SA"/>
      </w:rPr>
    </w:lvl>
    <w:lvl w:ilvl="4" w:tplc="86667362">
      <w:numFmt w:val="bullet"/>
      <w:lvlText w:val="•"/>
      <w:lvlJc w:val="left"/>
      <w:pPr>
        <w:ind w:left="3759" w:hanging="260"/>
      </w:pPr>
      <w:rPr>
        <w:rFonts w:hint="default"/>
        <w:lang w:val="ru-RU" w:eastAsia="en-US" w:bidi="ar-SA"/>
      </w:rPr>
    </w:lvl>
    <w:lvl w:ilvl="5" w:tplc="12EE7190">
      <w:numFmt w:val="bullet"/>
      <w:lvlText w:val="•"/>
      <w:lvlJc w:val="left"/>
      <w:pPr>
        <w:ind w:left="4785" w:hanging="260"/>
      </w:pPr>
      <w:rPr>
        <w:rFonts w:hint="default"/>
        <w:lang w:val="ru-RU" w:eastAsia="en-US" w:bidi="ar-SA"/>
      </w:rPr>
    </w:lvl>
    <w:lvl w:ilvl="6" w:tplc="3210F28C">
      <w:numFmt w:val="bullet"/>
      <w:lvlText w:val="•"/>
      <w:lvlJc w:val="left"/>
      <w:pPr>
        <w:ind w:left="5811" w:hanging="260"/>
      </w:pPr>
      <w:rPr>
        <w:rFonts w:hint="default"/>
        <w:lang w:val="ru-RU" w:eastAsia="en-US" w:bidi="ar-SA"/>
      </w:rPr>
    </w:lvl>
    <w:lvl w:ilvl="7" w:tplc="6874873C">
      <w:numFmt w:val="bullet"/>
      <w:lvlText w:val="•"/>
      <w:lvlJc w:val="left"/>
      <w:pPr>
        <w:ind w:left="6838" w:hanging="260"/>
      </w:pPr>
      <w:rPr>
        <w:rFonts w:hint="default"/>
        <w:lang w:val="ru-RU" w:eastAsia="en-US" w:bidi="ar-SA"/>
      </w:rPr>
    </w:lvl>
    <w:lvl w:ilvl="8" w:tplc="AF225FAE">
      <w:numFmt w:val="bullet"/>
      <w:lvlText w:val="•"/>
      <w:lvlJc w:val="left"/>
      <w:pPr>
        <w:ind w:left="7864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08CE0421"/>
    <w:multiLevelType w:val="hybridMultilevel"/>
    <w:tmpl w:val="0BBC66D2"/>
    <w:lvl w:ilvl="0" w:tplc="E57A16D2">
      <w:start w:val="1"/>
      <w:numFmt w:val="decimal"/>
      <w:lvlText w:val="%1."/>
      <w:lvlJc w:val="left"/>
      <w:pPr>
        <w:ind w:left="143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B425568">
      <w:start w:val="1"/>
      <w:numFmt w:val="decimal"/>
      <w:lvlText w:val="%2)"/>
      <w:lvlJc w:val="left"/>
      <w:pPr>
        <w:ind w:left="143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05C23FDE">
      <w:numFmt w:val="bullet"/>
      <w:lvlText w:val="•"/>
      <w:lvlJc w:val="left"/>
      <w:pPr>
        <w:ind w:left="2095" w:hanging="288"/>
      </w:pPr>
      <w:rPr>
        <w:rFonts w:hint="default"/>
        <w:lang w:val="ru-RU" w:eastAsia="en-US" w:bidi="ar-SA"/>
      </w:rPr>
    </w:lvl>
    <w:lvl w:ilvl="3" w:tplc="76F89016">
      <w:numFmt w:val="bullet"/>
      <w:lvlText w:val="•"/>
      <w:lvlJc w:val="left"/>
      <w:pPr>
        <w:ind w:left="3073" w:hanging="288"/>
      </w:pPr>
      <w:rPr>
        <w:rFonts w:hint="default"/>
        <w:lang w:val="ru-RU" w:eastAsia="en-US" w:bidi="ar-SA"/>
      </w:rPr>
    </w:lvl>
    <w:lvl w:ilvl="4" w:tplc="FFF02C3E">
      <w:numFmt w:val="bullet"/>
      <w:lvlText w:val="•"/>
      <w:lvlJc w:val="left"/>
      <w:pPr>
        <w:ind w:left="4050" w:hanging="288"/>
      </w:pPr>
      <w:rPr>
        <w:rFonts w:hint="default"/>
        <w:lang w:val="ru-RU" w:eastAsia="en-US" w:bidi="ar-SA"/>
      </w:rPr>
    </w:lvl>
    <w:lvl w:ilvl="5" w:tplc="A530A428">
      <w:numFmt w:val="bullet"/>
      <w:lvlText w:val="•"/>
      <w:lvlJc w:val="left"/>
      <w:pPr>
        <w:ind w:left="5028" w:hanging="288"/>
      </w:pPr>
      <w:rPr>
        <w:rFonts w:hint="default"/>
        <w:lang w:val="ru-RU" w:eastAsia="en-US" w:bidi="ar-SA"/>
      </w:rPr>
    </w:lvl>
    <w:lvl w:ilvl="6" w:tplc="2BE8DA46">
      <w:numFmt w:val="bullet"/>
      <w:lvlText w:val="•"/>
      <w:lvlJc w:val="left"/>
      <w:pPr>
        <w:ind w:left="6006" w:hanging="288"/>
      </w:pPr>
      <w:rPr>
        <w:rFonts w:hint="default"/>
        <w:lang w:val="ru-RU" w:eastAsia="en-US" w:bidi="ar-SA"/>
      </w:rPr>
    </w:lvl>
    <w:lvl w:ilvl="7" w:tplc="534632E8">
      <w:numFmt w:val="bullet"/>
      <w:lvlText w:val="•"/>
      <w:lvlJc w:val="left"/>
      <w:pPr>
        <w:ind w:left="6983" w:hanging="288"/>
      </w:pPr>
      <w:rPr>
        <w:rFonts w:hint="default"/>
        <w:lang w:val="ru-RU" w:eastAsia="en-US" w:bidi="ar-SA"/>
      </w:rPr>
    </w:lvl>
    <w:lvl w:ilvl="8" w:tplc="63341DA2">
      <w:numFmt w:val="bullet"/>
      <w:lvlText w:val="•"/>
      <w:lvlJc w:val="left"/>
      <w:pPr>
        <w:ind w:left="7961" w:hanging="288"/>
      </w:pPr>
      <w:rPr>
        <w:rFonts w:hint="default"/>
        <w:lang w:val="ru-RU" w:eastAsia="en-US" w:bidi="ar-SA"/>
      </w:rPr>
    </w:lvl>
  </w:abstractNum>
  <w:abstractNum w:abstractNumId="7" w15:restartNumberingAfterBreak="0">
    <w:nsid w:val="08D86B97"/>
    <w:multiLevelType w:val="multilevel"/>
    <w:tmpl w:val="1570AE50"/>
    <w:lvl w:ilvl="0">
      <w:start w:val="1"/>
      <w:numFmt w:val="decimal"/>
      <w:lvlText w:val="%1."/>
      <w:lvlJc w:val="left"/>
      <w:pPr>
        <w:ind w:left="143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37"/>
      </w:pPr>
      <w:rPr>
        <w:rFonts w:hint="default"/>
        <w:lang w:val="ru-RU" w:eastAsia="en-US" w:bidi="ar-SA"/>
      </w:rPr>
    </w:lvl>
  </w:abstractNum>
  <w:abstractNum w:abstractNumId="8" w15:restartNumberingAfterBreak="0">
    <w:nsid w:val="099963CD"/>
    <w:multiLevelType w:val="multilevel"/>
    <w:tmpl w:val="A12ECF9C"/>
    <w:lvl w:ilvl="0">
      <w:start w:val="1"/>
      <w:numFmt w:val="decimal"/>
      <w:lvlText w:val="%1."/>
      <w:lvlJc w:val="left"/>
      <w:pPr>
        <w:ind w:left="143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00"/>
      </w:pPr>
      <w:rPr>
        <w:rFonts w:hint="default"/>
        <w:lang w:val="ru-RU" w:eastAsia="en-US" w:bidi="ar-SA"/>
      </w:rPr>
    </w:lvl>
  </w:abstractNum>
  <w:abstractNum w:abstractNumId="9" w15:restartNumberingAfterBreak="0">
    <w:nsid w:val="0A8E2A29"/>
    <w:multiLevelType w:val="hybridMultilevel"/>
    <w:tmpl w:val="41BADDB0"/>
    <w:lvl w:ilvl="0" w:tplc="4040616A">
      <w:start w:val="1"/>
      <w:numFmt w:val="decimal"/>
      <w:lvlText w:val="%1)"/>
      <w:lvlJc w:val="left"/>
      <w:pPr>
        <w:ind w:left="143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208C318">
      <w:numFmt w:val="bullet"/>
      <w:lvlText w:val="•"/>
      <w:lvlJc w:val="left"/>
      <w:pPr>
        <w:ind w:left="1117" w:hanging="310"/>
      </w:pPr>
      <w:rPr>
        <w:rFonts w:hint="default"/>
        <w:lang w:val="ru-RU" w:eastAsia="en-US" w:bidi="ar-SA"/>
      </w:rPr>
    </w:lvl>
    <w:lvl w:ilvl="2" w:tplc="F95032C2">
      <w:numFmt w:val="bullet"/>
      <w:lvlText w:val="•"/>
      <w:lvlJc w:val="left"/>
      <w:pPr>
        <w:ind w:left="2095" w:hanging="310"/>
      </w:pPr>
      <w:rPr>
        <w:rFonts w:hint="default"/>
        <w:lang w:val="ru-RU" w:eastAsia="en-US" w:bidi="ar-SA"/>
      </w:rPr>
    </w:lvl>
    <w:lvl w:ilvl="3" w:tplc="A510F236">
      <w:numFmt w:val="bullet"/>
      <w:lvlText w:val="•"/>
      <w:lvlJc w:val="left"/>
      <w:pPr>
        <w:ind w:left="3073" w:hanging="310"/>
      </w:pPr>
      <w:rPr>
        <w:rFonts w:hint="default"/>
        <w:lang w:val="ru-RU" w:eastAsia="en-US" w:bidi="ar-SA"/>
      </w:rPr>
    </w:lvl>
    <w:lvl w:ilvl="4" w:tplc="A7224458">
      <w:numFmt w:val="bullet"/>
      <w:lvlText w:val="•"/>
      <w:lvlJc w:val="left"/>
      <w:pPr>
        <w:ind w:left="4050" w:hanging="310"/>
      </w:pPr>
      <w:rPr>
        <w:rFonts w:hint="default"/>
        <w:lang w:val="ru-RU" w:eastAsia="en-US" w:bidi="ar-SA"/>
      </w:rPr>
    </w:lvl>
    <w:lvl w:ilvl="5" w:tplc="5450E9E8">
      <w:numFmt w:val="bullet"/>
      <w:lvlText w:val="•"/>
      <w:lvlJc w:val="left"/>
      <w:pPr>
        <w:ind w:left="5028" w:hanging="310"/>
      </w:pPr>
      <w:rPr>
        <w:rFonts w:hint="default"/>
        <w:lang w:val="ru-RU" w:eastAsia="en-US" w:bidi="ar-SA"/>
      </w:rPr>
    </w:lvl>
    <w:lvl w:ilvl="6" w:tplc="166437CE">
      <w:numFmt w:val="bullet"/>
      <w:lvlText w:val="•"/>
      <w:lvlJc w:val="left"/>
      <w:pPr>
        <w:ind w:left="6006" w:hanging="310"/>
      </w:pPr>
      <w:rPr>
        <w:rFonts w:hint="default"/>
        <w:lang w:val="ru-RU" w:eastAsia="en-US" w:bidi="ar-SA"/>
      </w:rPr>
    </w:lvl>
    <w:lvl w:ilvl="7" w:tplc="3536B012">
      <w:numFmt w:val="bullet"/>
      <w:lvlText w:val="•"/>
      <w:lvlJc w:val="left"/>
      <w:pPr>
        <w:ind w:left="6983" w:hanging="310"/>
      </w:pPr>
      <w:rPr>
        <w:rFonts w:hint="default"/>
        <w:lang w:val="ru-RU" w:eastAsia="en-US" w:bidi="ar-SA"/>
      </w:rPr>
    </w:lvl>
    <w:lvl w:ilvl="8" w:tplc="133EA2BC">
      <w:numFmt w:val="bullet"/>
      <w:lvlText w:val="•"/>
      <w:lvlJc w:val="left"/>
      <w:pPr>
        <w:ind w:left="7961" w:hanging="310"/>
      </w:pPr>
      <w:rPr>
        <w:rFonts w:hint="default"/>
        <w:lang w:val="ru-RU" w:eastAsia="en-US" w:bidi="ar-SA"/>
      </w:rPr>
    </w:lvl>
  </w:abstractNum>
  <w:abstractNum w:abstractNumId="10" w15:restartNumberingAfterBreak="0">
    <w:nsid w:val="0B2955C0"/>
    <w:multiLevelType w:val="hybridMultilevel"/>
    <w:tmpl w:val="F18AC02C"/>
    <w:lvl w:ilvl="0" w:tplc="019E6B44">
      <w:start w:val="1"/>
      <w:numFmt w:val="decimal"/>
      <w:lvlText w:val="%1)"/>
      <w:lvlJc w:val="left"/>
      <w:pPr>
        <w:ind w:left="14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CA6F704">
      <w:numFmt w:val="bullet"/>
      <w:lvlText w:val="•"/>
      <w:lvlJc w:val="left"/>
      <w:pPr>
        <w:ind w:left="1117" w:hanging="351"/>
      </w:pPr>
      <w:rPr>
        <w:rFonts w:hint="default"/>
        <w:lang w:val="ru-RU" w:eastAsia="en-US" w:bidi="ar-SA"/>
      </w:rPr>
    </w:lvl>
    <w:lvl w:ilvl="2" w:tplc="023E795E">
      <w:numFmt w:val="bullet"/>
      <w:lvlText w:val="•"/>
      <w:lvlJc w:val="left"/>
      <w:pPr>
        <w:ind w:left="2095" w:hanging="351"/>
      </w:pPr>
      <w:rPr>
        <w:rFonts w:hint="default"/>
        <w:lang w:val="ru-RU" w:eastAsia="en-US" w:bidi="ar-SA"/>
      </w:rPr>
    </w:lvl>
    <w:lvl w:ilvl="3" w:tplc="A7226136">
      <w:numFmt w:val="bullet"/>
      <w:lvlText w:val="•"/>
      <w:lvlJc w:val="left"/>
      <w:pPr>
        <w:ind w:left="3073" w:hanging="351"/>
      </w:pPr>
      <w:rPr>
        <w:rFonts w:hint="default"/>
        <w:lang w:val="ru-RU" w:eastAsia="en-US" w:bidi="ar-SA"/>
      </w:rPr>
    </w:lvl>
    <w:lvl w:ilvl="4" w:tplc="C3C2937C">
      <w:numFmt w:val="bullet"/>
      <w:lvlText w:val="•"/>
      <w:lvlJc w:val="left"/>
      <w:pPr>
        <w:ind w:left="4050" w:hanging="351"/>
      </w:pPr>
      <w:rPr>
        <w:rFonts w:hint="default"/>
        <w:lang w:val="ru-RU" w:eastAsia="en-US" w:bidi="ar-SA"/>
      </w:rPr>
    </w:lvl>
    <w:lvl w:ilvl="5" w:tplc="6CBAB5AC">
      <w:numFmt w:val="bullet"/>
      <w:lvlText w:val="•"/>
      <w:lvlJc w:val="left"/>
      <w:pPr>
        <w:ind w:left="5028" w:hanging="351"/>
      </w:pPr>
      <w:rPr>
        <w:rFonts w:hint="default"/>
        <w:lang w:val="ru-RU" w:eastAsia="en-US" w:bidi="ar-SA"/>
      </w:rPr>
    </w:lvl>
    <w:lvl w:ilvl="6" w:tplc="FED2436E">
      <w:numFmt w:val="bullet"/>
      <w:lvlText w:val="•"/>
      <w:lvlJc w:val="left"/>
      <w:pPr>
        <w:ind w:left="6006" w:hanging="351"/>
      </w:pPr>
      <w:rPr>
        <w:rFonts w:hint="default"/>
        <w:lang w:val="ru-RU" w:eastAsia="en-US" w:bidi="ar-SA"/>
      </w:rPr>
    </w:lvl>
    <w:lvl w:ilvl="7" w:tplc="3140F592">
      <w:numFmt w:val="bullet"/>
      <w:lvlText w:val="•"/>
      <w:lvlJc w:val="left"/>
      <w:pPr>
        <w:ind w:left="6983" w:hanging="351"/>
      </w:pPr>
      <w:rPr>
        <w:rFonts w:hint="default"/>
        <w:lang w:val="ru-RU" w:eastAsia="en-US" w:bidi="ar-SA"/>
      </w:rPr>
    </w:lvl>
    <w:lvl w:ilvl="8" w:tplc="8E586434">
      <w:numFmt w:val="bullet"/>
      <w:lvlText w:val="•"/>
      <w:lvlJc w:val="left"/>
      <w:pPr>
        <w:ind w:left="7961" w:hanging="351"/>
      </w:pPr>
      <w:rPr>
        <w:rFonts w:hint="default"/>
        <w:lang w:val="ru-RU" w:eastAsia="en-US" w:bidi="ar-SA"/>
      </w:rPr>
    </w:lvl>
  </w:abstractNum>
  <w:abstractNum w:abstractNumId="11" w15:restartNumberingAfterBreak="0">
    <w:nsid w:val="0EC003B3"/>
    <w:multiLevelType w:val="hybridMultilevel"/>
    <w:tmpl w:val="535EAB34"/>
    <w:lvl w:ilvl="0" w:tplc="53EE36D2">
      <w:start w:val="1"/>
      <w:numFmt w:val="decimal"/>
      <w:lvlText w:val="%1."/>
      <w:lvlJc w:val="left"/>
      <w:pPr>
        <w:ind w:left="14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5AAEC8">
      <w:numFmt w:val="bullet"/>
      <w:lvlText w:val="•"/>
      <w:lvlJc w:val="left"/>
      <w:pPr>
        <w:ind w:left="1117" w:hanging="312"/>
      </w:pPr>
      <w:rPr>
        <w:rFonts w:hint="default"/>
        <w:lang w:val="ru-RU" w:eastAsia="en-US" w:bidi="ar-SA"/>
      </w:rPr>
    </w:lvl>
    <w:lvl w:ilvl="2" w:tplc="B206338E">
      <w:numFmt w:val="bullet"/>
      <w:lvlText w:val="•"/>
      <w:lvlJc w:val="left"/>
      <w:pPr>
        <w:ind w:left="2095" w:hanging="312"/>
      </w:pPr>
      <w:rPr>
        <w:rFonts w:hint="default"/>
        <w:lang w:val="ru-RU" w:eastAsia="en-US" w:bidi="ar-SA"/>
      </w:rPr>
    </w:lvl>
    <w:lvl w:ilvl="3" w:tplc="4C7EDA4E">
      <w:numFmt w:val="bullet"/>
      <w:lvlText w:val="•"/>
      <w:lvlJc w:val="left"/>
      <w:pPr>
        <w:ind w:left="3073" w:hanging="312"/>
      </w:pPr>
      <w:rPr>
        <w:rFonts w:hint="default"/>
        <w:lang w:val="ru-RU" w:eastAsia="en-US" w:bidi="ar-SA"/>
      </w:rPr>
    </w:lvl>
    <w:lvl w:ilvl="4" w:tplc="9EB63C14">
      <w:numFmt w:val="bullet"/>
      <w:lvlText w:val="•"/>
      <w:lvlJc w:val="left"/>
      <w:pPr>
        <w:ind w:left="4050" w:hanging="312"/>
      </w:pPr>
      <w:rPr>
        <w:rFonts w:hint="default"/>
        <w:lang w:val="ru-RU" w:eastAsia="en-US" w:bidi="ar-SA"/>
      </w:rPr>
    </w:lvl>
    <w:lvl w:ilvl="5" w:tplc="173A5346">
      <w:numFmt w:val="bullet"/>
      <w:lvlText w:val="•"/>
      <w:lvlJc w:val="left"/>
      <w:pPr>
        <w:ind w:left="5028" w:hanging="312"/>
      </w:pPr>
      <w:rPr>
        <w:rFonts w:hint="default"/>
        <w:lang w:val="ru-RU" w:eastAsia="en-US" w:bidi="ar-SA"/>
      </w:rPr>
    </w:lvl>
    <w:lvl w:ilvl="6" w:tplc="28A496DE">
      <w:numFmt w:val="bullet"/>
      <w:lvlText w:val="•"/>
      <w:lvlJc w:val="left"/>
      <w:pPr>
        <w:ind w:left="6006" w:hanging="312"/>
      </w:pPr>
      <w:rPr>
        <w:rFonts w:hint="default"/>
        <w:lang w:val="ru-RU" w:eastAsia="en-US" w:bidi="ar-SA"/>
      </w:rPr>
    </w:lvl>
    <w:lvl w:ilvl="7" w:tplc="667877B4">
      <w:numFmt w:val="bullet"/>
      <w:lvlText w:val="•"/>
      <w:lvlJc w:val="left"/>
      <w:pPr>
        <w:ind w:left="6983" w:hanging="312"/>
      </w:pPr>
      <w:rPr>
        <w:rFonts w:hint="default"/>
        <w:lang w:val="ru-RU" w:eastAsia="en-US" w:bidi="ar-SA"/>
      </w:rPr>
    </w:lvl>
    <w:lvl w:ilvl="8" w:tplc="BEDA2508">
      <w:numFmt w:val="bullet"/>
      <w:lvlText w:val="•"/>
      <w:lvlJc w:val="left"/>
      <w:pPr>
        <w:ind w:left="7961" w:hanging="312"/>
      </w:pPr>
      <w:rPr>
        <w:rFonts w:hint="default"/>
        <w:lang w:val="ru-RU" w:eastAsia="en-US" w:bidi="ar-SA"/>
      </w:rPr>
    </w:lvl>
  </w:abstractNum>
  <w:abstractNum w:abstractNumId="12" w15:restartNumberingAfterBreak="0">
    <w:nsid w:val="101C2724"/>
    <w:multiLevelType w:val="hybridMultilevel"/>
    <w:tmpl w:val="87263308"/>
    <w:lvl w:ilvl="0" w:tplc="213A2A10">
      <w:start w:val="1"/>
      <w:numFmt w:val="decimal"/>
      <w:lvlText w:val="%1."/>
      <w:lvlJc w:val="left"/>
      <w:pPr>
        <w:ind w:left="143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FE309A">
      <w:numFmt w:val="bullet"/>
      <w:lvlText w:val="•"/>
      <w:lvlJc w:val="left"/>
      <w:pPr>
        <w:ind w:left="1117" w:hanging="257"/>
      </w:pPr>
      <w:rPr>
        <w:rFonts w:hint="default"/>
        <w:lang w:val="ru-RU" w:eastAsia="en-US" w:bidi="ar-SA"/>
      </w:rPr>
    </w:lvl>
    <w:lvl w:ilvl="2" w:tplc="F410C6D6">
      <w:numFmt w:val="bullet"/>
      <w:lvlText w:val="•"/>
      <w:lvlJc w:val="left"/>
      <w:pPr>
        <w:ind w:left="2095" w:hanging="257"/>
      </w:pPr>
      <w:rPr>
        <w:rFonts w:hint="default"/>
        <w:lang w:val="ru-RU" w:eastAsia="en-US" w:bidi="ar-SA"/>
      </w:rPr>
    </w:lvl>
    <w:lvl w:ilvl="3" w:tplc="9C5E446C">
      <w:numFmt w:val="bullet"/>
      <w:lvlText w:val="•"/>
      <w:lvlJc w:val="left"/>
      <w:pPr>
        <w:ind w:left="3073" w:hanging="257"/>
      </w:pPr>
      <w:rPr>
        <w:rFonts w:hint="default"/>
        <w:lang w:val="ru-RU" w:eastAsia="en-US" w:bidi="ar-SA"/>
      </w:rPr>
    </w:lvl>
    <w:lvl w:ilvl="4" w:tplc="72886378">
      <w:numFmt w:val="bullet"/>
      <w:lvlText w:val="•"/>
      <w:lvlJc w:val="left"/>
      <w:pPr>
        <w:ind w:left="4050" w:hanging="257"/>
      </w:pPr>
      <w:rPr>
        <w:rFonts w:hint="default"/>
        <w:lang w:val="ru-RU" w:eastAsia="en-US" w:bidi="ar-SA"/>
      </w:rPr>
    </w:lvl>
    <w:lvl w:ilvl="5" w:tplc="73282668">
      <w:numFmt w:val="bullet"/>
      <w:lvlText w:val="•"/>
      <w:lvlJc w:val="left"/>
      <w:pPr>
        <w:ind w:left="5028" w:hanging="257"/>
      </w:pPr>
      <w:rPr>
        <w:rFonts w:hint="default"/>
        <w:lang w:val="ru-RU" w:eastAsia="en-US" w:bidi="ar-SA"/>
      </w:rPr>
    </w:lvl>
    <w:lvl w:ilvl="6" w:tplc="A866DA88">
      <w:numFmt w:val="bullet"/>
      <w:lvlText w:val="•"/>
      <w:lvlJc w:val="left"/>
      <w:pPr>
        <w:ind w:left="6006" w:hanging="257"/>
      </w:pPr>
      <w:rPr>
        <w:rFonts w:hint="default"/>
        <w:lang w:val="ru-RU" w:eastAsia="en-US" w:bidi="ar-SA"/>
      </w:rPr>
    </w:lvl>
    <w:lvl w:ilvl="7" w:tplc="43544440">
      <w:numFmt w:val="bullet"/>
      <w:lvlText w:val="•"/>
      <w:lvlJc w:val="left"/>
      <w:pPr>
        <w:ind w:left="6983" w:hanging="257"/>
      </w:pPr>
      <w:rPr>
        <w:rFonts w:hint="default"/>
        <w:lang w:val="ru-RU" w:eastAsia="en-US" w:bidi="ar-SA"/>
      </w:rPr>
    </w:lvl>
    <w:lvl w:ilvl="8" w:tplc="C900AF98">
      <w:numFmt w:val="bullet"/>
      <w:lvlText w:val="•"/>
      <w:lvlJc w:val="left"/>
      <w:pPr>
        <w:ind w:left="7961" w:hanging="257"/>
      </w:pPr>
      <w:rPr>
        <w:rFonts w:hint="default"/>
        <w:lang w:val="ru-RU" w:eastAsia="en-US" w:bidi="ar-SA"/>
      </w:rPr>
    </w:lvl>
  </w:abstractNum>
  <w:abstractNum w:abstractNumId="13" w15:restartNumberingAfterBreak="0">
    <w:nsid w:val="103D1DC0"/>
    <w:multiLevelType w:val="hybridMultilevel"/>
    <w:tmpl w:val="1C8A4EF2"/>
    <w:lvl w:ilvl="0" w:tplc="17BCCB98">
      <w:start w:val="3"/>
      <w:numFmt w:val="decimal"/>
      <w:lvlText w:val="%1."/>
      <w:lvlJc w:val="left"/>
      <w:pPr>
        <w:ind w:left="94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B74A686">
      <w:numFmt w:val="bullet"/>
      <w:lvlText w:val="•"/>
      <w:lvlJc w:val="left"/>
      <w:pPr>
        <w:ind w:left="1837" w:hanging="240"/>
      </w:pPr>
      <w:rPr>
        <w:rFonts w:hint="default"/>
        <w:lang w:val="ru-RU" w:eastAsia="en-US" w:bidi="ar-SA"/>
      </w:rPr>
    </w:lvl>
    <w:lvl w:ilvl="2" w:tplc="D5303852">
      <w:numFmt w:val="bullet"/>
      <w:lvlText w:val="•"/>
      <w:lvlJc w:val="left"/>
      <w:pPr>
        <w:ind w:left="2735" w:hanging="240"/>
      </w:pPr>
      <w:rPr>
        <w:rFonts w:hint="default"/>
        <w:lang w:val="ru-RU" w:eastAsia="en-US" w:bidi="ar-SA"/>
      </w:rPr>
    </w:lvl>
    <w:lvl w:ilvl="3" w:tplc="04322E08">
      <w:numFmt w:val="bullet"/>
      <w:lvlText w:val="•"/>
      <w:lvlJc w:val="left"/>
      <w:pPr>
        <w:ind w:left="3633" w:hanging="240"/>
      </w:pPr>
      <w:rPr>
        <w:rFonts w:hint="default"/>
        <w:lang w:val="ru-RU" w:eastAsia="en-US" w:bidi="ar-SA"/>
      </w:rPr>
    </w:lvl>
    <w:lvl w:ilvl="4" w:tplc="6ADAA632">
      <w:numFmt w:val="bullet"/>
      <w:lvlText w:val="•"/>
      <w:lvlJc w:val="left"/>
      <w:pPr>
        <w:ind w:left="4530" w:hanging="240"/>
      </w:pPr>
      <w:rPr>
        <w:rFonts w:hint="default"/>
        <w:lang w:val="ru-RU" w:eastAsia="en-US" w:bidi="ar-SA"/>
      </w:rPr>
    </w:lvl>
    <w:lvl w:ilvl="5" w:tplc="7DCA453C">
      <w:numFmt w:val="bullet"/>
      <w:lvlText w:val="•"/>
      <w:lvlJc w:val="left"/>
      <w:pPr>
        <w:ind w:left="5428" w:hanging="240"/>
      </w:pPr>
      <w:rPr>
        <w:rFonts w:hint="default"/>
        <w:lang w:val="ru-RU" w:eastAsia="en-US" w:bidi="ar-SA"/>
      </w:rPr>
    </w:lvl>
    <w:lvl w:ilvl="6" w:tplc="8FA65C48">
      <w:numFmt w:val="bullet"/>
      <w:lvlText w:val="•"/>
      <w:lvlJc w:val="left"/>
      <w:pPr>
        <w:ind w:left="6326" w:hanging="240"/>
      </w:pPr>
      <w:rPr>
        <w:rFonts w:hint="default"/>
        <w:lang w:val="ru-RU" w:eastAsia="en-US" w:bidi="ar-SA"/>
      </w:rPr>
    </w:lvl>
    <w:lvl w:ilvl="7" w:tplc="8CE24816">
      <w:numFmt w:val="bullet"/>
      <w:lvlText w:val="•"/>
      <w:lvlJc w:val="left"/>
      <w:pPr>
        <w:ind w:left="7223" w:hanging="240"/>
      </w:pPr>
      <w:rPr>
        <w:rFonts w:hint="default"/>
        <w:lang w:val="ru-RU" w:eastAsia="en-US" w:bidi="ar-SA"/>
      </w:rPr>
    </w:lvl>
    <w:lvl w:ilvl="8" w:tplc="DA602588">
      <w:numFmt w:val="bullet"/>
      <w:lvlText w:val="•"/>
      <w:lvlJc w:val="left"/>
      <w:pPr>
        <w:ind w:left="8121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117863D6"/>
    <w:multiLevelType w:val="multilevel"/>
    <w:tmpl w:val="443AC556"/>
    <w:lvl w:ilvl="0">
      <w:start w:val="4"/>
      <w:numFmt w:val="decimal"/>
      <w:lvlText w:val="%1"/>
      <w:lvlJc w:val="left"/>
      <w:pPr>
        <w:ind w:left="444" w:hanging="3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44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14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46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99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2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5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8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1" w:hanging="171"/>
      </w:pPr>
      <w:rPr>
        <w:rFonts w:hint="default"/>
        <w:lang w:val="ru-RU" w:eastAsia="en-US" w:bidi="ar-SA"/>
      </w:rPr>
    </w:lvl>
  </w:abstractNum>
  <w:abstractNum w:abstractNumId="15" w15:restartNumberingAfterBreak="0">
    <w:nsid w:val="12CF3F8A"/>
    <w:multiLevelType w:val="hybridMultilevel"/>
    <w:tmpl w:val="BDB41E34"/>
    <w:lvl w:ilvl="0" w:tplc="36583F42">
      <w:start w:val="1"/>
      <w:numFmt w:val="decimal"/>
      <w:lvlText w:val="%1."/>
      <w:lvlJc w:val="left"/>
      <w:pPr>
        <w:ind w:left="143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7A4BE7C">
      <w:numFmt w:val="bullet"/>
      <w:lvlText w:val="•"/>
      <w:lvlJc w:val="left"/>
      <w:pPr>
        <w:ind w:left="1117" w:hanging="293"/>
      </w:pPr>
      <w:rPr>
        <w:rFonts w:hint="default"/>
        <w:lang w:val="ru-RU" w:eastAsia="en-US" w:bidi="ar-SA"/>
      </w:rPr>
    </w:lvl>
    <w:lvl w:ilvl="2" w:tplc="293AE586">
      <w:numFmt w:val="bullet"/>
      <w:lvlText w:val="•"/>
      <w:lvlJc w:val="left"/>
      <w:pPr>
        <w:ind w:left="2095" w:hanging="293"/>
      </w:pPr>
      <w:rPr>
        <w:rFonts w:hint="default"/>
        <w:lang w:val="ru-RU" w:eastAsia="en-US" w:bidi="ar-SA"/>
      </w:rPr>
    </w:lvl>
    <w:lvl w:ilvl="3" w:tplc="DF382550">
      <w:numFmt w:val="bullet"/>
      <w:lvlText w:val="•"/>
      <w:lvlJc w:val="left"/>
      <w:pPr>
        <w:ind w:left="3073" w:hanging="293"/>
      </w:pPr>
      <w:rPr>
        <w:rFonts w:hint="default"/>
        <w:lang w:val="ru-RU" w:eastAsia="en-US" w:bidi="ar-SA"/>
      </w:rPr>
    </w:lvl>
    <w:lvl w:ilvl="4" w:tplc="EE0A853C">
      <w:numFmt w:val="bullet"/>
      <w:lvlText w:val="•"/>
      <w:lvlJc w:val="left"/>
      <w:pPr>
        <w:ind w:left="4050" w:hanging="293"/>
      </w:pPr>
      <w:rPr>
        <w:rFonts w:hint="default"/>
        <w:lang w:val="ru-RU" w:eastAsia="en-US" w:bidi="ar-SA"/>
      </w:rPr>
    </w:lvl>
    <w:lvl w:ilvl="5" w:tplc="D8581FF6">
      <w:numFmt w:val="bullet"/>
      <w:lvlText w:val="•"/>
      <w:lvlJc w:val="left"/>
      <w:pPr>
        <w:ind w:left="5028" w:hanging="293"/>
      </w:pPr>
      <w:rPr>
        <w:rFonts w:hint="default"/>
        <w:lang w:val="ru-RU" w:eastAsia="en-US" w:bidi="ar-SA"/>
      </w:rPr>
    </w:lvl>
    <w:lvl w:ilvl="6" w:tplc="91E44FB0">
      <w:numFmt w:val="bullet"/>
      <w:lvlText w:val="•"/>
      <w:lvlJc w:val="left"/>
      <w:pPr>
        <w:ind w:left="6006" w:hanging="293"/>
      </w:pPr>
      <w:rPr>
        <w:rFonts w:hint="default"/>
        <w:lang w:val="ru-RU" w:eastAsia="en-US" w:bidi="ar-SA"/>
      </w:rPr>
    </w:lvl>
    <w:lvl w:ilvl="7" w:tplc="7FC05C90">
      <w:numFmt w:val="bullet"/>
      <w:lvlText w:val="•"/>
      <w:lvlJc w:val="left"/>
      <w:pPr>
        <w:ind w:left="6983" w:hanging="293"/>
      </w:pPr>
      <w:rPr>
        <w:rFonts w:hint="default"/>
        <w:lang w:val="ru-RU" w:eastAsia="en-US" w:bidi="ar-SA"/>
      </w:rPr>
    </w:lvl>
    <w:lvl w:ilvl="8" w:tplc="9C6455DC">
      <w:numFmt w:val="bullet"/>
      <w:lvlText w:val="•"/>
      <w:lvlJc w:val="left"/>
      <w:pPr>
        <w:ind w:left="7961" w:hanging="293"/>
      </w:pPr>
      <w:rPr>
        <w:rFonts w:hint="default"/>
        <w:lang w:val="ru-RU" w:eastAsia="en-US" w:bidi="ar-SA"/>
      </w:rPr>
    </w:lvl>
  </w:abstractNum>
  <w:abstractNum w:abstractNumId="16" w15:restartNumberingAfterBreak="0">
    <w:nsid w:val="148B59AA"/>
    <w:multiLevelType w:val="hybridMultilevel"/>
    <w:tmpl w:val="467EA3E6"/>
    <w:lvl w:ilvl="0" w:tplc="16B222E8">
      <w:start w:val="1"/>
      <w:numFmt w:val="decimal"/>
      <w:lvlText w:val="%1."/>
      <w:lvlJc w:val="left"/>
      <w:pPr>
        <w:ind w:left="143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452DDFC">
      <w:numFmt w:val="bullet"/>
      <w:lvlText w:val="•"/>
      <w:lvlJc w:val="left"/>
      <w:pPr>
        <w:ind w:left="1117" w:hanging="336"/>
      </w:pPr>
      <w:rPr>
        <w:rFonts w:hint="default"/>
        <w:lang w:val="ru-RU" w:eastAsia="en-US" w:bidi="ar-SA"/>
      </w:rPr>
    </w:lvl>
    <w:lvl w:ilvl="2" w:tplc="CA5834EC">
      <w:numFmt w:val="bullet"/>
      <w:lvlText w:val="•"/>
      <w:lvlJc w:val="left"/>
      <w:pPr>
        <w:ind w:left="2095" w:hanging="336"/>
      </w:pPr>
      <w:rPr>
        <w:rFonts w:hint="default"/>
        <w:lang w:val="ru-RU" w:eastAsia="en-US" w:bidi="ar-SA"/>
      </w:rPr>
    </w:lvl>
    <w:lvl w:ilvl="3" w:tplc="92D21572">
      <w:numFmt w:val="bullet"/>
      <w:lvlText w:val="•"/>
      <w:lvlJc w:val="left"/>
      <w:pPr>
        <w:ind w:left="3073" w:hanging="336"/>
      </w:pPr>
      <w:rPr>
        <w:rFonts w:hint="default"/>
        <w:lang w:val="ru-RU" w:eastAsia="en-US" w:bidi="ar-SA"/>
      </w:rPr>
    </w:lvl>
    <w:lvl w:ilvl="4" w:tplc="3D94C342">
      <w:numFmt w:val="bullet"/>
      <w:lvlText w:val="•"/>
      <w:lvlJc w:val="left"/>
      <w:pPr>
        <w:ind w:left="4050" w:hanging="336"/>
      </w:pPr>
      <w:rPr>
        <w:rFonts w:hint="default"/>
        <w:lang w:val="ru-RU" w:eastAsia="en-US" w:bidi="ar-SA"/>
      </w:rPr>
    </w:lvl>
    <w:lvl w:ilvl="5" w:tplc="57A25F06">
      <w:numFmt w:val="bullet"/>
      <w:lvlText w:val="•"/>
      <w:lvlJc w:val="left"/>
      <w:pPr>
        <w:ind w:left="5028" w:hanging="336"/>
      </w:pPr>
      <w:rPr>
        <w:rFonts w:hint="default"/>
        <w:lang w:val="ru-RU" w:eastAsia="en-US" w:bidi="ar-SA"/>
      </w:rPr>
    </w:lvl>
    <w:lvl w:ilvl="6" w:tplc="C58631F2">
      <w:numFmt w:val="bullet"/>
      <w:lvlText w:val="•"/>
      <w:lvlJc w:val="left"/>
      <w:pPr>
        <w:ind w:left="6006" w:hanging="336"/>
      </w:pPr>
      <w:rPr>
        <w:rFonts w:hint="default"/>
        <w:lang w:val="ru-RU" w:eastAsia="en-US" w:bidi="ar-SA"/>
      </w:rPr>
    </w:lvl>
    <w:lvl w:ilvl="7" w:tplc="5E38ED96">
      <w:numFmt w:val="bullet"/>
      <w:lvlText w:val="•"/>
      <w:lvlJc w:val="left"/>
      <w:pPr>
        <w:ind w:left="6983" w:hanging="336"/>
      </w:pPr>
      <w:rPr>
        <w:rFonts w:hint="default"/>
        <w:lang w:val="ru-RU" w:eastAsia="en-US" w:bidi="ar-SA"/>
      </w:rPr>
    </w:lvl>
    <w:lvl w:ilvl="8" w:tplc="3DEA9242">
      <w:numFmt w:val="bullet"/>
      <w:lvlText w:val="•"/>
      <w:lvlJc w:val="left"/>
      <w:pPr>
        <w:ind w:left="7961" w:hanging="336"/>
      </w:pPr>
      <w:rPr>
        <w:rFonts w:hint="default"/>
        <w:lang w:val="ru-RU" w:eastAsia="en-US" w:bidi="ar-SA"/>
      </w:rPr>
    </w:lvl>
  </w:abstractNum>
  <w:abstractNum w:abstractNumId="17" w15:restartNumberingAfterBreak="0">
    <w:nsid w:val="167828B9"/>
    <w:multiLevelType w:val="hybridMultilevel"/>
    <w:tmpl w:val="EED4BFC0"/>
    <w:lvl w:ilvl="0" w:tplc="D98C8926">
      <w:start w:val="1"/>
      <w:numFmt w:val="decimal"/>
      <w:lvlText w:val="%1."/>
      <w:lvlJc w:val="left"/>
      <w:pPr>
        <w:ind w:left="143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B652E6">
      <w:numFmt w:val="bullet"/>
      <w:lvlText w:val="•"/>
      <w:lvlJc w:val="left"/>
      <w:pPr>
        <w:ind w:left="1117" w:hanging="308"/>
      </w:pPr>
      <w:rPr>
        <w:rFonts w:hint="default"/>
        <w:lang w:val="ru-RU" w:eastAsia="en-US" w:bidi="ar-SA"/>
      </w:rPr>
    </w:lvl>
    <w:lvl w:ilvl="2" w:tplc="BDB6A5F6">
      <w:numFmt w:val="bullet"/>
      <w:lvlText w:val="•"/>
      <w:lvlJc w:val="left"/>
      <w:pPr>
        <w:ind w:left="2095" w:hanging="308"/>
      </w:pPr>
      <w:rPr>
        <w:rFonts w:hint="default"/>
        <w:lang w:val="ru-RU" w:eastAsia="en-US" w:bidi="ar-SA"/>
      </w:rPr>
    </w:lvl>
    <w:lvl w:ilvl="3" w:tplc="74FC597A">
      <w:numFmt w:val="bullet"/>
      <w:lvlText w:val="•"/>
      <w:lvlJc w:val="left"/>
      <w:pPr>
        <w:ind w:left="3073" w:hanging="308"/>
      </w:pPr>
      <w:rPr>
        <w:rFonts w:hint="default"/>
        <w:lang w:val="ru-RU" w:eastAsia="en-US" w:bidi="ar-SA"/>
      </w:rPr>
    </w:lvl>
    <w:lvl w:ilvl="4" w:tplc="1ECA7DE4">
      <w:numFmt w:val="bullet"/>
      <w:lvlText w:val="•"/>
      <w:lvlJc w:val="left"/>
      <w:pPr>
        <w:ind w:left="4050" w:hanging="308"/>
      </w:pPr>
      <w:rPr>
        <w:rFonts w:hint="default"/>
        <w:lang w:val="ru-RU" w:eastAsia="en-US" w:bidi="ar-SA"/>
      </w:rPr>
    </w:lvl>
    <w:lvl w:ilvl="5" w:tplc="F3E2E734">
      <w:numFmt w:val="bullet"/>
      <w:lvlText w:val="•"/>
      <w:lvlJc w:val="left"/>
      <w:pPr>
        <w:ind w:left="5028" w:hanging="308"/>
      </w:pPr>
      <w:rPr>
        <w:rFonts w:hint="default"/>
        <w:lang w:val="ru-RU" w:eastAsia="en-US" w:bidi="ar-SA"/>
      </w:rPr>
    </w:lvl>
    <w:lvl w:ilvl="6" w:tplc="7B5622B2">
      <w:numFmt w:val="bullet"/>
      <w:lvlText w:val="•"/>
      <w:lvlJc w:val="left"/>
      <w:pPr>
        <w:ind w:left="6006" w:hanging="308"/>
      </w:pPr>
      <w:rPr>
        <w:rFonts w:hint="default"/>
        <w:lang w:val="ru-RU" w:eastAsia="en-US" w:bidi="ar-SA"/>
      </w:rPr>
    </w:lvl>
    <w:lvl w:ilvl="7" w:tplc="648CB19C">
      <w:numFmt w:val="bullet"/>
      <w:lvlText w:val="•"/>
      <w:lvlJc w:val="left"/>
      <w:pPr>
        <w:ind w:left="6983" w:hanging="308"/>
      </w:pPr>
      <w:rPr>
        <w:rFonts w:hint="default"/>
        <w:lang w:val="ru-RU" w:eastAsia="en-US" w:bidi="ar-SA"/>
      </w:rPr>
    </w:lvl>
    <w:lvl w:ilvl="8" w:tplc="542ED9F4">
      <w:numFmt w:val="bullet"/>
      <w:lvlText w:val="•"/>
      <w:lvlJc w:val="left"/>
      <w:pPr>
        <w:ind w:left="7961" w:hanging="308"/>
      </w:pPr>
      <w:rPr>
        <w:rFonts w:hint="default"/>
        <w:lang w:val="ru-RU" w:eastAsia="en-US" w:bidi="ar-SA"/>
      </w:rPr>
    </w:lvl>
  </w:abstractNum>
  <w:abstractNum w:abstractNumId="18" w15:restartNumberingAfterBreak="0">
    <w:nsid w:val="16DC1C78"/>
    <w:multiLevelType w:val="multilevel"/>
    <w:tmpl w:val="E6D899DE"/>
    <w:lvl w:ilvl="0">
      <w:start w:val="1"/>
      <w:numFmt w:val="decimal"/>
      <w:lvlText w:val="%1."/>
      <w:lvlJc w:val="left"/>
      <w:pPr>
        <w:ind w:left="14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43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2.%3)"/>
      <w:lvlJc w:val="left"/>
      <w:pPr>
        <w:ind w:left="143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0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5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0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6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1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6" w:hanging="488"/>
      </w:pPr>
      <w:rPr>
        <w:rFonts w:hint="default"/>
        <w:lang w:val="ru-RU" w:eastAsia="en-US" w:bidi="ar-SA"/>
      </w:rPr>
    </w:lvl>
  </w:abstractNum>
  <w:abstractNum w:abstractNumId="19" w15:restartNumberingAfterBreak="0">
    <w:nsid w:val="18D01962"/>
    <w:multiLevelType w:val="hybridMultilevel"/>
    <w:tmpl w:val="ED2AED9C"/>
    <w:lvl w:ilvl="0" w:tplc="24948D4E">
      <w:start w:val="1"/>
      <w:numFmt w:val="decimal"/>
      <w:lvlText w:val="%1."/>
      <w:lvlJc w:val="left"/>
      <w:pPr>
        <w:ind w:left="143" w:hanging="35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AE2F7A2">
      <w:numFmt w:val="bullet"/>
      <w:lvlText w:val="•"/>
      <w:lvlJc w:val="left"/>
      <w:pPr>
        <w:ind w:left="1117" w:hanging="356"/>
      </w:pPr>
      <w:rPr>
        <w:rFonts w:hint="default"/>
        <w:lang w:val="ru-RU" w:eastAsia="en-US" w:bidi="ar-SA"/>
      </w:rPr>
    </w:lvl>
    <w:lvl w:ilvl="2" w:tplc="AD226900">
      <w:numFmt w:val="bullet"/>
      <w:lvlText w:val="•"/>
      <w:lvlJc w:val="left"/>
      <w:pPr>
        <w:ind w:left="2095" w:hanging="356"/>
      </w:pPr>
      <w:rPr>
        <w:rFonts w:hint="default"/>
        <w:lang w:val="ru-RU" w:eastAsia="en-US" w:bidi="ar-SA"/>
      </w:rPr>
    </w:lvl>
    <w:lvl w:ilvl="3" w:tplc="9934EB88">
      <w:numFmt w:val="bullet"/>
      <w:lvlText w:val="•"/>
      <w:lvlJc w:val="left"/>
      <w:pPr>
        <w:ind w:left="3073" w:hanging="356"/>
      </w:pPr>
      <w:rPr>
        <w:rFonts w:hint="default"/>
        <w:lang w:val="ru-RU" w:eastAsia="en-US" w:bidi="ar-SA"/>
      </w:rPr>
    </w:lvl>
    <w:lvl w:ilvl="4" w:tplc="6020335E">
      <w:numFmt w:val="bullet"/>
      <w:lvlText w:val="•"/>
      <w:lvlJc w:val="left"/>
      <w:pPr>
        <w:ind w:left="4050" w:hanging="356"/>
      </w:pPr>
      <w:rPr>
        <w:rFonts w:hint="default"/>
        <w:lang w:val="ru-RU" w:eastAsia="en-US" w:bidi="ar-SA"/>
      </w:rPr>
    </w:lvl>
    <w:lvl w:ilvl="5" w:tplc="F3827D82">
      <w:numFmt w:val="bullet"/>
      <w:lvlText w:val="•"/>
      <w:lvlJc w:val="left"/>
      <w:pPr>
        <w:ind w:left="5028" w:hanging="356"/>
      </w:pPr>
      <w:rPr>
        <w:rFonts w:hint="default"/>
        <w:lang w:val="ru-RU" w:eastAsia="en-US" w:bidi="ar-SA"/>
      </w:rPr>
    </w:lvl>
    <w:lvl w:ilvl="6" w:tplc="6F44FFA0">
      <w:numFmt w:val="bullet"/>
      <w:lvlText w:val="•"/>
      <w:lvlJc w:val="left"/>
      <w:pPr>
        <w:ind w:left="6006" w:hanging="356"/>
      </w:pPr>
      <w:rPr>
        <w:rFonts w:hint="default"/>
        <w:lang w:val="ru-RU" w:eastAsia="en-US" w:bidi="ar-SA"/>
      </w:rPr>
    </w:lvl>
    <w:lvl w:ilvl="7" w:tplc="5B181464">
      <w:numFmt w:val="bullet"/>
      <w:lvlText w:val="•"/>
      <w:lvlJc w:val="left"/>
      <w:pPr>
        <w:ind w:left="6983" w:hanging="356"/>
      </w:pPr>
      <w:rPr>
        <w:rFonts w:hint="default"/>
        <w:lang w:val="ru-RU" w:eastAsia="en-US" w:bidi="ar-SA"/>
      </w:rPr>
    </w:lvl>
    <w:lvl w:ilvl="8" w:tplc="7E2CFC84">
      <w:numFmt w:val="bullet"/>
      <w:lvlText w:val="•"/>
      <w:lvlJc w:val="left"/>
      <w:pPr>
        <w:ind w:left="7961" w:hanging="356"/>
      </w:pPr>
      <w:rPr>
        <w:rFonts w:hint="default"/>
        <w:lang w:val="ru-RU" w:eastAsia="en-US" w:bidi="ar-SA"/>
      </w:rPr>
    </w:lvl>
  </w:abstractNum>
  <w:abstractNum w:abstractNumId="20" w15:restartNumberingAfterBreak="0">
    <w:nsid w:val="1B0C5F65"/>
    <w:multiLevelType w:val="hybridMultilevel"/>
    <w:tmpl w:val="C01A49BC"/>
    <w:lvl w:ilvl="0" w:tplc="235CFF7A">
      <w:start w:val="1"/>
      <w:numFmt w:val="decimal"/>
      <w:lvlText w:val="%1.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E10B332">
      <w:numFmt w:val="bullet"/>
      <w:lvlText w:val="•"/>
      <w:lvlJc w:val="left"/>
      <w:pPr>
        <w:ind w:left="1117" w:hanging="420"/>
      </w:pPr>
      <w:rPr>
        <w:rFonts w:hint="default"/>
        <w:lang w:val="ru-RU" w:eastAsia="en-US" w:bidi="ar-SA"/>
      </w:rPr>
    </w:lvl>
    <w:lvl w:ilvl="2" w:tplc="02C8FBD6">
      <w:numFmt w:val="bullet"/>
      <w:lvlText w:val="•"/>
      <w:lvlJc w:val="left"/>
      <w:pPr>
        <w:ind w:left="2095" w:hanging="420"/>
      </w:pPr>
      <w:rPr>
        <w:rFonts w:hint="default"/>
        <w:lang w:val="ru-RU" w:eastAsia="en-US" w:bidi="ar-SA"/>
      </w:rPr>
    </w:lvl>
    <w:lvl w:ilvl="3" w:tplc="ED8EFB50">
      <w:numFmt w:val="bullet"/>
      <w:lvlText w:val="•"/>
      <w:lvlJc w:val="left"/>
      <w:pPr>
        <w:ind w:left="3073" w:hanging="420"/>
      </w:pPr>
      <w:rPr>
        <w:rFonts w:hint="default"/>
        <w:lang w:val="ru-RU" w:eastAsia="en-US" w:bidi="ar-SA"/>
      </w:rPr>
    </w:lvl>
    <w:lvl w:ilvl="4" w:tplc="E9FAC416">
      <w:numFmt w:val="bullet"/>
      <w:lvlText w:val="•"/>
      <w:lvlJc w:val="left"/>
      <w:pPr>
        <w:ind w:left="4050" w:hanging="420"/>
      </w:pPr>
      <w:rPr>
        <w:rFonts w:hint="default"/>
        <w:lang w:val="ru-RU" w:eastAsia="en-US" w:bidi="ar-SA"/>
      </w:rPr>
    </w:lvl>
    <w:lvl w:ilvl="5" w:tplc="30406EE0">
      <w:numFmt w:val="bullet"/>
      <w:lvlText w:val="•"/>
      <w:lvlJc w:val="left"/>
      <w:pPr>
        <w:ind w:left="5028" w:hanging="420"/>
      </w:pPr>
      <w:rPr>
        <w:rFonts w:hint="default"/>
        <w:lang w:val="ru-RU" w:eastAsia="en-US" w:bidi="ar-SA"/>
      </w:rPr>
    </w:lvl>
    <w:lvl w:ilvl="6" w:tplc="10CA7418">
      <w:numFmt w:val="bullet"/>
      <w:lvlText w:val="•"/>
      <w:lvlJc w:val="left"/>
      <w:pPr>
        <w:ind w:left="6006" w:hanging="420"/>
      </w:pPr>
      <w:rPr>
        <w:rFonts w:hint="default"/>
        <w:lang w:val="ru-RU" w:eastAsia="en-US" w:bidi="ar-SA"/>
      </w:rPr>
    </w:lvl>
    <w:lvl w:ilvl="7" w:tplc="276476DE">
      <w:numFmt w:val="bullet"/>
      <w:lvlText w:val="•"/>
      <w:lvlJc w:val="left"/>
      <w:pPr>
        <w:ind w:left="6983" w:hanging="420"/>
      </w:pPr>
      <w:rPr>
        <w:rFonts w:hint="default"/>
        <w:lang w:val="ru-RU" w:eastAsia="en-US" w:bidi="ar-SA"/>
      </w:rPr>
    </w:lvl>
    <w:lvl w:ilvl="8" w:tplc="84541A20">
      <w:numFmt w:val="bullet"/>
      <w:lvlText w:val="•"/>
      <w:lvlJc w:val="left"/>
      <w:pPr>
        <w:ind w:left="7961" w:hanging="420"/>
      </w:pPr>
      <w:rPr>
        <w:rFonts w:hint="default"/>
        <w:lang w:val="ru-RU" w:eastAsia="en-US" w:bidi="ar-SA"/>
      </w:rPr>
    </w:lvl>
  </w:abstractNum>
  <w:abstractNum w:abstractNumId="21" w15:restartNumberingAfterBreak="0">
    <w:nsid w:val="1C343C4E"/>
    <w:multiLevelType w:val="hybridMultilevel"/>
    <w:tmpl w:val="7136C04A"/>
    <w:lvl w:ilvl="0" w:tplc="6A18AF08">
      <w:start w:val="1"/>
      <w:numFmt w:val="decimal"/>
      <w:lvlText w:val="%1)"/>
      <w:lvlJc w:val="left"/>
      <w:pPr>
        <w:ind w:left="94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55012A4">
      <w:numFmt w:val="bullet"/>
      <w:lvlText w:val="•"/>
      <w:lvlJc w:val="left"/>
      <w:pPr>
        <w:ind w:left="1837" w:hanging="260"/>
      </w:pPr>
      <w:rPr>
        <w:rFonts w:hint="default"/>
        <w:lang w:val="ru-RU" w:eastAsia="en-US" w:bidi="ar-SA"/>
      </w:rPr>
    </w:lvl>
    <w:lvl w:ilvl="2" w:tplc="63A88D4E">
      <w:numFmt w:val="bullet"/>
      <w:lvlText w:val="•"/>
      <w:lvlJc w:val="left"/>
      <w:pPr>
        <w:ind w:left="2735" w:hanging="260"/>
      </w:pPr>
      <w:rPr>
        <w:rFonts w:hint="default"/>
        <w:lang w:val="ru-RU" w:eastAsia="en-US" w:bidi="ar-SA"/>
      </w:rPr>
    </w:lvl>
    <w:lvl w:ilvl="3" w:tplc="5CE89350">
      <w:numFmt w:val="bullet"/>
      <w:lvlText w:val="•"/>
      <w:lvlJc w:val="left"/>
      <w:pPr>
        <w:ind w:left="3633" w:hanging="260"/>
      </w:pPr>
      <w:rPr>
        <w:rFonts w:hint="default"/>
        <w:lang w:val="ru-RU" w:eastAsia="en-US" w:bidi="ar-SA"/>
      </w:rPr>
    </w:lvl>
    <w:lvl w:ilvl="4" w:tplc="F7D2EA6A">
      <w:numFmt w:val="bullet"/>
      <w:lvlText w:val="•"/>
      <w:lvlJc w:val="left"/>
      <w:pPr>
        <w:ind w:left="4530" w:hanging="260"/>
      </w:pPr>
      <w:rPr>
        <w:rFonts w:hint="default"/>
        <w:lang w:val="ru-RU" w:eastAsia="en-US" w:bidi="ar-SA"/>
      </w:rPr>
    </w:lvl>
    <w:lvl w:ilvl="5" w:tplc="65AC0C80">
      <w:numFmt w:val="bullet"/>
      <w:lvlText w:val="•"/>
      <w:lvlJc w:val="left"/>
      <w:pPr>
        <w:ind w:left="5428" w:hanging="260"/>
      </w:pPr>
      <w:rPr>
        <w:rFonts w:hint="default"/>
        <w:lang w:val="ru-RU" w:eastAsia="en-US" w:bidi="ar-SA"/>
      </w:rPr>
    </w:lvl>
    <w:lvl w:ilvl="6" w:tplc="C96CA780">
      <w:numFmt w:val="bullet"/>
      <w:lvlText w:val="•"/>
      <w:lvlJc w:val="left"/>
      <w:pPr>
        <w:ind w:left="6326" w:hanging="260"/>
      </w:pPr>
      <w:rPr>
        <w:rFonts w:hint="default"/>
        <w:lang w:val="ru-RU" w:eastAsia="en-US" w:bidi="ar-SA"/>
      </w:rPr>
    </w:lvl>
    <w:lvl w:ilvl="7" w:tplc="4650DFAA">
      <w:numFmt w:val="bullet"/>
      <w:lvlText w:val="•"/>
      <w:lvlJc w:val="left"/>
      <w:pPr>
        <w:ind w:left="7223" w:hanging="260"/>
      </w:pPr>
      <w:rPr>
        <w:rFonts w:hint="default"/>
        <w:lang w:val="ru-RU" w:eastAsia="en-US" w:bidi="ar-SA"/>
      </w:rPr>
    </w:lvl>
    <w:lvl w:ilvl="8" w:tplc="FAB69D88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</w:abstractNum>
  <w:abstractNum w:abstractNumId="22" w15:restartNumberingAfterBreak="0">
    <w:nsid w:val="1DFF710E"/>
    <w:multiLevelType w:val="hybridMultilevel"/>
    <w:tmpl w:val="DD94F0BA"/>
    <w:lvl w:ilvl="0" w:tplc="D5D6124E">
      <w:start w:val="1"/>
      <w:numFmt w:val="decimal"/>
      <w:lvlText w:val="%1."/>
      <w:lvlJc w:val="left"/>
      <w:pPr>
        <w:ind w:left="143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9403CFE">
      <w:numFmt w:val="bullet"/>
      <w:lvlText w:val="•"/>
      <w:lvlJc w:val="left"/>
      <w:pPr>
        <w:ind w:left="1117" w:hanging="353"/>
      </w:pPr>
      <w:rPr>
        <w:rFonts w:hint="default"/>
        <w:lang w:val="ru-RU" w:eastAsia="en-US" w:bidi="ar-SA"/>
      </w:rPr>
    </w:lvl>
    <w:lvl w:ilvl="2" w:tplc="3A10D620">
      <w:numFmt w:val="bullet"/>
      <w:lvlText w:val="•"/>
      <w:lvlJc w:val="left"/>
      <w:pPr>
        <w:ind w:left="2095" w:hanging="353"/>
      </w:pPr>
      <w:rPr>
        <w:rFonts w:hint="default"/>
        <w:lang w:val="ru-RU" w:eastAsia="en-US" w:bidi="ar-SA"/>
      </w:rPr>
    </w:lvl>
    <w:lvl w:ilvl="3" w:tplc="04EE6672">
      <w:numFmt w:val="bullet"/>
      <w:lvlText w:val="•"/>
      <w:lvlJc w:val="left"/>
      <w:pPr>
        <w:ind w:left="3073" w:hanging="353"/>
      </w:pPr>
      <w:rPr>
        <w:rFonts w:hint="default"/>
        <w:lang w:val="ru-RU" w:eastAsia="en-US" w:bidi="ar-SA"/>
      </w:rPr>
    </w:lvl>
    <w:lvl w:ilvl="4" w:tplc="C0A4D59A">
      <w:numFmt w:val="bullet"/>
      <w:lvlText w:val="•"/>
      <w:lvlJc w:val="left"/>
      <w:pPr>
        <w:ind w:left="4050" w:hanging="353"/>
      </w:pPr>
      <w:rPr>
        <w:rFonts w:hint="default"/>
        <w:lang w:val="ru-RU" w:eastAsia="en-US" w:bidi="ar-SA"/>
      </w:rPr>
    </w:lvl>
    <w:lvl w:ilvl="5" w:tplc="F6583CA0">
      <w:numFmt w:val="bullet"/>
      <w:lvlText w:val="•"/>
      <w:lvlJc w:val="left"/>
      <w:pPr>
        <w:ind w:left="5028" w:hanging="353"/>
      </w:pPr>
      <w:rPr>
        <w:rFonts w:hint="default"/>
        <w:lang w:val="ru-RU" w:eastAsia="en-US" w:bidi="ar-SA"/>
      </w:rPr>
    </w:lvl>
    <w:lvl w:ilvl="6" w:tplc="366667A0">
      <w:numFmt w:val="bullet"/>
      <w:lvlText w:val="•"/>
      <w:lvlJc w:val="left"/>
      <w:pPr>
        <w:ind w:left="6006" w:hanging="353"/>
      </w:pPr>
      <w:rPr>
        <w:rFonts w:hint="default"/>
        <w:lang w:val="ru-RU" w:eastAsia="en-US" w:bidi="ar-SA"/>
      </w:rPr>
    </w:lvl>
    <w:lvl w:ilvl="7" w:tplc="F57ACDB0">
      <w:numFmt w:val="bullet"/>
      <w:lvlText w:val="•"/>
      <w:lvlJc w:val="left"/>
      <w:pPr>
        <w:ind w:left="6983" w:hanging="353"/>
      </w:pPr>
      <w:rPr>
        <w:rFonts w:hint="default"/>
        <w:lang w:val="ru-RU" w:eastAsia="en-US" w:bidi="ar-SA"/>
      </w:rPr>
    </w:lvl>
    <w:lvl w:ilvl="8" w:tplc="546ABBC2">
      <w:numFmt w:val="bullet"/>
      <w:lvlText w:val="•"/>
      <w:lvlJc w:val="left"/>
      <w:pPr>
        <w:ind w:left="7961" w:hanging="353"/>
      </w:pPr>
      <w:rPr>
        <w:rFonts w:hint="default"/>
        <w:lang w:val="ru-RU" w:eastAsia="en-US" w:bidi="ar-SA"/>
      </w:rPr>
    </w:lvl>
  </w:abstractNum>
  <w:abstractNum w:abstractNumId="23" w15:restartNumberingAfterBreak="0">
    <w:nsid w:val="1FB92BD6"/>
    <w:multiLevelType w:val="hybridMultilevel"/>
    <w:tmpl w:val="BAAAB276"/>
    <w:lvl w:ilvl="0" w:tplc="FC26FFCC">
      <w:start w:val="1"/>
      <w:numFmt w:val="decimal"/>
      <w:lvlText w:val="%1."/>
      <w:lvlJc w:val="left"/>
      <w:pPr>
        <w:ind w:left="143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29AC456">
      <w:start w:val="1"/>
      <w:numFmt w:val="decimal"/>
      <w:lvlText w:val="%2)"/>
      <w:lvlJc w:val="left"/>
      <w:pPr>
        <w:ind w:left="143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B00A18DA">
      <w:numFmt w:val="bullet"/>
      <w:lvlText w:val="•"/>
      <w:lvlJc w:val="left"/>
      <w:pPr>
        <w:ind w:left="2095" w:hanging="363"/>
      </w:pPr>
      <w:rPr>
        <w:rFonts w:hint="default"/>
        <w:lang w:val="ru-RU" w:eastAsia="en-US" w:bidi="ar-SA"/>
      </w:rPr>
    </w:lvl>
    <w:lvl w:ilvl="3" w:tplc="E7E0201E">
      <w:numFmt w:val="bullet"/>
      <w:lvlText w:val="•"/>
      <w:lvlJc w:val="left"/>
      <w:pPr>
        <w:ind w:left="3073" w:hanging="363"/>
      </w:pPr>
      <w:rPr>
        <w:rFonts w:hint="default"/>
        <w:lang w:val="ru-RU" w:eastAsia="en-US" w:bidi="ar-SA"/>
      </w:rPr>
    </w:lvl>
    <w:lvl w:ilvl="4" w:tplc="6EBCBB68">
      <w:numFmt w:val="bullet"/>
      <w:lvlText w:val="•"/>
      <w:lvlJc w:val="left"/>
      <w:pPr>
        <w:ind w:left="4050" w:hanging="363"/>
      </w:pPr>
      <w:rPr>
        <w:rFonts w:hint="default"/>
        <w:lang w:val="ru-RU" w:eastAsia="en-US" w:bidi="ar-SA"/>
      </w:rPr>
    </w:lvl>
    <w:lvl w:ilvl="5" w:tplc="044E5E16">
      <w:numFmt w:val="bullet"/>
      <w:lvlText w:val="•"/>
      <w:lvlJc w:val="left"/>
      <w:pPr>
        <w:ind w:left="5028" w:hanging="363"/>
      </w:pPr>
      <w:rPr>
        <w:rFonts w:hint="default"/>
        <w:lang w:val="ru-RU" w:eastAsia="en-US" w:bidi="ar-SA"/>
      </w:rPr>
    </w:lvl>
    <w:lvl w:ilvl="6" w:tplc="C4FEDDF0">
      <w:numFmt w:val="bullet"/>
      <w:lvlText w:val="•"/>
      <w:lvlJc w:val="left"/>
      <w:pPr>
        <w:ind w:left="6006" w:hanging="363"/>
      </w:pPr>
      <w:rPr>
        <w:rFonts w:hint="default"/>
        <w:lang w:val="ru-RU" w:eastAsia="en-US" w:bidi="ar-SA"/>
      </w:rPr>
    </w:lvl>
    <w:lvl w:ilvl="7" w:tplc="E9D66DAA">
      <w:numFmt w:val="bullet"/>
      <w:lvlText w:val="•"/>
      <w:lvlJc w:val="left"/>
      <w:pPr>
        <w:ind w:left="6983" w:hanging="363"/>
      </w:pPr>
      <w:rPr>
        <w:rFonts w:hint="default"/>
        <w:lang w:val="ru-RU" w:eastAsia="en-US" w:bidi="ar-SA"/>
      </w:rPr>
    </w:lvl>
    <w:lvl w:ilvl="8" w:tplc="785CEC80">
      <w:numFmt w:val="bullet"/>
      <w:lvlText w:val="•"/>
      <w:lvlJc w:val="left"/>
      <w:pPr>
        <w:ind w:left="7961" w:hanging="363"/>
      </w:pPr>
      <w:rPr>
        <w:rFonts w:hint="default"/>
        <w:lang w:val="ru-RU" w:eastAsia="en-US" w:bidi="ar-SA"/>
      </w:rPr>
    </w:lvl>
  </w:abstractNum>
  <w:abstractNum w:abstractNumId="24" w15:restartNumberingAfterBreak="0">
    <w:nsid w:val="21253D99"/>
    <w:multiLevelType w:val="hybridMultilevel"/>
    <w:tmpl w:val="B3B0F192"/>
    <w:lvl w:ilvl="0" w:tplc="1C3C878E">
      <w:start w:val="1"/>
      <w:numFmt w:val="decimal"/>
      <w:lvlText w:val="%1)"/>
      <w:lvlJc w:val="left"/>
      <w:pPr>
        <w:ind w:left="143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FFE2D0E">
      <w:numFmt w:val="bullet"/>
      <w:lvlText w:val="•"/>
      <w:lvlJc w:val="left"/>
      <w:pPr>
        <w:ind w:left="1117" w:hanging="336"/>
      </w:pPr>
      <w:rPr>
        <w:rFonts w:hint="default"/>
        <w:lang w:val="ru-RU" w:eastAsia="en-US" w:bidi="ar-SA"/>
      </w:rPr>
    </w:lvl>
    <w:lvl w:ilvl="2" w:tplc="CB12151E">
      <w:numFmt w:val="bullet"/>
      <w:lvlText w:val="•"/>
      <w:lvlJc w:val="left"/>
      <w:pPr>
        <w:ind w:left="2095" w:hanging="336"/>
      </w:pPr>
      <w:rPr>
        <w:rFonts w:hint="default"/>
        <w:lang w:val="ru-RU" w:eastAsia="en-US" w:bidi="ar-SA"/>
      </w:rPr>
    </w:lvl>
    <w:lvl w:ilvl="3" w:tplc="78FAB46E">
      <w:numFmt w:val="bullet"/>
      <w:lvlText w:val="•"/>
      <w:lvlJc w:val="left"/>
      <w:pPr>
        <w:ind w:left="3073" w:hanging="336"/>
      </w:pPr>
      <w:rPr>
        <w:rFonts w:hint="default"/>
        <w:lang w:val="ru-RU" w:eastAsia="en-US" w:bidi="ar-SA"/>
      </w:rPr>
    </w:lvl>
    <w:lvl w:ilvl="4" w:tplc="852C5742">
      <w:numFmt w:val="bullet"/>
      <w:lvlText w:val="•"/>
      <w:lvlJc w:val="left"/>
      <w:pPr>
        <w:ind w:left="4050" w:hanging="336"/>
      </w:pPr>
      <w:rPr>
        <w:rFonts w:hint="default"/>
        <w:lang w:val="ru-RU" w:eastAsia="en-US" w:bidi="ar-SA"/>
      </w:rPr>
    </w:lvl>
    <w:lvl w:ilvl="5" w:tplc="E48C5C50">
      <w:numFmt w:val="bullet"/>
      <w:lvlText w:val="•"/>
      <w:lvlJc w:val="left"/>
      <w:pPr>
        <w:ind w:left="5028" w:hanging="336"/>
      </w:pPr>
      <w:rPr>
        <w:rFonts w:hint="default"/>
        <w:lang w:val="ru-RU" w:eastAsia="en-US" w:bidi="ar-SA"/>
      </w:rPr>
    </w:lvl>
    <w:lvl w:ilvl="6" w:tplc="CF20A278">
      <w:numFmt w:val="bullet"/>
      <w:lvlText w:val="•"/>
      <w:lvlJc w:val="left"/>
      <w:pPr>
        <w:ind w:left="6006" w:hanging="336"/>
      </w:pPr>
      <w:rPr>
        <w:rFonts w:hint="default"/>
        <w:lang w:val="ru-RU" w:eastAsia="en-US" w:bidi="ar-SA"/>
      </w:rPr>
    </w:lvl>
    <w:lvl w:ilvl="7" w:tplc="59163270">
      <w:numFmt w:val="bullet"/>
      <w:lvlText w:val="•"/>
      <w:lvlJc w:val="left"/>
      <w:pPr>
        <w:ind w:left="6983" w:hanging="336"/>
      </w:pPr>
      <w:rPr>
        <w:rFonts w:hint="default"/>
        <w:lang w:val="ru-RU" w:eastAsia="en-US" w:bidi="ar-SA"/>
      </w:rPr>
    </w:lvl>
    <w:lvl w:ilvl="8" w:tplc="43849260">
      <w:numFmt w:val="bullet"/>
      <w:lvlText w:val="•"/>
      <w:lvlJc w:val="left"/>
      <w:pPr>
        <w:ind w:left="7961" w:hanging="336"/>
      </w:pPr>
      <w:rPr>
        <w:rFonts w:hint="default"/>
        <w:lang w:val="ru-RU" w:eastAsia="en-US" w:bidi="ar-SA"/>
      </w:rPr>
    </w:lvl>
  </w:abstractNum>
  <w:abstractNum w:abstractNumId="25" w15:restartNumberingAfterBreak="0">
    <w:nsid w:val="216E267C"/>
    <w:multiLevelType w:val="multilevel"/>
    <w:tmpl w:val="585A0D1A"/>
    <w:lvl w:ilvl="0">
      <w:start w:val="3"/>
      <w:numFmt w:val="decimal"/>
      <w:lvlText w:val="%1"/>
      <w:lvlJc w:val="left"/>
      <w:pPr>
        <w:ind w:left="143" w:hanging="53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31"/>
      </w:pPr>
      <w:rPr>
        <w:rFonts w:hint="default"/>
        <w:lang w:val="ru-RU" w:eastAsia="en-US" w:bidi="ar-SA"/>
      </w:rPr>
    </w:lvl>
  </w:abstractNum>
  <w:abstractNum w:abstractNumId="26" w15:restartNumberingAfterBreak="0">
    <w:nsid w:val="28463B5A"/>
    <w:multiLevelType w:val="multilevel"/>
    <w:tmpl w:val="F9200D8A"/>
    <w:lvl w:ilvl="0">
      <w:start w:val="1"/>
      <w:numFmt w:val="decimal"/>
      <w:lvlText w:val="%1."/>
      <w:lvlJc w:val="left"/>
      <w:pPr>
        <w:ind w:left="14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71"/>
      </w:pPr>
      <w:rPr>
        <w:rFonts w:hint="default"/>
        <w:lang w:val="ru-RU" w:eastAsia="en-US" w:bidi="ar-SA"/>
      </w:rPr>
    </w:lvl>
  </w:abstractNum>
  <w:abstractNum w:abstractNumId="27" w15:restartNumberingAfterBreak="0">
    <w:nsid w:val="2C9473B1"/>
    <w:multiLevelType w:val="hybridMultilevel"/>
    <w:tmpl w:val="17F8C9D6"/>
    <w:lvl w:ilvl="0" w:tplc="99E69820">
      <w:start w:val="1"/>
      <w:numFmt w:val="decimal"/>
      <w:lvlText w:val="%1."/>
      <w:lvlJc w:val="left"/>
      <w:pPr>
        <w:ind w:left="1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26C5CBC">
      <w:start w:val="1"/>
      <w:numFmt w:val="decimal"/>
      <w:lvlText w:val="%2)"/>
      <w:lvlJc w:val="left"/>
      <w:pPr>
        <w:ind w:left="143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22684F1C">
      <w:numFmt w:val="bullet"/>
      <w:lvlText w:val="•"/>
      <w:lvlJc w:val="left"/>
      <w:pPr>
        <w:ind w:left="2095" w:hanging="296"/>
      </w:pPr>
      <w:rPr>
        <w:rFonts w:hint="default"/>
        <w:lang w:val="ru-RU" w:eastAsia="en-US" w:bidi="ar-SA"/>
      </w:rPr>
    </w:lvl>
    <w:lvl w:ilvl="3" w:tplc="62D4DC24">
      <w:numFmt w:val="bullet"/>
      <w:lvlText w:val="•"/>
      <w:lvlJc w:val="left"/>
      <w:pPr>
        <w:ind w:left="3073" w:hanging="296"/>
      </w:pPr>
      <w:rPr>
        <w:rFonts w:hint="default"/>
        <w:lang w:val="ru-RU" w:eastAsia="en-US" w:bidi="ar-SA"/>
      </w:rPr>
    </w:lvl>
    <w:lvl w:ilvl="4" w:tplc="E6FE2F36">
      <w:numFmt w:val="bullet"/>
      <w:lvlText w:val="•"/>
      <w:lvlJc w:val="left"/>
      <w:pPr>
        <w:ind w:left="4050" w:hanging="296"/>
      </w:pPr>
      <w:rPr>
        <w:rFonts w:hint="default"/>
        <w:lang w:val="ru-RU" w:eastAsia="en-US" w:bidi="ar-SA"/>
      </w:rPr>
    </w:lvl>
    <w:lvl w:ilvl="5" w:tplc="7AA23904">
      <w:numFmt w:val="bullet"/>
      <w:lvlText w:val="•"/>
      <w:lvlJc w:val="left"/>
      <w:pPr>
        <w:ind w:left="5028" w:hanging="296"/>
      </w:pPr>
      <w:rPr>
        <w:rFonts w:hint="default"/>
        <w:lang w:val="ru-RU" w:eastAsia="en-US" w:bidi="ar-SA"/>
      </w:rPr>
    </w:lvl>
    <w:lvl w:ilvl="6" w:tplc="D8F83648">
      <w:numFmt w:val="bullet"/>
      <w:lvlText w:val="•"/>
      <w:lvlJc w:val="left"/>
      <w:pPr>
        <w:ind w:left="6006" w:hanging="296"/>
      </w:pPr>
      <w:rPr>
        <w:rFonts w:hint="default"/>
        <w:lang w:val="ru-RU" w:eastAsia="en-US" w:bidi="ar-SA"/>
      </w:rPr>
    </w:lvl>
    <w:lvl w:ilvl="7" w:tplc="E0C20EA2">
      <w:numFmt w:val="bullet"/>
      <w:lvlText w:val="•"/>
      <w:lvlJc w:val="left"/>
      <w:pPr>
        <w:ind w:left="6983" w:hanging="296"/>
      </w:pPr>
      <w:rPr>
        <w:rFonts w:hint="default"/>
        <w:lang w:val="ru-RU" w:eastAsia="en-US" w:bidi="ar-SA"/>
      </w:rPr>
    </w:lvl>
    <w:lvl w:ilvl="8" w:tplc="9E128CE4">
      <w:numFmt w:val="bullet"/>
      <w:lvlText w:val="•"/>
      <w:lvlJc w:val="left"/>
      <w:pPr>
        <w:ind w:left="7961" w:hanging="296"/>
      </w:pPr>
      <w:rPr>
        <w:rFonts w:hint="default"/>
        <w:lang w:val="ru-RU" w:eastAsia="en-US" w:bidi="ar-SA"/>
      </w:rPr>
    </w:lvl>
  </w:abstractNum>
  <w:abstractNum w:abstractNumId="28" w15:restartNumberingAfterBreak="0">
    <w:nsid w:val="35042A6D"/>
    <w:multiLevelType w:val="hybridMultilevel"/>
    <w:tmpl w:val="BB2AE516"/>
    <w:lvl w:ilvl="0" w:tplc="188C17BA">
      <w:start w:val="1"/>
      <w:numFmt w:val="decimal"/>
      <w:lvlText w:val="%1)"/>
      <w:lvlJc w:val="left"/>
      <w:pPr>
        <w:ind w:left="14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69A5CA8">
      <w:numFmt w:val="bullet"/>
      <w:lvlText w:val="•"/>
      <w:lvlJc w:val="left"/>
      <w:pPr>
        <w:ind w:left="1117" w:hanging="423"/>
      </w:pPr>
      <w:rPr>
        <w:rFonts w:hint="default"/>
        <w:lang w:val="ru-RU" w:eastAsia="en-US" w:bidi="ar-SA"/>
      </w:rPr>
    </w:lvl>
    <w:lvl w:ilvl="2" w:tplc="23F4D122">
      <w:numFmt w:val="bullet"/>
      <w:lvlText w:val="•"/>
      <w:lvlJc w:val="left"/>
      <w:pPr>
        <w:ind w:left="2095" w:hanging="423"/>
      </w:pPr>
      <w:rPr>
        <w:rFonts w:hint="default"/>
        <w:lang w:val="ru-RU" w:eastAsia="en-US" w:bidi="ar-SA"/>
      </w:rPr>
    </w:lvl>
    <w:lvl w:ilvl="3" w:tplc="86B09BFA">
      <w:numFmt w:val="bullet"/>
      <w:lvlText w:val="•"/>
      <w:lvlJc w:val="left"/>
      <w:pPr>
        <w:ind w:left="3073" w:hanging="423"/>
      </w:pPr>
      <w:rPr>
        <w:rFonts w:hint="default"/>
        <w:lang w:val="ru-RU" w:eastAsia="en-US" w:bidi="ar-SA"/>
      </w:rPr>
    </w:lvl>
    <w:lvl w:ilvl="4" w:tplc="6938ED88">
      <w:numFmt w:val="bullet"/>
      <w:lvlText w:val="•"/>
      <w:lvlJc w:val="left"/>
      <w:pPr>
        <w:ind w:left="4050" w:hanging="423"/>
      </w:pPr>
      <w:rPr>
        <w:rFonts w:hint="default"/>
        <w:lang w:val="ru-RU" w:eastAsia="en-US" w:bidi="ar-SA"/>
      </w:rPr>
    </w:lvl>
    <w:lvl w:ilvl="5" w:tplc="38CC654C">
      <w:numFmt w:val="bullet"/>
      <w:lvlText w:val="•"/>
      <w:lvlJc w:val="left"/>
      <w:pPr>
        <w:ind w:left="5028" w:hanging="423"/>
      </w:pPr>
      <w:rPr>
        <w:rFonts w:hint="default"/>
        <w:lang w:val="ru-RU" w:eastAsia="en-US" w:bidi="ar-SA"/>
      </w:rPr>
    </w:lvl>
    <w:lvl w:ilvl="6" w:tplc="801AE348">
      <w:numFmt w:val="bullet"/>
      <w:lvlText w:val="•"/>
      <w:lvlJc w:val="left"/>
      <w:pPr>
        <w:ind w:left="6006" w:hanging="423"/>
      </w:pPr>
      <w:rPr>
        <w:rFonts w:hint="default"/>
        <w:lang w:val="ru-RU" w:eastAsia="en-US" w:bidi="ar-SA"/>
      </w:rPr>
    </w:lvl>
    <w:lvl w:ilvl="7" w:tplc="F78696A6">
      <w:numFmt w:val="bullet"/>
      <w:lvlText w:val="•"/>
      <w:lvlJc w:val="left"/>
      <w:pPr>
        <w:ind w:left="6983" w:hanging="423"/>
      </w:pPr>
      <w:rPr>
        <w:rFonts w:hint="default"/>
        <w:lang w:val="ru-RU" w:eastAsia="en-US" w:bidi="ar-SA"/>
      </w:rPr>
    </w:lvl>
    <w:lvl w:ilvl="8" w:tplc="D4AE9CCA">
      <w:numFmt w:val="bullet"/>
      <w:lvlText w:val="•"/>
      <w:lvlJc w:val="left"/>
      <w:pPr>
        <w:ind w:left="7961" w:hanging="423"/>
      </w:pPr>
      <w:rPr>
        <w:rFonts w:hint="default"/>
        <w:lang w:val="ru-RU" w:eastAsia="en-US" w:bidi="ar-SA"/>
      </w:rPr>
    </w:lvl>
  </w:abstractNum>
  <w:abstractNum w:abstractNumId="29" w15:restartNumberingAfterBreak="0">
    <w:nsid w:val="3AD82FF3"/>
    <w:multiLevelType w:val="hybridMultilevel"/>
    <w:tmpl w:val="8548C0A0"/>
    <w:lvl w:ilvl="0" w:tplc="6CFC783E">
      <w:start w:val="1"/>
      <w:numFmt w:val="decimal"/>
      <w:lvlText w:val="%1."/>
      <w:lvlJc w:val="left"/>
      <w:pPr>
        <w:ind w:left="143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12AE290">
      <w:numFmt w:val="bullet"/>
      <w:lvlText w:val="•"/>
      <w:lvlJc w:val="left"/>
      <w:pPr>
        <w:ind w:left="1117" w:hanging="339"/>
      </w:pPr>
      <w:rPr>
        <w:rFonts w:hint="default"/>
        <w:lang w:val="ru-RU" w:eastAsia="en-US" w:bidi="ar-SA"/>
      </w:rPr>
    </w:lvl>
    <w:lvl w:ilvl="2" w:tplc="2BE8B58E">
      <w:numFmt w:val="bullet"/>
      <w:lvlText w:val="•"/>
      <w:lvlJc w:val="left"/>
      <w:pPr>
        <w:ind w:left="2095" w:hanging="339"/>
      </w:pPr>
      <w:rPr>
        <w:rFonts w:hint="default"/>
        <w:lang w:val="ru-RU" w:eastAsia="en-US" w:bidi="ar-SA"/>
      </w:rPr>
    </w:lvl>
    <w:lvl w:ilvl="3" w:tplc="969EAA0C">
      <w:numFmt w:val="bullet"/>
      <w:lvlText w:val="•"/>
      <w:lvlJc w:val="left"/>
      <w:pPr>
        <w:ind w:left="3073" w:hanging="339"/>
      </w:pPr>
      <w:rPr>
        <w:rFonts w:hint="default"/>
        <w:lang w:val="ru-RU" w:eastAsia="en-US" w:bidi="ar-SA"/>
      </w:rPr>
    </w:lvl>
    <w:lvl w:ilvl="4" w:tplc="00309B74">
      <w:numFmt w:val="bullet"/>
      <w:lvlText w:val="•"/>
      <w:lvlJc w:val="left"/>
      <w:pPr>
        <w:ind w:left="4050" w:hanging="339"/>
      </w:pPr>
      <w:rPr>
        <w:rFonts w:hint="default"/>
        <w:lang w:val="ru-RU" w:eastAsia="en-US" w:bidi="ar-SA"/>
      </w:rPr>
    </w:lvl>
    <w:lvl w:ilvl="5" w:tplc="275C5ED0">
      <w:numFmt w:val="bullet"/>
      <w:lvlText w:val="•"/>
      <w:lvlJc w:val="left"/>
      <w:pPr>
        <w:ind w:left="5028" w:hanging="339"/>
      </w:pPr>
      <w:rPr>
        <w:rFonts w:hint="default"/>
        <w:lang w:val="ru-RU" w:eastAsia="en-US" w:bidi="ar-SA"/>
      </w:rPr>
    </w:lvl>
    <w:lvl w:ilvl="6" w:tplc="B7525742">
      <w:numFmt w:val="bullet"/>
      <w:lvlText w:val="•"/>
      <w:lvlJc w:val="left"/>
      <w:pPr>
        <w:ind w:left="6006" w:hanging="339"/>
      </w:pPr>
      <w:rPr>
        <w:rFonts w:hint="default"/>
        <w:lang w:val="ru-RU" w:eastAsia="en-US" w:bidi="ar-SA"/>
      </w:rPr>
    </w:lvl>
    <w:lvl w:ilvl="7" w:tplc="1BC47FF0">
      <w:numFmt w:val="bullet"/>
      <w:lvlText w:val="•"/>
      <w:lvlJc w:val="left"/>
      <w:pPr>
        <w:ind w:left="6983" w:hanging="339"/>
      </w:pPr>
      <w:rPr>
        <w:rFonts w:hint="default"/>
        <w:lang w:val="ru-RU" w:eastAsia="en-US" w:bidi="ar-SA"/>
      </w:rPr>
    </w:lvl>
    <w:lvl w:ilvl="8" w:tplc="80E8C13E">
      <w:numFmt w:val="bullet"/>
      <w:lvlText w:val="•"/>
      <w:lvlJc w:val="left"/>
      <w:pPr>
        <w:ind w:left="7961" w:hanging="339"/>
      </w:pPr>
      <w:rPr>
        <w:rFonts w:hint="default"/>
        <w:lang w:val="ru-RU" w:eastAsia="en-US" w:bidi="ar-SA"/>
      </w:rPr>
    </w:lvl>
  </w:abstractNum>
  <w:abstractNum w:abstractNumId="30" w15:restartNumberingAfterBreak="0">
    <w:nsid w:val="3B736C3B"/>
    <w:multiLevelType w:val="hybridMultilevel"/>
    <w:tmpl w:val="EA00B900"/>
    <w:lvl w:ilvl="0" w:tplc="C4F465C4">
      <w:start w:val="1"/>
      <w:numFmt w:val="decimal"/>
      <w:lvlText w:val="%1."/>
      <w:lvlJc w:val="left"/>
      <w:pPr>
        <w:ind w:left="143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58E153A">
      <w:start w:val="1"/>
      <w:numFmt w:val="decimal"/>
      <w:lvlText w:val="%2)"/>
      <w:lvlJc w:val="left"/>
      <w:pPr>
        <w:ind w:left="143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BDDAC416">
      <w:numFmt w:val="bullet"/>
      <w:lvlText w:val="•"/>
      <w:lvlJc w:val="left"/>
      <w:pPr>
        <w:ind w:left="2095" w:hanging="298"/>
      </w:pPr>
      <w:rPr>
        <w:rFonts w:hint="default"/>
        <w:lang w:val="ru-RU" w:eastAsia="en-US" w:bidi="ar-SA"/>
      </w:rPr>
    </w:lvl>
    <w:lvl w:ilvl="3" w:tplc="02BC3570">
      <w:numFmt w:val="bullet"/>
      <w:lvlText w:val="•"/>
      <w:lvlJc w:val="left"/>
      <w:pPr>
        <w:ind w:left="3073" w:hanging="298"/>
      </w:pPr>
      <w:rPr>
        <w:rFonts w:hint="default"/>
        <w:lang w:val="ru-RU" w:eastAsia="en-US" w:bidi="ar-SA"/>
      </w:rPr>
    </w:lvl>
    <w:lvl w:ilvl="4" w:tplc="7C0C4D28">
      <w:numFmt w:val="bullet"/>
      <w:lvlText w:val="•"/>
      <w:lvlJc w:val="left"/>
      <w:pPr>
        <w:ind w:left="4050" w:hanging="298"/>
      </w:pPr>
      <w:rPr>
        <w:rFonts w:hint="default"/>
        <w:lang w:val="ru-RU" w:eastAsia="en-US" w:bidi="ar-SA"/>
      </w:rPr>
    </w:lvl>
    <w:lvl w:ilvl="5" w:tplc="85824C0C">
      <w:numFmt w:val="bullet"/>
      <w:lvlText w:val="•"/>
      <w:lvlJc w:val="left"/>
      <w:pPr>
        <w:ind w:left="5028" w:hanging="298"/>
      </w:pPr>
      <w:rPr>
        <w:rFonts w:hint="default"/>
        <w:lang w:val="ru-RU" w:eastAsia="en-US" w:bidi="ar-SA"/>
      </w:rPr>
    </w:lvl>
    <w:lvl w:ilvl="6" w:tplc="DE727284">
      <w:numFmt w:val="bullet"/>
      <w:lvlText w:val="•"/>
      <w:lvlJc w:val="left"/>
      <w:pPr>
        <w:ind w:left="6006" w:hanging="298"/>
      </w:pPr>
      <w:rPr>
        <w:rFonts w:hint="default"/>
        <w:lang w:val="ru-RU" w:eastAsia="en-US" w:bidi="ar-SA"/>
      </w:rPr>
    </w:lvl>
    <w:lvl w:ilvl="7" w:tplc="D6145386">
      <w:numFmt w:val="bullet"/>
      <w:lvlText w:val="•"/>
      <w:lvlJc w:val="left"/>
      <w:pPr>
        <w:ind w:left="6983" w:hanging="298"/>
      </w:pPr>
      <w:rPr>
        <w:rFonts w:hint="default"/>
        <w:lang w:val="ru-RU" w:eastAsia="en-US" w:bidi="ar-SA"/>
      </w:rPr>
    </w:lvl>
    <w:lvl w:ilvl="8" w:tplc="98BA9F18">
      <w:numFmt w:val="bullet"/>
      <w:lvlText w:val="•"/>
      <w:lvlJc w:val="left"/>
      <w:pPr>
        <w:ind w:left="7961" w:hanging="298"/>
      </w:pPr>
      <w:rPr>
        <w:rFonts w:hint="default"/>
        <w:lang w:val="ru-RU" w:eastAsia="en-US" w:bidi="ar-SA"/>
      </w:rPr>
    </w:lvl>
  </w:abstractNum>
  <w:abstractNum w:abstractNumId="31" w15:restartNumberingAfterBreak="0">
    <w:nsid w:val="3D372FE8"/>
    <w:multiLevelType w:val="hybridMultilevel"/>
    <w:tmpl w:val="12F8225E"/>
    <w:lvl w:ilvl="0" w:tplc="B96CFC28">
      <w:start w:val="1"/>
      <w:numFmt w:val="decimal"/>
      <w:lvlText w:val="%1."/>
      <w:lvlJc w:val="left"/>
      <w:pPr>
        <w:ind w:left="143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F787906">
      <w:start w:val="1"/>
      <w:numFmt w:val="decimal"/>
      <w:lvlText w:val="%2)"/>
      <w:lvlJc w:val="left"/>
      <w:pPr>
        <w:ind w:left="143" w:hanging="4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66D42D50">
      <w:numFmt w:val="bullet"/>
      <w:lvlText w:val="•"/>
      <w:lvlJc w:val="left"/>
      <w:pPr>
        <w:ind w:left="2095" w:hanging="459"/>
      </w:pPr>
      <w:rPr>
        <w:rFonts w:hint="default"/>
        <w:lang w:val="ru-RU" w:eastAsia="en-US" w:bidi="ar-SA"/>
      </w:rPr>
    </w:lvl>
    <w:lvl w:ilvl="3" w:tplc="A1408BBA">
      <w:numFmt w:val="bullet"/>
      <w:lvlText w:val="•"/>
      <w:lvlJc w:val="left"/>
      <w:pPr>
        <w:ind w:left="3073" w:hanging="459"/>
      </w:pPr>
      <w:rPr>
        <w:rFonts w:hint="default"/>
        <w:lang w:val="ru-RU" w:eastAsia="en-US" w:bidi="ar-SA"/>
      </w:rPr>
    </w:lvl>
    <w:lvl w:ilvl="4" w:tplc="BF4EBE6C">
      <w:numFmt w:val="bullet"/>
      <w:lvlText w:val="•"/>
      <w:lvlJc w:val="left"/>
      <w:pPr>
        <w:ind w:left="4050" w:hanging="459"/>
      </w:pPr>
      <w:rPr>
        <w:rFonts w:hint="default"/>
        <w:lang w:val="ru-RU" w:eastAsia="en-US" w:bidi="ar-SA"/>
      </w:rPr>
    </w:lvl>
    <w:lvl w:ilvl="5" w:tplc="AC86076A">
      <w:numFmt w:val="bullet"/>
      <w:lvlText w:val="•"/>
      <w:lvlJc w:val="left"/>
      <w:pPr>
        <w:ind w:left="5028" w:hanging="459"/>
      </w:pPr>
      <w:rPr>
        <w:rFonts w:hint="default"/>
        <w:lang w:val="ru-RU" w:eastAsia="en-US" w:bidi="ar-SA"/>
      </w:rPr>
    </w:lvl>
    <w:lvl w:ilvl="6" w:tplc="E332A01C">
      <w:numFmt w:val="bullet"/>
      <w:lvlText w:val="•"/>
      <w:lvlJc w:val="left"/>
      <w:pPr>
        <w:ind w:left="6006" w:hanging="459"/>
      </w:pPr>
      <w:rPr>
        <w:rFonts w:hint="default"/>
        <w:lang w:val="ru-RU" w:eastAsia="en-US" w:bidi="ar-SA"/>
      </w:rPr>
    </w:lvl>
    <w:lvl w:ilvl="7" w:tplc="E6E47514">
      <w:numFmt w:val="bullet"/>
      <w:lvlText w:val="•"/>
      <w:lvlJc w:val="left"/>
      <w:pPr>
        <w:ind w:left="6983" w:hanging="459"/>
      </w:pPr>
      <w:rPr>
        <w:rFonts w:hint="default"/>
        <w:lang w:val="ru-RU" w:eastAsia="en-US" w:bidi="ar-SA"/>
      </w:rPr>
    </w:lvl>
    <w:lvl w:ilvl="8" w:tplc="F4F29232">
      <w:numFmt w:val="bullet"/>
      <w:lvlText w:val="•"/>
      <w:lvlJc w:val="left"/>
      <w:pPr>
        <w:ind w:left="7961" w:hanging="459"/>
      </w:pPr>
      <w:rPr>
        <w:rFonts w:hint="default"/>
        <w:lang w:val="ru-RU" w:eastAsia="en-US" w:bidi="ar-SA"/>
      </w:rPr>
    </w:lvl>
  </w:abstractNum>
  <w:abstractNum w:abstractNumId="32" w15:restartNumberingAfterBreak="0">
    <w:nsid w:val="3D982F97"/>
    <w:multiLevelType w:val="hybridMultilevel"/>
    <w:tmpl w:val="EE3636C6"/>
    <w:lvl w:ilvl="0" w:tplc="A128F584">
      <w:start w:val="1"/>
      <w:numFmt w:val="decimal"/>
      <w:lvlText w:val="%1."/>
      <w:lvlJc w:val="left"/>
      <w:pPr>
        <w:ind w:left="143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4A46B8A">
      <w:numFmt w:val="bullet"/>
      <w:lvlText w:val="•"/>
      <w:lvlJc w:val="left"/>
      <w:pPr>
        <w:ind w:left="1117" w:hanging="272"/>
      </w:pPr>
      <w:rPr>
        <w:rFonts w:hint="default"/>
        <w:lang w:val="ru-RU" w:eastAsia="en-US" w:bidi="ar-SA"/>
      </w:rPr>
    </w:lvl>
    <w:lvl w:ilvl="2" w:tplc="F612A3DA">
      <w:numFmt w:val="bullet"/>
      <w:lvlText w:val="•"/>
      <w:lvlJc w:val="left"/>
      <w:pPr>
        <w:ind w:left="2095" w:hanging="272"/>
      </w:pPr>
      <w:rPr>
        <w:rFonts w:hint="default"/>
        <w:lang w:val="ru-RU" w:eastAsia="en-US" w:bidi="ar-SA"/>
      </w:rPr>
    </w:lvl>
    <w:lvl w:ilvl="3" w:tplc="923A529C">
      <w:numFmt w:val="bullet"/>
      <w:lvlText w:val="•"/>
      <w:lvlJc w:val="left"/>
      <w:pPr>
        <w:ind w:left="3073" w:hanging="272"/>
      </w:pPr>
      <w:rPr>
        <w:rFonts w:hint="default"/>
        <w:lang w:val="ru-RU" w:eastAsia="en-US" w:bidi="ar-SA"/>
      </w:rPr>
    </w:lvl>
    <w:lvl w:ilvl="4" w:tplc="8BE2FEF0">
      <w:numFmt w:val="bullet"/>
      <w:lvlText w:val="•"/>
      <w:lvlJc w:val="left"/>
      <w:pPr>
        <w:ind w:left="4050" w:hanging="272"/>
      </w:pPr>
      <w:rPr>
        <w:rFonts w:hint="default"/>
        <w:lang w:val="ru-RU" w:eastAsia="en-US" w:bidi="ar-SA"/>
      </w:rPr>
    </w:lvl>
    <w:lvl w:ilvl="5" w:tplc="F1A4C39E">
      <w:numFmt w:val="bullet"/>
      <w:lvlText w:val="•"/>
      <w:lvlJc w:val="left"/>
      <w:pPr>
        <w:ind w:left="5028" w:hanging="272"/>
      </w:pPr>
      <w:rPr>
        <w:rFonts w:hint="default"/>
        <w:lang w:val="ru-RU" w:eastAsia="en-US" w:bidi="ar-SA"/>
      </w:rPr>
    </w:lvl>
    <w:lvl w:ilvl="6" w:tplc="FECA3842">
      <w:numFmt w:val="bullet"/>
      <w:lvlText w:val="•"/>
      <w:lvlJc w:val="left"/>
      <w:pPr>
        <w:ind w:left="6006" w:hanging="272"/>
      </w:pPr>
      <w:rPr>
        <w:rFonts w:hint="default"/>
        <w:lang w:val="ru-RU" w:eastAsia="en-US" w:bidi="ar-SA"/>
      </w:rPr>
    </w:lvl>
    <w:lvl w:ilvl="7" w:tplc="867A63D2">
      <w:numFmt w:val="bullet"/>
      <w:lvlText w:val="•"/>
      <w:lvlJc w:val="left"/>
      <w:pPr>
        <w:ind w:left="6983" w:hanging="272"/>
      </w:pPr>
      <w:rPr>
        <w:rFonts w:hint="default"/>
        <w:lang w:val="ru-RU" w:eastAsia="en-US" w:bidi="ar-SA"/>
      </w:rPr>
    </w:lvl>
    <w:lvl w:ilvl="8" w:tplc="E234A7EA">
      <w:numFmt w:val="bullet"/>
      <w:lvlText w:val="•"/>
      <w:lvlJc w:val="left"/>
      <w:pPr>
        <w:ind w:left="7961" w:hanging="272"/>
      </w:pPr>
      <w:rPr>
        <w:rFonts w:hint="default"/>
        <w:lang w:val="ru-RU" w:eastAsia="en-US" w:bidi="ar-SA"/>
      </w:rPr>
    </w:lvl>
  </w:abstractNum>
  <w:abstractNum w:abstractNumId="33" w15:restartNumberingAfterBreak="0">
    <w:nsid w:val="3DFC3C75"/>
    <w:multiLevelType w:val="hybridMultilevel"/>
    <w:tmpl w:val="46941DF0"/>
    <w:lvl w:ilvl="0" w:tplc="F528C044">
      <w:start w:val="1"/>
      <w:numFmt w:val="decimal"/>
      <w:lvlText w:val="%1."/>
      <w:lvlJc w:val="left"/>
      <w:pPr>
        <w:ind w:left="14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FC8ADC4">
      <w:numFmt w:val="bullet"/>
      <w:lvlText w:val="•"/>
      <w:lvlJc w:val="left"/>
      <w:pPr>
        <w:ind w:left="1117" w:hanging="260"/>
      </w:pPr>
      <w:rPr>
        <w:rFonts w:hint="default"/>
        <w:lang w:val="ru-RU" w:eastAsia="en-US" w:bidi="ar-SA"/>
      </w:rPr>
    </w:lvl>
    <w:lvl w:ilvl="2" w:tplc="A2A66482">
      <w:numFmt w:val="bullet"/>
      <w:lvlText w:val="•"/>
      <w:lvlJc w:val="left"/>
      <w:pPr>
        <w:ind w:left="2095" w:hanging="260"/>
      </w:pPr>
      <w:rPr>
        <w:rFonts w:hint="default"/>
        <w:lang w:val="ru-RU" w:eastAsia="en-US" w:bidi="ar-SA"/>
      </w:rPr>
    </w:lvl>
    <w:lvl w:ilvl="3" w:tplc="585E728A">
      <w:numFmt w:val="bullet"/>
      <w:lvlText w:val="•"/>
      <w:lvlJc w:val="left"/>
      <w:pPr>
        <w:ind w:left="3073" w:hanging="260"/>
      </w:pPr>
      <w:rPr>
        <w:rFonts w:hint="default"/>
        <w:lang w:val="ru-RU" w:eastAsia="en-US" w:bidi="ar-SA"/>
      </w:rPr>
    </w:lvl>
    <w:lvl w:ilvl="4" w:tplc="9870870E">
      <w:numFmt w:val="bullet"/>
      <w:lvlText w:val="•"/>
      <w:lvlJc w:val="left"/>
      <w:pPr>
        <w:ind w:left="4050" w:hanging="260"/>
      </w:pPr>
      <w:rPr>
        <w:rFonts w:hint="default"/>
        <w:lang w:val="ru-RU" w:eastAsia="en-US" w:bidi="ar-SA"/>
      </w:rPr>
    </w:lvl>
    <w:lvl w:ilvl="5" w:tplc="AB0451CC">
      <w:numFmt w:val="bullet"/>
      <w:lvlText w:val="•"/>
      <w:lvlJc w:val="left"/>
      <w:pPr>
        <w:ind w:left="5028" w:hanging="260"/>
      </w:pPr>
      <w:rPr>
        <w:rFonts w:hint="default"/>
        <w:lang w:val="ru-RU" w:eastAsia="en-US" w:bidi="ar-SA"/>
      </w:rPr>
    </w:lvl>
    <w:lvl w:ilvl="6" w:tplc="6D6C56EC">
      <w:numFmt w:val="bullet"/>
      <w:lvlText w:val="•"/>
      <w:lvlJc w:val="left"/>
      <w:pPr>
        <w:ind w:left="6006" w:hanging="260"/>
      </w:pPr>
      <w:rPr>
        <w:rFonts w:hint="default"/>
        <w:lang w:val="ru-RU" w:eastAsia="en-US" w:bidi="ar-SA"/>
      </w:rPr>
    </w:lvl>
    <w:lvl w:ilvl="7" w:tplc="3826963C">
      <w:numFmt w:val="bullet"/>
      <w:lvlText w:val="•"/>
      <w:lvlJc w:val="left"/>
      <w:pPr>
        <w:ind w:left="6983" w:hanging="260"/>
      </w:pPr>
      <w:rPr>
        <w:rFonts w:hint="default"/>
        <w:lang w:val="ru-RU" w:eastAsia="en-US" w:bidi="ar-SA"/>
      </w:rPr>
    </w:lvl>
    <w:lvl w:ilvl="8" w:tplc="01649EE0">
      <w:numFmt w:val="bullet"/>
      <w:lvlText w:val="•"/>
      <w:lvlJc w:val="left"/>
      <w:pPr>
        <w:ind w:left="7961" w:hanging="260"/>
      </w:pPr>
      <w:rPr>
        <w:rFonts w:hint="default"/>
        <w:lang w:val="ru-RU" w:eastAsia="en-US" w:bidi="ar-SA"/>
      </w:rPr>
    </w:lvl>
  </w:abstractNum>
  <w:abstractNum w:abstractNumId="34" w15:restartNumberingAfterBreak="0">
    <w:nsid w:val="420E43E5"/>
    <w:multiLevelType w:val="hybridMultilevel"/>
    <w:tmpl w:val="F15C15D2"/>
    <w:lvl w:ilvl="0" w:tplc="6EB6DD02">
      <w:start w:val="1"/>
      <w:numFmt w:val="decimal"/>
      <w:lvlText w:val="%1."/>
      <w:lvlJc w:val="left"/>
      <w:pPr>
        <w:ind w:left="14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DE2418A">
      <w:start w:val="1"/>
      <w:numFmt w:val="decimal"/>
      <w:lvlText w:val="%2)"/>
      <w:lvlJc w:val="left"/>
      <w:pPr>
        <w:ind w:left="96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AACAAF6E">
      <w:numFmt w:val="bullet"/>
      <w:lvlText w:val="•"/>
      <w:lvlJc w:val="left"/>
      <w:pPr>
        <w:ind w:left="1955" w:hanging="260"/>
      </w:pPr>
      <w:rPr>
        <w:rFonts w:hint="default"/>
        <w:lang w:val="ru-RU" w:eastAsia="en-US" w:bidi="ar-SA"/>
      </w:rPr>
    </w:lvl>
    <w:lvl w:ilvl="3" w:tplc="AD0A0BF2">
      <w:numFmt w:val="bullet"/>
      <w:lvlText w:val="•"/>
      <w:lvlJc w:val="left"/>
      <w:pPr>
        <w:ind w:left="2950" w:hanging="260"/>
      </w:pPr>
      <w:rPr>
        <w:rFonts w:hint="default"/>
        <w:lang w:val="ru-RU" w:eastAsia="en-US" w:bidi="ar-SA"/>
      </w:rPr>
    </w:lvl>
    <w:lvl w:ilvl="4" w:tplc="847CEB7A">
      <w:numFmt w:val="bullet"/>
      <w:lvlText w:val="•"/>
      <w:lvlJc w:val="left"/>
      <w:pPr>
        <w:ind w:left="3945" w:hanging="260"/>
      </w:pPr>
      <w:rPr>
        <w:rFonts w:hint="default"/>
        <w:lang w:val="ru-RU" w:eastAsia="en-US" w:bidi="ar-SA"/>
      </w:rPr>
    </w:lvl>
    <w:lvl w:ilvl="5" w:tplc="3BBE5356">
      <w:numFmt w:val="bullet"/>
      <w:lvlText w:val="•"/>
      <w:lvlJc w:val="left"/>
      <w:pPr>
        <w:ind w:left="4940" w:hanging="260"/>
      </w:pPr>
      <w:rPr>
        <w:rFonts w:hint="default"/>
        <w:lang w:val="ru-RU" w:eastAsia="en-US" w:bidi="ar-SA"/>
      </w:rPr>
    </w:lvl>
    <w:lvl w:ilvl="6" w:tplc="6E5E816A">
      <w:numFmt w:val="bullet"/>
      <w:lvlText w:val="•"/>
      <w:lvlJc w:val="left"/>
      <w:pPr>
        <w:ind w:left="5936" w:hanging="260"/>
      </w:pPr>
      <w:rPr>
        <w:rFonts w:hint="default"/>
        <w:lang w:val="ru-RU" w:eastAsia="en-US" w:bidi="ar-SA"/>
      </w:rPr>
    </w:lvl>
    <w:lvl w:ilvl="7" w:tplc="40AC8976">
      <w:numFmt w:val="bullet"/>
      <w:lvlText w:val="•"/>
      <w:lvlJc w:val="left"/>
      <w:pPr>
        <w:ind w:left="6931" w:hanging="260"/>
      </w:pPr>
      <w:rPr>
        <w:rFonts w:hint="default"/>
        <w:lang w:val="ru-RU" w:eastAsia="en-US" w:bidi="ar-SA"/>
      </w:rPr>
    </w:lvl>
    <w:lvl w:ilvl="8" w:tplc="EEA86134">
      <w:numFmt w:val="bullet"/>
      <w:lvlText w:val="•"/>
      <w:lvlJc w:val="left"/>
      <w:pPr>
        <w:ind w:left="7926" w:hanging="260"/>
      </w:pPr>
      <w:rPr>
        <w:rFonts w:hint="default"/>
        <w:lang w:val="ru-RU" w:eastAsia="en-US" w:bidi="ar-SA"/>
      </w:rPr>
    </w:lvl>
  </w:abstractNum>
  <w:abstractNum w:abstractNumId="35" w15:restartNumberingAfterBreak="0">
    <w:nsid w:val="434D119F"/>
    <w:multiLevelType w:val="multilevel"/>
    <w:tmpl w:val="CC0A23F8"/>
    <w:lvl w:ilvl="0">
      <w:start w:val="1"/>
      <w:numFmt w:val="decimal"/>
      <w:lvlText w:val="%1."/>
      <w:lvlJc w:val="left"/>
      <w:pPr>
        <w:ind w:left="143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620"/>
      </w:pPr>
      <w:rPr>
        <w:rFonts w:hint="default"/>
        <w:lang w:val="ru-RU" w:eastAsia="en-US" w:bidi="ar-SA"/>
      </w:rPr>
    </w:lvl>
  </w:abstractNum>
  <w:abstractNum w:abstractNumId="36" w15:restartNumberingAfterBreak="0">
    <w:nsid w:val="46CB17D9"/>
    <w:multiLevelType w:val="hybridMultilevel"/>
    <w:tmpl w:val="49B2BD96"/>
    <w:lvl w:ilvl="0" w:tplc="DB34E756">
      <w:start w:val="1"/>
      <w:numFmt w:val="decimal"/>
      <w:lvlText w:val="%1."/>
      <w:lvlJc w:val="left"/>
      <w:pPr>
        <w:ind w:left="143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83CFC1A">
      <w:numFmt w:val="bullet"/>
      <w:lvlText w:val="•"/>
      <w:lvlJc w:val="left"/>
      <w:pPr>
        <w:ind w:left="1117" w:hanging="293"/>
      </w:pPr>
      <w:rPr>
        <w:rFonts w:hint="default"/>
        <w:lang w:val="ru-RU" w:eastAsia="en-US" w:bidi="ar-SA"/>
      </w:rPr>
    </w:lvl>
    <w:lvl w:ilvl="2" w:tplc="36907BF0">
      <w:numFmt w:val="bullet"/>
      <w:lvlText w:val="•"/>
      <w:lvlJc w:val="left"/>
      <w:pPr>
        <w:ind w:left="2095" w:hanging="293"/>
      </w:pPr>
      <w:rPr>
        <w:rFonts w:hint="default"/>
        <w:lang w:val="ru-RU" w:eastAsia="en-US" w:bidi="ar-SA"/>
      </w:rPr>
    </w:lvl>
    <w:lvl w:ilvl="3" w:tplc="2758C3DC">
      <w:numFmt w:val="bullet"/>
      <w:lvlText w:val="•"/>
      <w:lvlJc w:val="left"/>
      <w:pPr>
        <w:ind w:left="3073" w:hanging="293"/>
      </w:pPr>
      <w:rPr>
        <w:rFonts w:hint="default"/>
        <w:lang w:val="ru-RU" w:eastAsia="en-US" w:bidi="ar-SA"/>
      </w:rPr>
    </w:lvl>
    <w:lvl w:ilvl="4" w:tplc="74E4DD34">
      <w:numFmt w:val="bullet"/>
      <w:lvlText w:val="•"/>
      <w:lvlJc w:val="left"/>
      <w:pPr>
        <w:ind w:left="4050" w:hanging="293"/>
      </w:pPr>
      <w:rPr>
        <w:rFonts w:hint="default"/>
        <w:lang w:val="ru-RU" w:eastAsia="en-US" w:bidi="ar-SA"/>
      </w:rPr>
    </w:lvl>
    <w:lvl w:ilvl="5" w:tplc="BB264D86">
      <w:numFmt w:val="bullet"/>
      <w:lvlText w:val="•"/>
      <w:lvlJc w:val="left"/>
      <w:pPr>
        <w:ind w:left="5028" w:hanging="293"/>
      </w:pPr>
      <w:rPr>
        <w:rFonts w:hint="default"/>
        <w:lang w:val="ru-RU" w:eastAsia="en-US" w:bidi="ar-SA"/>
      </w:rPr>
    </w:lvl>
    <w:lvl w:ilvl="6" w:tplc="7D9E74C4">
      <w:numFmt w:val="bullet"/>
      <w:lvlText w:val="•"/>
      <w:lvlJc w:val="left"/>
      <w:pPr>
        <w:ind w:left="6006" w:hanging="293"/>
      </w:pPr>
      <w:rPr>
        <w:rFonts w:hint="default"/>
        <w:lang w:val="ru-RU" w:eastAsia="en-US" w:bidi="ar-SA"/>
      </w:rPr>
    </w:lvl>
    <w:lvl w:ilvl="7" w:tplc="F5CE73AE">
      <w:numFmt w:val="bullet"/>
      <w:lvlText w:val="•"/>
      <w:lvlJc w:val="left"/>
      <w:pPr>
        <w:ind w:left="6983" w:hanging="293"/>
      </w:pPr>
      <w:rPr>
        <w:rFonts w:hint="default"/>
        <w:lang w:val="ru-RU" w:eastAsia="en-US" w:bidi="ar-SA"/>
      </w:rPr>
    </w:lvl>
    <w:lvl w:ilvl="8" w:tplc="4B7C356E">
      <w:numFmt w:val="bullet"/>
      <w:lvlText w:val="•"/>
      <w:lvlJc w:val="left"/>
      <w:pPr>
        <w:ind w:left="7961" w:hanging="293"/>
      </w:pPr>
      <w:rPr>
        <w:rFonts w:hint="default"/>
        <w:lang w:val="ru-RU" w:eastAsia="en-US" w:bidi="ar-SA"/>
      </w:rPr>
    </w:lvl>
  </w:abstractNum>
  <w:abstractNum w:abstractNumId="37" w15:restartNumberingAfterBreak="0">
    <w:nsid w:val="49062691"/>
    <w:multiLevelType w:val="hybridMultilevel"/>
    <w:tmpl w:val="88DCFDC0"/>
    <w:lvl w:ilvl="0" w:tplc="746E29EC">
      <w:start w:val="11"/>
      <w:numFmt w:val="decimal"/>
      <w:lvlText w:val="%1."/>
      <w:lvlJc w:val="left"/>
      <w:pPr>
        <w:ind w:left="143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3182020">
      <w:numFmt w:val="bullet"/>
      <w:lvlText w:val="•"/>
      <w:lvlJc w:val="left"/>
      <w:pPr>
        <w:ind w:left="1117" w:hanging="435"/>
      </w:pPr>
      <w:rPr>
        <w:rFonts w:hint="default"/>
        <w:lang w:val="ru-RU" w:eastAsia="en-US" w:bidi="ar-SA"/>
      </w:rPr>
    </w:lvl>
    <w:lvl w:ilvl="2" w:tplc="BA3648DC">
      <w:numFmt w:val="bullet"/>
      <w:lvlText w:val="•"/>
      <w:lvlJc w:val="left"/>
      <w:pPr>
        <w:ind w:left="2095" w:hanging="435"/>
      </w:pPr>
      <w:rPr>
        <w:rFonts w:hint="default"/>
        <w:lang w:val="ru-RU" w:eastAsia="en-US" w:bidi="ar-SA"/>
      </w:rPr>
    </w:lvl>
    <w:lvl w:ilvl="3" w:tplc="977CDB7C">
      <w:numFmt w:val="bullet"/>
      <w:lvlText w:val="•"/>
      <w:lvlJc w:val="left"/>
      <w:pPr>
        <w:ind w:left="3073" w:hanging="435"/>
      </w:pPr>
      <w:rPr>
        <w:rFonts w:hint="default"/>
        <w:lang w:val="ru-RU" w:eastAsia="en-US" w:bidi="ar-SA"/>
      </w:rPr>
    </w:lvl>
    <w:lvl w:ilvl="4" w:tplc="A0F8EB90">
      <w:numFmt w:val="bullet"/>
      <w:lvlText w:val="•"/>
      <w:lvlJc w:val="left"/>
      <w:pPr>
        <w:ind w:left="4050" w:hanging="435"/>
      </w:pPr>
      <w:rPr>
        <w:rFonts w:hint="default"/>
        <w:lang w:val="ru-RU" w:eastAsia="en-US" w:bidi="ar-SA"/>
      </w:rPr>
    </w:lvl>
    <w:lvl w:ilvl="5" w:tplc="96BAF768">
      <w:numFmt w:val="bullet"/>
      <w:lvlText w:val="•"/>
      <w:lvlJc w:val="left"/>
      <w:pPr>
        <w:ind w:left="5028" w:hanging="435"/>
      </w:pPr>
      <w:rPr>
        <w:rFonts w:hint="default"/>
        <w:lang w:val="ru-RU" w:eastAsia="en-US" w:bidi="ar-SA"/>
      </w:rPr>
    </w:lvl>
    <w:lvl w:ilvl="6" w:tplc="EFDA0FFE">
      <w:numFmt w:val="bullet"/>
      <w:lvlText w:val="•"/>
      <w:lvlJc w:val="left"/>
      <w:pPr>
        <w:ind w:left="6006" w:hanging="435"/>
      </w:pPr>
      <w:rPr>
        <w:rFonts w:hint="default"/>
        <w:lang w:val="ru-RU" w:eastAsia="en-US" w:bidi="ar-SA"/>
      </w:rPr>
    </w:lvl>
    <w:lvl w:ilvl="7" w:tplc="EF44CB14">
      <w:numFmt w:val="bullet"/>
      <w:lvlText w:val="•"/>
      <w:lvlJc w:val="left"/>
      <w:pPr>
        <w:ind w:left="6983" w:hanging="435"/>
      </w:pPr>
      <w:rPr>
        <w:rFonts w:hint="default"/>
        <w:lang w:val="ru-RU" w:eastAsia="en-US" w:bidi="ar-SA"/>
      </w:rPr>
    </w:lvl>
    <w:lvl w:ilvl="8" w:tplc="62001452">
      <w:numFmt w:val="bullet"/>
      <w:lvlText w:val="•"/>
      <w:lvlJc w:val="left"/>
      <w:pPr>
        <w:ind w:left="7961" w:hanging="435"/>
      </w:pPr>
      <w:rPr>
        <w:rFonts w:hint="default"/>
        <w:lang w:val="ru-RU" w:eastAsia="en-US" w:bidi="ar-SA"/>
      </w:rPr>
    </w:lvl>
  </w:abstractNum>
  <w:abstractNum w:abstractNumId="38" w15:restartNumberingAfterBreak="0">
    <w:nsid w:val="491E5ADC"/>
    <w:multiLevelType w:val="multilevel"/>
    <w:tmpl w:val="3020B2F4"/>
    <w:lvl w:ilvl="0">
      <w:start w:val="3"/>
      <w:numFmt w:val="decimal"/>
      <w:lvlText w:val="%1"/>
      <w:lvlJc w:val="left"/>
      <w:pPr>
        <w:ind w:left="1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80"/>
      </w:pPr>
      <w:rPr>
        <w:rFonts w:hint="default"/>
        <w:lang w:val="ru-RU" w:eastAsia="en-US" w:bidi="ar-SA"/>
      </w:rPr>
    </w:lvl>
  </w:abstractNum>
  <w:abstractNum w:abstractNumId="39" w15:restartNumberingAfterBreak="0">
    <w:nsid w:val="49773199"/>
    <w:multiLevelType w:val="hybridMultilevel"/>
    <w:tmpl w:val="EFBEE9F8"/>
    <w:lvl w:ilvl="0" w:tplc="72BAE6D2">
      <w:start w:val="1"/>
      <w:numFmt w:val="decimal"/>
      <w:lvlText w:val="%1)"/>
      <w:lvlJc w:val="left"/>
      <w:pPr>
        <w:ind w:left="14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96A9A36">
      <w:numFmt w:val="bullet"/>
      <w:lvlText w:val="•"/>
      <w:lvlJc w:val="left"/>
      <w:pPr>
        <w:ind w:left="1117" w:hanging="312"/>
      </w:pPr>
      <w:rPr>
        <w:rFonts w:hint="default"/>
        <w:lang w:val="ru-RU" w:eastAsia="en-US" w:bidi="ar-SA"/>
      </w:rPr>
    </w:lvl>
    <w:lvl w:ilvl="2" w:tplc="8BF82BC6">
      <w:numFmt w:val="bullet"/>
      <w:lvlText w:val="•"/>
      <w:lvlJc w:val="left"/>
      <w:pPr>
        <w:ind w:left="2095" w:hanging="312"/>
      </w:pPr>
      <w:rPr>
        <w:rFonts w:hint="default"/>
        <w:lang w:val="ru-RU" w:eastAsia="en-US" w:bidi="ar-SA"/>
      </w:rPr>
    </w:lvl>
    <w:lvl w:ilvl="3" w:tplc="BE78731E">
      <w:numFmt w:val="bullet"/>
      <w:lvlText w:val="•"/>
      <w:lvlJc w:val="left"/>
      <w:pPr>
        <w:ind w:left="3073" w:hanging="312"/>
      </w:pPr>
      <w:rPr>
        <w:rFonts w:hint="default"/>
        <w:lang w:val="ru-RU" w:eastAsia="en-US" w:bidi="ar-SA"/>
      </w:rPr>
    </w:lvl>
    <w:lvl w:ilvl="4" w:tplc="E93A114C">
      <w:numFmt w:val="bullet"/>
      <w:lvlText w:val="•"/>
      <w:lvlJc w:val="left"/>
      <w:pPr>
        <w:ind w:left="4050" w:hanging="312"/>
      </w:pPr>
      <w:rPr>
        <w:rFonts w:hint="default"/>
        <w:lang w:val="ru-RU" w:eastAsia="en-US" w:bidi="ar-SA"/>
      </w:rPr>
    </w:lvl>
    <w:lvl w:ilvl="5" w:tplc="F4EE1380">
      <w:numFmt w:val="bullet"/>
      <w:lvlText w:val="•"/>
      <w:lvlJc w:val="left"/>
      <w:pPr>
        <w:ind w:left="5028" w:hanging="312"/>
      </w:pPr>
      <w:rPr>
        <w:rFonts w:hint="default"/>
        <w:lang w:val="ru-RU" w:eastAsia="en-US" w:bidi="ar-SA"/>
      </w:rPr>
    </w:lvl>
    <w:lvl w:ilvl="6" w:tplc="57CEF534">
      <w:numFmt w:val="bullet"/>
      <w:lvlText w:val="•"/>
      <w:lvlJc w:val="left"/>
      <w:pPr>
        <w:ind w:left="6006" w:hanging="312"/>
      </w:pPr>
      <w:rPr>
        <w:rFonts w:hint="default"/>
        <w:lang w:val="ru-RU" w:eastAsia="en-US" w:bidi="ar-SA"/>
      </w:rPr>
    </w:lvl>
    <w:lvl w:ilvl="7" w:tplc="78E46376">
      <w:numFmt w:val="bullet"/>
      <w:lvlText w:val="•"/>
      <w:lvlJc w:val="left"/>
      <w:pPr>
        <w:ind w:left="6983" w:hanging="312"/>
      </w:pPr>
      <w:rPr>
        <w:rFonts w:hint="default"/>
        <w:lang w:val="ru-RU" w:eastAsia="en-US" w:bidi="ar-SA"/>
      </w:rPr>
    </w:lvl>
    <w:lvl w:ilvl="8" w:tplc="05B2ED74">
      <w:numFmt w:val="bullet"/>
      <w:lvlText w:val="•"/>
      <w:lvlJc w:val="left"/>
      <w:pPr>
        <w:ind w:left="7961" w:hanging="312"/>
      </w:pPr>
      <w:rPr>
        <w:rFonts w:hint="default"/>
        <w:lang w:val="ru-RU" w:eastAsia="en-US" w:bidi="ar-SA"/>
      </w:rPr>
    </w:lvl>
  </w:abstractNum>
  <w:abstractNum w:abstractNumId="40" w15:restartNumberingAfterBreak="0">
    <w:nsid w:val="4CF100C2"/>
    <w:multiLevelType w:val="hybridMultilevel"/>
    <w:tmpl w:val="63E23C28"/>
    <w:lvl w:ilvl="0" w:tplc="57D88E40">
      <w:start w:val="1"/>
      <w:numFmt w:val="decimal"/>
      <w:lvlText w:val="%1."/>
      <w:lvlJc w:val="left"/>
      <w:pPr>
        <w:ind w:left="14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3FC46BC">
      <w:start w:val="1"/>
      <w:numFmt w:val="decimal"/>
      <w:lvlText w:val="%2)"/>
      <w:lvlJc w:val="left"/>
      <w:pPr>
        <w:ind w:left="143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F19C9C54">
      <w:numFmt w:val="bullet"/>
      <w:lvlText w:val="•"/>
      <w:lvlJc w:val="left"/>
      <w:pPr>
        <w:ind w:left="2095" w:hanging="375"/>
      </w:pPr>
      <w:rPr>
        <w:rFonts w:hint="default"/>
        <w:lang w:val="ru-RU" w:eastAsia="en-US" w:bidi="ar-SA"/>
      </w:rPr>
    </w:lvl>
    <w:lvl w:ilvl="3" w:tplc="C1183A5A">
      <w:numFmt w:val="bullet"/>
      <w:lvlText w:val="•"/>
      <w:lvlJc w:val="left"/>
      <w:pPr>
        <w:ind w:left="3073" w:hanging="375"/>
      </w:pPr>
      <w:rPr>
        <w:rFonts w:hint="default"/>
        <w:lang w:val="ru-RU" w:eastAsia="en-US" w:bidi="ar-SA"/>
      </w:rPr>
    </w:lvl>
    <w:lvl w:ilvl="4" w:tplc="013A517C">
      <w:numFmt w:val="bullet"/>
      <w:lvlText w:val="•"/>
      <w:lvlJc w:val="left"/>
      <w:pPr>
        <w:ind w:left="4050" w:hanging="375"/>
      </w:pPr>
      <w:rPr>
        <w:rFonts w:hint="default"/>
        <w:lang w:val="ru-RU" w:eastAsia="en-US" w:bidi="ar-SA"/>
      </w:rPr>
    </w:lvl>
    <w:lvl w:ilvl="5" w:tplc="5DB448D0">
      <w:numFmt w:val="bullet"/>
      <w:lvlText w:val="•"/>
      <w:lvlJc w:val="left"/>
      <w:pPr>
        <w:ind w:left="5028" w:hanging="375"/>
      </w:pPr>
      <w:rPr>
        <w:rFonts w:hint="default"/>
        <w:lang w:val="ru-RU" w:eastAsia="en-US" w:bidi="ar-SA"/>
      </w:rPr>
    </w:lvl>
    <w:lvl w:ilvl="6" w:tplc="AF5CF1FC">
      <w:numFmt w:val="bullet"/>
      <w:lvlText w:val="•"/>
      <w:lvlJc w:val="left"/>
      <w:pPr>
        <w:ind w:left="6006" w:hanging="375"/>
      </w:pPr>
      <w:rPr>
        <w:rFonts w:hint="default"/>
        <w:lang w:val="ru-RU" w:eastAsia="en-US" w:bidi="ar-SA"/>
      </w:rPr>
    </w:lvl>
    <w:lvl w:ilvl="7" w:tplc="149CE7CE">
      <w:numFmt w:val="bullet"/>
      <w:lvlText w:val="•"/>
      <w:lvlJc w:val="left"/>
      <w:pPr>
        <w:ind w:left="6983" w:hanging="375"/>
      </w:pPr>
      <w:rPr>
        <w:rFonts w:hint="default"/>
        <w:lang w:val="ru-RU" w:eastAsia="en-US" w:bidi="ar-SA"/>
      </w:rPr>
    </w:lvl>
    <w:lvl w:ilvl="8" w:tplc="6A223166">
      <w:numFmt w:val="bullet"/>
      <w:lvlText w:val="•"/>
      <w:lvlJc w:val="left"/>
      <w:pPr>
        <w:ind w:left="7961" w:hanging="375"/>
      </w:pPr>
      <w:rPr>
        <w:rFonts w:hint="default"/>
        <w:lang w:val="ru-RU" w:eastAsia="en-US" w:bidi="ar-SA"/>
      </w:rPr>
    </w:lvl>
  </w:abstractNum>
  <w:abstractNum w:abstractNumId="41" w15:restartNumberingAfterBreak="0">
    <w:nsid w:val="4F652A75"/>
    <w:multiLevelType w:val="hybridMultilevel"/>
    <w:tmpl w:val="050E5812"/>
    <w:lvl w:ilvl="0" w:tplc="42541C9A">
      <w:start w:val="1"/>
      <w:numFmt w:val="decimal"/>
      <w:lvlText w:val="%1."/>
      <w:lvlJc w:val="left"/>
      <w:pPr>
        <w:ind w:left="14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CE81CE4">
      <w:start w:val="1"/>
      <w:numFmt w:val="decimal"/>
      <w:lvlText w:val="%2)"/>
      <w:lvlJc w:val="left"/>
      <w:pPr>
        <w:ind w:left="1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DABE5E24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3" w:tplc="053E6AF6">
      <w:numFmt w:val="bullet"/>
      <w:lvlText w:val="•"/>
      <w:lvlJc w:val="left"/>
      <w:pPr>
        <w:ind w:left="2950" w:hanging="360"/>
      </w:pPr>
      <w:rPr>
        <w:rFonts w:hint="default"/>
        <w:lang w:val="ru-RU" w:eastAsia="en-US" w:bidi="ar-SA"/>
      </w:rPr>
    </w:lvl>
    <w:lvl w:ilvl="4" w:tplc="C8FE4896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5" w:tplc="241A4A1E">
      <w:numFmt w:val="bullet"/>
      <w:lvlText w:val="•"/>
      <w:lvlJc w:val="left"/>
      <w:pPr>
        <w:ind w:left="4940" w:hanging="360"/>
      </w:pPr>
      <w:rPr>
        <w:rFonts w:hint="default"/>
        <w:lang w:val="ru-RU" w:eastAsia="en-US" w:bidi="ar-SA"/>
      </w:rPr>
    </w:lvl>
    <w:lvl w:ilvl="6" w:tplc="B554DFBC">
      <w:numFmt w:val="bullet"/>
      <w:lvlText w:val="•"/>
      <w:lvlJc w:val="left"/>
      <w:pPr>
        <w:ind w:left="5936" w:hanging="360"/>
      </w:pPr>
      <w:rPr>
        <w:rFonts w:hint="default"/>
        <w:lang w:val="ru-RU" w:eastAsia="en-US" w:bidi="ar-SA"/>
      </w:rPr>
    </w:lvl>
    <w:lvl w:ilvl="7" w:tplc="CB2CF774">
      <w:numFmt w:val="bullet"/>
      <w:lvlText w:val="•"/>
      <w:lvlJc w:val="left"/>
      <w:pPr>
        <w:ind w:left="6931" w:hanging="360"/>
      </w:pPr>
      <w:rPr>
        <w:rFonts w:hint="default"/>
        <w:lang w:val="ru-RU" w:eastAsia="en-US" w:bidi="ar-SA"/>
      </w:rPr>
    </w:lvl>
    <w:lvl w:ilvl="8" w:tplc="B75268FE">
      <w:numFmt w:val="bullet"/>
      <w:lvlText w:val="•"/>
      <w:lvlJc w:val="left"/>
      <w:pPr>
        <w:ind w:left="7926" w:hanging="360"/>
      </w:pPr>
      <w:rPr>
        <w:rFonts w:hint="default"/>
        <w:lang w:val="ru-RU" w:eastAsia="en-US" w:bidi="ar-SA"/>
      </w:rPr>
    </w:lvl>
  </w:abstractNum>
  <w:abstractNum w:abstractNumId="42" w15:restartNumberingAfterBreak="0">
    <w:nsid w:val="4F941832"/>
    <w:multiLevelType w:val="multilevel"/>
    <w:tmpl w:val="D034047C"/>
    <w:lvl w:ilvl="0">
      <w:start w:val="1"/>
      <w:numFmt w:val="decimal"/>
      <w:lvlText w:val="%1."/>
      <w:lvlJc w:val="left"/>
      <w:pPr>
        <w:ind w:left="143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09"/>
      </w:pPr>
      <w:rPr>
        <w:rFonts w:hint="default"/>
        <w:lang w:val="ru-RU" w:eastAsia="en-US" w:bidi="ar-SA"/>
      </w:rPr>
    </w:lvl>
  </w:abstractNum>
  <w:abstractNum w:abstractNumId="43" w15:restartNumberingAfterBreak="0">
    <w:nsid w:val="4FA24E2A"/>
    <w:multiLevelType w:val="multilevel"/>
    <w:tmpl w:val="6B7C11D8"/>
    <w:lvl w:ilvl="0">
      <w:start w:val="1"/>
      <w:numFmt w:val="decimal"/>
      <w:lvlText w:val="%1."/>
      <w:lvlJc w:val="left"/>
      <w:pPr>
        <w:ind w:left="143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64"/>
      </w:pPr>
      <w:rPr>
        <w:rFonts w:hint="default"/>
        <w:lang w:val="ru-RU" w:eastAsia="en-US" w:bidi="ar-SA"/>
      </w:rPr>
    </w:lvl>
  </w:abstractNum>
  <w:abstractNum w:abstractNumId="44" w15:restartNumberingAfterBreak="0">
    <w:nsid w:val="515333BC"/>
    <w:multiLevelType w:val="hybridMultilevel"/>
    <w:tmpl w:val="D1AC367E"/>
    <w:lvl w:ilvl="0" w:tplc="CBA0363C">
      <w:start w:val="1"/>
      <w:numFmt w:val="decimal"/>
      <w:lvlText w:val="%1)"/>
      <w:lvlJc w:val="left"/>
      <w:pPr>
        <w:ind w:left="14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C460EF6">
      <w:start w:val="1"/>
      <w:numFmt w:val="decimal"/>
      <w:lvlText w:val="%2."/>
      <w:lvlJc w:val="left"/>
      <w:pPr>
        <w:ind w:left="143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7200C3AA">
      <w:start w:val="1"/>
      <w:numFmt w:val="decimal"/>
      <w:lvlText w:val="%3)"/>
      <w:lvlJc w:val="left"/>
      <w:pPr>
        <w:ind w:left="143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EA6005E0">
      <w:numFmt w:val="bullet"/>
      <w:lvlText w:val="•"/>
      <w:lvlJc w:val="left"/>
      <w:pPr>
        <w:ind w:left="3073" w:hanging="308"/>
      </w:pPr>
      <w:rPr>
        <w:rFonts w:hint="default"/>
        <w:lang w:val="ru-RU" w:eastAsia="en-US" w:bidi="ar-SA"/>
      </w:rPr>
    </w:lvl>
    <w:lvl w:ilvl="4" w:tplc="DA0A7538">
      <w:numFmt w:val="bullet"/>
      <w:lvlText w:val="•"/>
      <w:lvlJc w:val="left"/>
      <w:pPr>
        <w:ind w:left="4050" w:hanging="308"/>
      </w:pPr>
      <w:rPr>
        <w:rFonts w:hint="default"/>
        <w:lang w:val="ru-RU" w:eastAsia="en-US" w:bidi="ar-SA"/>
      </w:rPr>
    </w:lvl>
    <w:lvl w:ilvl="5" w:tplc="5EC0718A">
      <w:numFmt w:val="bullet"/>
      <w:lvlText w:val="•"/>
      <w:lvlJc w:val="left"/>
      <w:pPr>
        <w:ind w:left="5028" w:hanging="308"/>
      </w:pPr>
      <w:rPr>
        <w:rFonts w:hint="default"/>
        <w:lang w:val="ru-RU" w:eastAsia="en-US" w:bidi="ar-SA"/>
      </w:rPr>
    </w:lvl>
    <w:lvl w:ilvl="6" w:tplc="20D848DE">
      <w:numFmt w:val="bullet"/>
      <w:lvlText w:val="•"/>
      <w:lvlJc w:val="left"/>
      <w:pPr>
        <w:ind w:left="6006" w:hanging="308"/>
      </w:pPr>
      <w:rPr>
        <w:rFonts w:hint="default"/>
        <w:lang w:val="ru-RU" w:eastAsia="en-US" w:bidi="ar-SA"/>
      </w:rPr>
    </w:lvl>
    <w:lvl w:ilvl="7" w:tplc="EAEABA8A">
      <w:numFmt w:val="bullet"/>
      <w:lvlText w:val="•"/>
      <w:lvlJc w:val="left"/>
      <w:pPr>
        <w:ind w:left="6983" w:hanging="308"/>
      </w:pPr>
      <w:rPr>
        <w:rFonts w:hint="default"/>
        <w:lang w:val="ru-RU" w:eastAsia="en-US" w:bidi="ar-SA"/>
      </w:rPr>
    </w:lvl>
    <w:lvl w:ilvl="8" w:tplc="B30667E4">
      <w:numFmt w:val="bullet"/>
      <w:lvlText w:val="•"/>
      <w:lvlJc w:val="left"/>
      <w:pPr>
        <w:ind w:left="7961" w:hanging="308"/>
      </w:pPr>
      <w:rPr>
        <w:rFonts w:hint="default"/>
        <w:lang w:val="ru-RU" w:eastAsia="en-US" w:bidi="ar-SA"/>
      </w:rPr>
    </w:lvl>
  </w:abstractNum>
  <w:abstractNum w:abstractNumId="45" w15:restartNumberingAfterBreak="0">
    <w:nsid w:val="542B34E8"/>
    <w:multiLevelType w:val="hybridMultilevel"/>
    <w:tmpl w:val="DF04527E"/>
    <w:lvl w:ilvl="0" w:tplc="2B0CB044">
      <w:start w:val="14"/>
      <w:numFmt w:val="decimal"/>
      <w:lvlText w:val="%1."/>
      <w:lvlJc w:val="left"/>
      <w:pPr>
        <w:ind w:left="143" w:hanging="4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220CE54">
      <w:numFmt w:val="bullet"/>
      <w:lvlText w:val="•"/>
      <w:lvlJc w:val="left"/>
      <w:pPr>
        <w:ind w:left="1117" w:hanging="459"/>
      </w:pPr>
      <w:rPr>
        <w:rFonts w:hint="default"/>
        <w:lang w:val="ru-RU" w:eastAsia="en-US" w:bidi="ar-SA"/>
      </w:rPr>
    </w:lvl>
    <w:lvl w:ilvl="2" w:tplc="1C80CC9C">
      <w:numFmt w:val="bullet"/>
      <w:lvlText w:val="•"/>
      <w:lvlJc w:val="left"/>
      <w:pPr>
        <w:ind w:left="2095" w:hanging="459"/>
      </w:pPr>
      <w:rPr>
        <w:rFonts w:hint="default"/>
        <w:lang w:val="ru-RU" w:eastAsia="en-US" w:bidi="ar-SA"/>
      </w:rPr>
    </w:lvl>
    <w:lvl w:ilvl="3" w:tplc="269C9F3A">
      <w:numFmt w:val="bullet"/>
      <w:lvlText w:val="•"/>
      <w:lvlJc w:val="left"/>
      <w:pPr>
        <w:ind w:left="3073" w:hanging="459"/>
      </w:pPr>
      <w:rPr>
        <w:rFonts w:hint="default"/>
        <w:lang w:val="ru-RU" w:eastAsia="en-US" w:bidi="ar-SA"/>
      </w:rPr>
    </w:lvl>
    <w:lvl w:ilvl="4" w:tplc="07687CBE">
      <w:numFmt w:val="bullet"/>
      <w:lvlText w:val="•"/>
      <w:lvlJc w:val="left"/>
      <w:pPr>
        <w:ind w:left="4050" w:hanging="459"/>
      </w:pPr>
      <w:rPr>
        <w:rFonts w:hint="default"/>
        <w:lang w:val="ru-RU" w:eastAsia="en-US" w:bidi="ar-SA"/>
      </w:rPr>
    </w:lvl>
    <w:lvl w:ilvl="5" w:tplc="F35A83DA">
      <w:numFmt w:val="bullet"/>
      <w:lvlText w:val="•"/>
      <w:lvlJc w:val="left"/>
      <w:pPr>
        <w:ind w:left="5028" w:hanging="459"/>
      </w:pPr>
      <w:rPr>
        <w:rFonts w:hint="default"/>
        <w:lang w:val="ru-RU" w:eastAsia="en-US" w:bidi="ar-SA"/>
      </w:rPr>
    </w:lvl>
    <w:lvl w:ilvl="6" w:tplc="D9A2D70C">
      <w:numFmt w:val="bullet"/>
      <w:lvlText w:val="•"/>
      <w:lvlJc w:val="left"/>
      <w:pPr>
        <w:ind w:left="6006" w:hanging="459"/>
      </w:pPr>
      <w:rPr>
        <w:rFonts w:hint="default"/>
        <w:lang w:val="ru-RU" w:eastAsia="en-US" w:bidi="ar-SA"/>
      </w:rPr>
    </w:lvl>
    <w:lvl w:ilvl="7" w:tplc="65D06390">
      <w:numFmt w:val="bullet"/>
      <w:lvlText w:val="•"/>
      <w:lvlJc w:val="left"/>
      <w:pPr>
        <w:ind w:left="6983" w:hanging="459"/>
      </w:pPr>
      <w:rPr>
        <w:rFonts w:hint="default"/>
        <w:lang w:val="ru-RU" w:eastAsia="en-US" w:bidi="ar-SA"/>
      </w:rPr>
    </w:lvl>
    <w:lvl w:ilvl="8" w:tplc="290655B6">
      <w:numFmt w:val="bullet"/>
      <w:lvlText w:val="•"/>
      <w:lvlJc w:val="left"/>
      <w:pPr>
        <w:ind w:left="7961" w:hanging="459"/>
      </w:pPr>
      <w:rPr>
        <w:rFonts w:hint="default"/>
        <w:lang w:val="ru-RU" w:eastAsia="en-US" w:bidi="ar-SA"/>
      </w:rPr>
    </w:lvl>
  </w:abstractNum>
  <w:abstractNum w:abstractNumId="46" w15:restartNumberingAfterBreak="0">
    <w:nsid w:val="54C12BC4"/>
    <w:multiLevelType w:val="hybridMultilevel"/>
    <w:tmpl w:val="6A6656F4"/>
    <w:lvl w:ilvl="0" w:tplc="412454D6">
      <w:start w:val="1"/>
      <w:numFmt w:val="decimal"/>
      <w:lvlText w:val="%1."/>
      <w:lvlJc w:val="left"/>
      <w:pPr>
        <w:ind w:left="143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2AE121A">
      <w:start w:val="1"/>
      <w:numFmt w:val="decimal"/>
      <w:lvlText w:val="%2)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F0662A42">
      <w:numFmt w:val="bullet"/>
      <w:lvlText w:val="•"/>
      <w:lvlJc w:val="left"/>
      <w:pPr>
        <w:ind w:left="1955" w:hanging="260"/>
      </w:pPr>
      <w:rPr>
        <w:rFonts w:hint="default"/>
        <w:lang w:val="ru-RU" w:eastAsia="en-US" w:bidi="ar-SA"/>
      </w:rPr>
    </w:lvl>
    <w:lvl w:ilvl="3" w:tplc="6BFE71DA">
      <w:numFmt w:val="bullet"/>
      <w:lvlText w:val="•"/>
      <w:lvlJc w:val="left"/>
      <w:pPr>
        <w:ind w:left="2950" w:hanging="260"/>
      </w:pPr>
      <w:rPr>
        <w:rFonts w:hint="default"/>
        <w:lang w:val="ru-RU" w:eastAsia="en-US" w:bidi="ar-SA"/>
      </w:rPr>
    </w:lvl>
    <w:lvl w:ilvl="4" w:tplc="2AE6315A">
      <w:numFmt w:val="bullet"/>
      <w:lvlText w:val="•"/>
      <w:lvlJc w:val="left"/>
      <w:pPr>
        <w:ind w:left="3945" w:hanging="260"/>
      </w:pPr>
      <w:rPr>
        <w:rFonts w:hint="default"/>
        <w:lang w:val="ru-RU" w:eastAsia="en-US" w:bidi="ar-SA"/>
      </w:rPr>
    </w:lvl>
    <w:lvl w:ilvl="5" w:tplc="D35CF06E">
      <w:numFmt w:val="bullet"/>
      <w:lvlText w:val="•"/>
      <w:lvlJc w:val="left"/>
      <w:pPr>
        <w:ind w:left="4940" w:hanging="260"/>
      </w:pPr>
      <w:rPr>
        <w:rFonts w:hint="default"/>
        <w:lang w:val="ru-RU" w:eastAsia="en-US" w:bidi="ar-SA"/>
      </w:rPr>
    </w:lvl>
    <w:lvl w:ilvl="6" w:tplc="2B469982">
      <w:numFmt w:val="bullet"/>
      <w:lvlText w:val="•"/>
      <w:lvlJc w:val="left"/>
      <w:pPr>
        <w:ind w:left="5936" w:hanging="260"/>
      </w:pPr>
      <w:rPr>
        <w:rFonts w:hint="default"/>
        <w:lang w:val="ru-RU" w:eastAsia="en-US" w:bidi="ar-SA"/>
      </w:rPr>
    </w:lvl>
    <w:lvl w:ilvl="7" w:tplc="7D20C7C0">
      <w:numFmt w:val="bullet"/>
      <w:lvlText w:val="•"/>
      <w:lvlJc w:val="left"/>
      <w:pPr>
        <w:ind w:left="6931" w:hanging="260"/>
      </w:pPr>
      <w:rPr>
        <w:rFonts w:hint="default"/>
        <w:lang w:val="ru-RU" w:eastAsia="en-US" w:bidi="ar-SA"/>
      </w:rPr>
    </w:lvl>
    <w:lvl w:ilvl="8" w:tplc="BB00644C">
      <w:numFmt w:val="bullet"/>
      <w:lvlText w:val="•"/>
      <w:lvlJc w:val="left"/>
      <w:pPr>
        <w:ind w:left="7926" w:hanging="260"/>
      </w:pPr>
      <w:rPr>
        <w:rFonts w:hint="default"/>
        <w:lang w:val="ru-RU" w:eastAsia="en-US" w:bidi="ar-SA"/>
      </w:rPr>
    </w:lvl>
  </w:abstractNum>
  <w:abstractNum w:abstractNumId="47" w15:restartNumberingAfterBreak="0">
    <w:nsid w:val="58267D94"/>
    <w:multiLevelType w:val="hybridMultilevel"/>
    <w:tmpl w:val="C2140A4A"/>
    <w:lvl w:ilvl="0" w:tplc="3C7E42AC">
      <w:start w:val="1"/>
      <w:numFmt w:val="decimal"/>
      <w:lvlText w:val="%1."/>
      <w:lvlJc w:val="left"/>
      <w:pPr>
        <w:ind w:left="143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3BE4B2A">
      <w:start w:val="1"/>
      <w:numFmt w:val="decimal"/>
      <w:lvlText w:val="%2)"/>
      <w:lvlJc w:val="left"/>
      <w:pPr>
        <w:ind w:left="14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0D76B1BE">
      <w:numFmt w:val="bullet"/>
      <w:lvlText w:val="-"/>
      <w:lvlJc w:val="left"/>
      <w:pPr>
        <w:ind w:left="14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44A28FE4">
      <w:numFmt w:val="bullet"/>
      <w:lvlText w:val="•"/>
      <w:lvlJc w:val="left"/>
      <w:pPr>
        <w:ind w:left="3073" w:hanging="233"/>
      </w:pPr>
      <w:rPr>
        <w:rFonts w:hint="default"/>
        <w:lang w:val="ru-RU" w:eastAsia="en-US" w:bidi="ar-SA"/>
      </w:rPr>
    </w:lvl>
    <w:lvl w:ilvl="4" w:tplc="982C687A">
      <w:numFmt w:val="bullet"/>
      <w:lvlText w:val="•"/>
      <w:lvlJc w:val="left"/>
      <w:pPr>
        <w:ind w:left="4050" w:hanging="233"/>
      </w:pPr>
      <w:rPr>
        <w:rFonts w:hint="default"/>
        <w:lang w:val="ru-RU" w:eastAsia="en-US" w:bidi="ar-SA"/>
      </w:rPr>
    </w:lvl>
    <w:lvl w:ilvl="5" w:tplc="8FB6BE2A">
      <w:numFmt w:val="bullet"/>
      <w:lvlText w:val="•"/>
      <w:lvlJc w:val="left"/>
      <w:pPr>
        <w:ind w:left="5028" w:hanging="233"/>
      </w:pPr>
      <w:rPr>
        <w:rFonts w:hint="default"/>
        <w:lang w:val="ru-RU" w:eastAsia="en-US" w:bidi="ar-SA"/>
      </w:rPr>
    </w:lvl>
    <w:lvl w:ilvl="6" w:tplc="DF903C58">
      <w:numFmt w:val="bullet"/>
      <w:lvlText w:val="•"/>
      <w:lvlJc w:val="left"/>
      <w:pPr>
        <w:ind w:left="6006" w:hanging="233"/>
      </w:pPr>
      <w:rPr>
        <w:rFonts w:hint="default"/>
        <w:lang w:val="ru-RU" w:eastAsia="en-US" w:bidi="ar-SA"/>
      </w:rPr>
    </w:lvl>
    <w:lvl w:ilvl="7" w:tplc="45A89BA4">
      <w:numFmt w:val="bullet"/>
      <w:lvlText w:val="•"/>
      <w:lvlJc w:val="left"/>
      <w:pPr>
        <w:ind w:left="6983" w:hanging="233"/>
      </w:pPr>
      <w:rPr>
        <w:rFonts w:hint="default"/>
        <w:lang w:val="ru-RU" w:eastAsia="en-US" w:bidi="ar-SA"/>
      </w:rPr>
    </w:lvl>
    <w:lvl w:ilvl="8" w:tplc="5E042144">
      <w:numFmt w:val="bullet"/>
      <w:lvlText w:val="•"/>
      <w:lvlJc w:val="left"/>
      <w:pPr>
        <w:ind w:left="7961" w:hanging="233"/>
      </w:pPr>
      <w:rPr>
        <w:rFonts w:hint="default"/>
        <w:lang w:val="ru-RU" w:eastAsia="en-US" w:bidi="ar-SA"/>
      </w:rPr>
    </w:lvl>
  </w:abstractNum>
  <w:abstractNum w:abstractNumId="48" w15:restartNumberingAfterBreak="0">
    <w:nsid w:val="58F62937"/>
    <w:multiLevelType w:val="hybridMultilevel"/>
    <w:tmpl w:val="B32880CA"/>
    <w:lvl w:ilvl="0" w:tplc="6BBA3424">
      <w:start w:val="1"/>
      <w:numFmt w:val="decimal"/>
      <w:lvlText w:val="%1."/>
      <w:lvlJc w:val="left"/>
      <w:pPr>
        <w:ind w:left="143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3C071A6">
      <w:start w:val="1"/>
      <w:numFmt w:val="decimal"/>
      <w:lvlText w:val="%2)"/>
      <w:lvlJc w:val="left"/>
      <w:pPr>
        <w:ind w:left="94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4B86A810">
      <w:numFmt w:val="bullet"/>
      <w:lvlText w:val="•"/>
      <w:lvlJc w:val="left"/>
      <w:pPr>
        <w:ind w:left="1937" w:hanging="260"/>
      </w:pPr>
      <w:rPr>
        <w:rFonts w:hint="default"/>
        <w:lang w:val="ru-RU" w:eastAsia="en-US" w:bidi="ar-SA"/>
      </w:rPr>
    </w:lvl>
    <w:lvl w:ilvl="3" w:tplc="093A6F5E">
      <w:numFmt w:val="bullet"/>
      <w:lvlText w:val="•"/>
      <w:lvlJc w:val="left"/>
      <w:pPr>
        <w:ind w:left="2934" w:hanging="260"/>
      </w:pPr>
      <w:rPr>
        <w:rFonts w:hint="default"/>
        <w:lang w:val="ru-RU" w:eastAsia="en-US" w:bidi="ar-SA"/>
      </w:rPr>
    </w:lvl>
    <w:lvl w:ilvl="4" w:tplc="C70E1B32">
      <w:numFmt w:val="bullet"/>
      <w:lvlText w:val="•"/>
      <w:lvlJc w:val="left"/>
      <w:pPr>
        <w:ind w:left="3932" w:hanging="260"/>
      </w:pPr>
      <w:rPr>
        <w:rFonts w:hint="default"/>
        <w:lang w:val="ru-RU" w:eastAsia="en-US" w:bidi="ar-SA"/>
      </w:rPr>
    </w:lvl>
    <w:lvl w:ilvl="5" w:tplc="B45488B8">
      <w:numFmt w:val="bullet"/>
      <w:lvlText w:val="•"/>
      <w:lvlJc w:val="left"/>
      <w:pPr>
        <w:ind w:left="4929" w:hanging="260"/>
      </w:pPr>
      <w:rPr>
        <w:rFonts w:hint="default"/>
        <w:lang w:val="ru-RU" w:eastAsia="en-US" w:bidi="ar-SA"/>
      </w:rPr>
    </w:lvl>
    <w:lvl w:ilvl="6" w:tplc="7E12DB08">
      <w:numFmt w:val="bullet"/>
      <w:lvlText w:val="•"/>
      <w:lvlJc w:val="left"/>
      <w:pPr>
        <w:ind w:left="5927" w:hanging="260"/>
      </w:pPr>
      <w:rPr>
        <w:rFonts w:hint="default"/>
        <w:lang w:val="ru-RU" w:eastAsia="en-US" w:bidi="ar-SA"/>
      </w:rPr>
    </w:lvl>
    <w:lvl w:ilvl="7" w:tplc="41EC4B48">
      <w:numFmt w:val="bullet"/>
      <w:lvlText w:val="•"/>
      <w:lvlJc w:val="left"/>
      <w:pPr>
        <w:ind w:left="6924" w:hanging="260"/>
      </w:pPr>
      <w:rPr>
        <w:rFonts w:hint="default"/>
        <w:lang w:val="ru-RU" w:eastAsia="en-US" w:bidi="ar-SA"/>
      </w:rPr>
    </w:lvl>
    <w:lvl w:ilvl="8" w:tplc="65C00CF6">
      <w:numFmt w:val="bullet"/>
      <w:lvlText w:val="•"/>
      <w:lvlJc w:val="left"/>
      <w:pPr>
        <w:ind w:left="7922" w:hanging="260"/>
      </w:pPr>
      <w:rPr>
        <w:rFonts w:hint="default"/>
        <w:lang w:val="ru-RU" w:eastAsia="en-US" w:bidi="ar-SA"/>
      </w:rPr>
    </w:lvl>
  </w:abstractNum>
  <w:abstractNum w:abstractNumId="49" w15:restartNumberingAfterBreak="0">
    <w:nsid w:val="5CEF107F"/>
    <w:multiLevelType w:val="hybridMultilevel"/>
    <w:tmpl w:val="31F4B8FC"/>
    <w:lvl w:ilvl="0" w:tplc="4470F2E8">
      <w:start w:val="1"/>
      <w:numFmt w:val="decimal"/>
      <w:lvlText w:val="%1."/>
      <w:lvlJc w:val="left"/>
      <w:pPr>
        <w:ind w:left="143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F01BCA">
      <w:start w:val="1"/>
      <w:numFmt w:val="decimal"/>
      <w:lvlText w:val="%2)"/>
      <w:lvlJc w:val="left"/>
      <w:pPr>
        <w:ind w:left="14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9BD83BD0">
      <w:numFmt w:val="bullet"/>
      <w:lvlText w:val="•"/>
      <w:lvlJc w:val="left"/>
      <w:pPr>
        <w:ind w:left="1955" w:hanging="284"/>
      </w:pPr>
      <w:rPr>
        <w:rFonts w:hint="default"/>
        <w:lang w:val="ru-RU" w:eastAsia="en-US" w:bidi="ar-SA"/>
      </w:rPr>
    </w:lvl>
    <w:lvl w:ilvl="3" w:tplc="093E1044">
      <w:numFmt w:val="bullet"/>
      <w:lvlText w:val="•"/>
      <w:lvlJc w:val="left"/>
      <w:pPr>
        <w:ind w:left="2950" w:hanging="284"/>
      </w:pPr>
      <w:rPr>
        <w:rFonts w:hint="default"/>
        <w:lang w:val="ru-RU" w:eastAsia="en-US" w:bidi="ar-SA"/>
      </w:rPr>
    </w:lvl>
    <w:lvl w:ilvl="4" w:tplc="68B8D0AC">
      <w:numFmt w:val="bullet"/>
      <w:lvlText w:val="•"/>
      <w:lvlJc w:val="left"/>
      <w:pPr>
        <w:ind w:left="3945" w:hanging="284"/>
      </w:pPr>
      <w:rPr>
        <w:rFonts w:hint="default"/>
        <w:lang w:val="ru-RU" w:eastAsia="en-US" w:bidi="ar-SA"/>
      </w:rPr>
    </w:lvl>
    <w:lvl w:ilvl="5" w:tplc="D32CDB32">
      <w:numFmt w:val="bullet"/>
      <w:lvlText w:val="•"/>
      <w:lvlJc w:val="left"/>
      <w:pPr>
        <w:ind w:left="4940" w:hanging="284"/>
      </w:pPr>
      <w:rPr>
        <w:rFonts w:hint="default"/>
        <w:lang w:val="ru-RU" w:eastAsia="en-US" w:bidi="ar-SA"/>
      </w:rPr>
    </w:lvl>
    <w:lvl w:ilvl="6" w:tplc="CF1E6B06">
      <w:numFmt w:val="bullet"/>
      <w:lvlText w:val="•"/>
      <w:lvlJc w:val="left"/>
      <w:pPr>
        <w:ind w:left="5936" w:hanging="284"/>
      </w:pPr>
      <w:rPr>
        <w:rFonts w:hint="default"/>
        <w:lang w:val="ru-RU" w:eastAsia="en-US" w:bidi="ar-SA"/>
      </w:rPr>
    </w:lvl>
    <w:lvl w:ilvl="7" w:tplc="5B14A75A">
      <w:numFmt w:val="bullet"/>
      <w:lvlText w:val="•"/>
      <w:lvlJc w:val="left"/>
      <w:pPr>
        <w:ind w:left="6931" w:hanging="284"/>
      </w:pPr>
      <w:rPr>
        <w:rFonts w:hint="default"/>
        <w:lang w:val="ru-RU" w:eastAsia="en-US" w:bidi="ar-SA"/>
      </w:rPr>
    </w:lvl>
    <w:lvl w:ilvl="8" w:tplc="C5DC181C">
      <w:numFmt w:val="bullet"/>
      <w:lvlText w:val="•"/>
      <w:lvlJc w:val="left"/>
      <w:pPr>
        <w:ind w:left="7926" w:hanging="284"/>
      </w:pPr>
      <w:rPr>
        <w:rFonts w:hint="default"/>
        <w:lang w:val="ru-RU" w:eastAsia="en-US" w:bidi="ar-SA"/>
      </w:rPr>
    </w:lvl>
  </w:abstractNum>
  <w:abstractNum w:abstractNumId="50" w15:restartNumberingAfterBreak="0">
    <w:nsid w:val="5EC85654"/>
    <w:multiLevelType w:val="hybridMultilevel"/>
    <w:tmpl w:val="31D63BF2"/>
    <w:lvl w:ilvl="0" w:tplc="16CC0786">
      <w:start w:val="1"/>
      <w:numFmt w:val="decimal"/>
      <w:lvlText w:val="%1)"/>
      <w:lvlJc w:val="left"/>
      <w:pPr>
        <w:ind w:left="143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400A1CA">
      <w:numFmt w:val="bullet"/>
      <w:lvlText w:val="•"/>
      <w:lvlJc w:val="left"/>
      <w:pPr>
        <w:ind w:left="1117" w:hanging="339"/>
      </w:pPr>
      <w:rPr>
        <w:rFonts w:hint="default"/>
        <w:lang w:val="ru-RU" w:eastAsia="en-US" w:bidi="ar-SA"/>
      </w:rPr>
    </w:lvl>
    <w:lvl w:ilvl="2" w:tplc="29D66BDC">
      <w:numFmt w:val="bullet"/>
      <w:lvlText w:val="•"/>
      <w:lvlJc w:val="left"/>
      <w:pPr>
        <w:ind w:left="2095" w:hanging="339"/>
      </w:pPr>
      <w:rPr>
        <w:rFonts w:hint="default"/>
        <w:lang w:val="ru-RU" w:eastAsia="en-US" w:bidi="ar-SA"/>
      </w:rPr>
    </w:lvl>
    <w:lvl w:ilvl="3" w:tplc="39BC58E6">
      <w:numFmt w:val="bullet"/>
      <w:lvlText w:val="•"/>
      <w:lvlJc w:val="left"/>
      <w:pPr>
        <w:ind w:left="3073" w:hanging="339"/>
      </w:pPr>
      <w:rPr>
        <w:rFonts w:hint="default"/>
        <w:lang w:val="ru-RU" w:eastAsia="en-US" w:bidi="ar-SA"/>
      </w:rPr>
    </w:lvl>
    <w:lvl w:ilvl="4" w:tplc="CD688600">
      <w:numFmt w:val="bullet"/>
      <w:lvlText w:val="•"/>
      <w:lvlJc w:val="left"/>
      <w:pPr>
        <w:ind w:left="4050" w:hanging="339"/>
      </w:pPr>
      <w:rPr>
        <w:rFonts w:hint="default"/>
        <w:lang w:val="ru-RU" w:eastAsia="en-US" w:bidi="ar-SA"/>
      </w:rPr>
    </w:lvl>
    <w:lvl w:ilvl="5" w:tplc="46965FE8">
      <w:numFmt w:val="bullet"/>
      <w:lvlText w:val="•"/>
      <w:lvlJc w:val="left"/>
      <w:pPr>
        <w:ind w:left="5028" w:hanging="339"/>
      </w:pPr>
      <w:rPr>
        <w:rFonts w:hint="default"/>
        <w:lang w:val="ru-RU" w:eastAsia="en-US" w:bidi="ar-SA"/>
      </w:rPr>
    </w:lvl>
    <w:lvl w:ilvl="6" w:tplc="C9D69580">
      <w:numFmt w:val="bullet"/>
      <w:lvlText w:val="•"/>
      <w:lvlJc w:val="left"/>
      <w:pPr>
        <w:ind w:left="6006" w:hanging="339"/>
      </w:pPr>
      <w:rPr>
        <w:rFonts w:hint="default"/>
        <w:lang w:val="ru-RU" w:eastAsia="en-US" w:bidi="ar-SA"/>
      </w:rPr>
    </w:lvl>
    <w:lvl w:ilvl="7" w:tplc="C9BCD688">
      <w:numFmt w:val="bullet"/>
      <w:lvlText w:val="•"/>
      <w:lvlJc w:val="left"/>
      <w:pPr>
        <w:ind w:left="6983" w:hanging="339"/>
      </w:pPr>
      <w:rPr>
        <w:rFonts w:hint="default"/>
        <w:lang w:val="ru-RU" w:eastAsia="en-US" w:bidi="ar-SA"/>
      </w:rPr>
    </w:lvl>
    <w:lvl w:ilvl="8" w:tplc="9EF83D40">
      <w:numFmt w:val="bullet"/>
      <w:lvlText w:val="•"/>
      <w:lvlJc w:val="left"/>
      <w:pPr>
        <w:ind w:left="7961" w:hanging="339"/>
      </w:pPr>
      <w:rPr>
        <w:rFonts w:hint="default"/>
        <w:lang w:val="ru-RU" w:eastAsia="en-US" w:bidi="ar-SA"/>
      </w:rPr>
    </w:lvl>
  </w:abstractNum>
  <w:abstractNum w:abstractNumId="51" w15:restartNumberingAfterBreak="0">
    <w:nsid w:val="60002777"/>
    <w:multiLevelType w:val="multilevel"/>
    <w:tmpl w:val="E870BF08"/>
    <w:lvl w:ilvl="0">
      <w:start w:val="1"/>
      <w:numFmt w:val="decimal"/>
      <w:lvlText w:val="%1."/>
      <w:lvlJc w:val="left"/>
      <w:pPr>
        <w:ind w:left="143" w:hanging="3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31"/>
      </w:pPr>
      <w:rPr>
        <w:rFonts w:hint="default"/>
        <w:lang w:val="ru-RU" w:eastAsia="en-US" w:bidi="ar-SA"/>
      </w:rPr>
    </w:lvl>
  </w:abstractNum>
  <w:abstractNum w:abstractNumId="52" w15:restartNumberingAfterBreak="0">
    <w:nsid w:val="624F30A0"/>
    <w:multiLevelType w:val="multilevel"/>
    <w:tmpl w:val="4EE63396"/>
    <w:lvl w:ilvl="0">
      <w:start w:val="1"/>
      <w:numFmt w:val="decimal"/>
      <w:lvlText w:val="%1)"/>
      <w:lvlJc w:val="left"/>
      <w:pPr>
        <w:ind w:left="14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143" w:hanging="5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19"/>
      </w:pPr>
      <w:rPr>
        <w:rFonts w:hint="default"/>
        <w:lang w:val="ru-RU" w:eastAsia="en-US" w:bidi="ar-SA"/>
      </w:rPr>
    </w:lvl>
  </w:abstractNum>
  <w:abstractNum w:abstractNumId="53" w15:restartNumberingAfterBreak="0">
    <w:nsid w:val="636D2501"/>
    <w:multiLevelType w:val="hybridMultilevel"/>
    <w:tmpl w:val="B5C61C82"/>
    <w:lvl w:ilvl="0" w:tplc="0136AEE4">
      <w:numFmt w:val="bullet"/>
      <w:lvlText w:val="-"/>
      <w:lvlJc w:val="left"/>
      <w:pPr>
        <w:ind w:left="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22456AE">
      <w:numFmt w:val="bullet"/>
      <w:lvlText w:val="-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CD82B1EE">
      <w:numFmt w:val="bullet"/>
      <w:lvlText w:val="•"/>
      <w:lvlJc w:val="left"/>
      <w:pPr>
        <w:ind w:left="2095" w:hanging="286"/>
      </w:pPr>
      <w:rPr>
        <w:rFonts w:hint="default"/>
        <w:lang w:val="ru-RU" w:eastAsia="en-US" w:bidi="ar-SA"/>
      </w:rPr>
    </w:lvl>
    <w:lvl w:ilvl="3" w:tplc="6A1E9D96">
      <w:numFmt w:val="bullet"/>
      <w:lvlText w:val="•"/>
      <w:lvlJc w:val="left"/>
      <w:pPr>
        <w:ind w:left="3073" w:hanging="286"/>
      </w:pPr>
      <w:rPr>
        <w:rFonts w:hint="default"/>
        <w:lang w:val="ru-RU" w:eastAsia="en-US" w:bidi="ar-SA"/>
      </w:rPr>
    </w:lvl>
    <w:lvl w:ilvl="4" w:tplc="F2646C42">
      <w:numFmt w:val="bullet"/>
      <w:lvlText w:val="•"/>
      <w:lvlJc w:val="left"/>
      <w:pPr>
        <w:ind w:left="4050" w:hanging="286"/>
      </w:pPr>
      <w:rPr>
        <w:rFonts w:hint="default"/>
        <w:lang w:val="ru-RU" w:eastAsia="en-US" w:bidi="ar-SA"/>
      </w:rPr>
    </w:lvl>
    <w:lvl w:ilvl="5" w:tplc="B29A3250">
      <w:numFmt w:val="bullet"/>
      <w:lvlText w:val="•"/>
      <w:lvlJc w:val="left"/>
      <w:pPr>
        <w:ind w:left="5028" w:hanging="286"/>
      </w:pPr>
      <w:rPr>
        <w:rFonts w:hint="default"/>
        <w:lang w:val="ru-RU" w:eastAsia="en-US" w:bidi="ar-SA"/>
      </w:rPr>
    </w:lvl>
    <w:lvl w:ilvl="6" w:tplc="70501310">
      <w:numFmt w:val="bullet"/>
      <w:lvlText w:val="•"/>
      <w:lvlJc w:val="left"/>
      <w:pPr>
        <w:ind w:left="6006" w:hanging="286"/>
      </w:pPr>
      <w:rPr>
        <w:rFonts w:hint="default"/>
        <w:lang w:val="ru-RU" w:eastAsia="en-US" w:bidi="ar-SA"/>
      </w:rPr>
    </w:lvl>
    <w:lvl w:ilvl="7" w:tplc="C5B67938">
      <w:numFmt w:val="bullet"/>
      <w:lvlText w:val="•"/>
      <w:lvlJc w:val="left"/>
      <w:pPr>
        <w:ind w:left="6983" w:hanging="286"/>
      </w:pPr>
      <w:rPr>
        <w:rFonts w:hint="default"/>
        <w:lang w:val="ru-RU" w:eastAsia="en-US" w:bidi="ar-SA"/>
      </w:rPr>
    </w:lvl>
    <w:lvl w:ilvl="8" w:tplc="FCA25F0E">
      <w:numFmt w:val="bullet"/>
      <w:lvlText w:val="•"/>
      <w:lvlJc w:val="left"/>
      <w:pPr>
        <w:ind w:left="7961" w:hanging="286"/>
      </w:pPr>
      <w:rPr>
        <w:rFonts w:hint="default"/>
        <w:lang w:val="ru-RU" w:eastAsia="en-US" w:bidi="ar-SA"/>
      </w:rPr>
    </w:lvl>
  </w:abstractNum>
  <w:abstractNum w:abstractNumId="54" w15:restartNumberingAfterBreak="0">
    <w:nsid w:val="638C4EBD"/>
    <w:multiLevelType w:val="hybridMultilevel"/>
    <w:tmpl w:val="C7CA1852"/>
    <w:lvl w:ilvl="0" w:tplc="74FE9584">
      <w:start w:val="1"/>
      <w:numFmt w:val="decimal"/>
      <w:lvlText w:val="%1)"/>
      <w:lvlJc w:val="left"/>
      <w:pPr>
        <w:ind w:left="143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2CA6394">
      <w:numFmt w:val="bullet"/>
      <w:lvlText w:val="•"/>
      <w:lvlJc w:val="left"/>
      <w:pPr>
        <w:ind w:left="1117" w:hanging="300"/>
      </w:pPr>
      <w:rPr>
        <w:rFonts w:hint="default"/>
        <w:lang w:val="ru-RU" w:eastAsia="en-US" w:bidi="ar-SA"/>
      </w:rPr>
    </w:lvl>
    <w:lvl w:ilvl="2" w:tplc="7F6E3DDE">
      <w:numFmt w:val="bullet"/>
      <w:lvlText w:val="•"/>
      <w:lvlJc w:val="left"/>
      <w:pPr>
        <w:ind w:left="2095" w:hanging="300"/>
      </w:pPr>
      <w:rPr>
        <w:rFonts w:hint="default"/>
        <w:lang w:val="ru-RU" w:eastAsia="en-US" w:bidi="ar-SA"/>
      </w:rPr>
    </w:lvl>
    <w:lvl w:ilvl="3" w:tplc="BE60F816">
      <w:numFmt w:val="bullet"/>
      <w:lvlText w:val="•"/>
      <w:lvlJc w:val="left"/>
      <w:pPr>
        <w:ind w:left="3073" w:hanging="300"/>
      </w:pPr>
      <w:rPr>
        <w:rFonts w:hint="default"/>
        <w:lang w:val="ru-RU" w:eastAsia="en-US" w:bidi="ar-SA"/>
      </w:rPr>
    </w:lvl>
    <w:lvl w:ilvl="4" w:tplc="2D185FB2">
      <w:numFmt w:val="bullet"/>
      <w:lvlText w:val="•"/>
      <w:lvlJc w:val="left"/>
      <w:pPr>
        <w:ind w:left="4050" w:hanging="300"/>
      </w:pPr>
      <w:rPr>
        <w:rFonts w:hint="default"/>
        <w:lang w:val="ru-RU" w:eastAsia="en-US" w:bidi="ar-SA"/>
      </w:rPr>
    </w:lvl>
    <w:lvl w:ilvl="5" w:tplc="C7D4866E">
      <w:numFmt w:val="bullet"/>
      <w:lvlText w:val="•"/>
      <w:lvlJc w:val="left"/>
      <w:pPr>
        <w:ind w:left="5028" w:hanging="300"/>
      </w:pPr>
      <w:rPr>
        <w:rFonts w:hint="default"/>
        <w:lang w:val="ru-RU" w:eastAsia="en-US" w:bidi="ar-SA"/>
      </w:rPr>
    </w:lvl>
    <w:lvl w:ilvl="6" w:tplc="A11AF8EA">
      <w:numFmt w:val="bullet"/>
      <w:lvlText w:val="•"/>
      <w:lvlJc w:val="left"/>
      <w:pPr>
        <w:ind w:left="6006" w:hanging="300"/>
      </w:pPr>
      <w:rPr>
        <w:rFonts w:hint="default"/>
        <w:lang w:val="ru-RU" w:eastAsia="en-US" w:bidi="ar-SA"/>
      </w:rPr>
    </w:lvl>
    <w:lvl w:ilvl="7" w:tplc="DE5E8002">
      <w:numFmt w:val="bullet"/>
      <w:lvlText w:val="•"/>
      <w:lvlJc w:val="left"/>
      <w:pPr>
        <w:ind w:left="6983" w:hanging="300"/>
      </w:pPr>
      <w:rPr>
        <w:rFonts w:hint="default"/>
        <w:lang w:val="ru-RU" w:eastAsia="en-US" w:bidi="ar-SA"/>
      </w:rPr>
    </w:lvl>
    <w:lvl w:ilvl="8" w:tplc="2DE29074">
      <w:numFmt w:val="bullet"/>
      <w:lvlText w:val="•"/>
      <w:lvlJc w:val="left"/>
      <w:pPr>
        <w:ind w:left="7961" w:hanging="300"/>
      </w:pPr>
      <w:rPr>
        <w:rFonts w:hint="default"/>
        <w:lang w:val="ru-RU" w:eastAsia="en-US" w:bidi="ar-SA"/>
      </w:rPr>
    </w:lvl>
  </w:abstractNum>
  <w:abstractNum w:abstractNumId="55" w15:restartNumberingAfterBreak="0">
    <w:nsid w:val="643F1A24"/>
    <w:multiLevelType w:val="hybridMultilevel"/>
    <w:tmpl w:val="1D0E2548"/>
    <w:lvl w:ilvl="0" w:tplc="98F6B2DE">
      <w:start w:val="1"/>
      <w:numFmt w:val="decimal"/>
      <w:lvlText w:val="%1."/>
      <w:lvlJc w:val="left"/>
      <w:pPr>
        <w:ind w:left="142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D406262">
      <w:numFmt w:val="bullet"/>
      <w:lvlText w:val="-"/>
      <w:lvlJc w:val="left"/>
      <w:pPr>
        <w:ind w:left="113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B348536E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3" w:tplc="12D86070">
      <w:numFmt w:val="bullet"/>
      <w:lvlText w:val="•"/>
      <w:lvlJc w:val="left"/>
      <w:pPr>
        <w:ind w:left="3090" w:hanging="140"/>
      </w:pPr>
      <w:rPr>
        <w:rFonts w:hint="default"/>
        <w:lang w:val="ru-RU" w:eastAsia="en-US" w:bidi="ar-SA"/>
      </w:rPr>
    </w:lvl>
    <w:lvl w:ilvl="4" w:tplc="421EC316">
      <w:numFmt w:val="bullet"/>
      <w:lvlText w:val="•"/>
      <w:lvlJc w:val="left"/>
      <w:pPr>
        <w:ind w:left="4065" w:hanging="140"/>
      </w:pPr>
      <w:rPr>
        <w:rFonts w:hint="default"/>
        <w:lang w:val="ru-RU" w:eastAsia="en-US" w:bidi="ar-SA"/>
      </w:rPr>
    </w:lvl>
    <w:lvl w:ilvl="5" w:tplc="B790B4EE">
      <w:numFmt w:val="bullet"/>
      <w:lvlText w:val="•"/>
      <w:lvlJc w:val="left"/>
      <w:pPr>
        <w:ind w:left="5040" w:hanging="140"/>
      </w:pPr>
      <w:rPr>
        <w:rFonts w:hint="default"/>
        <w:lang w:val="ru-RU" w:eastAsia="en-US" w:bidi="ar-SA"/>
      </w:rPr>
    </w:lvl>
    <w:lvl w:ilvl="6" w:tplc="B7281D2C">
      <w:numFmt w:val="bullet"/>
      <w:lvlText w:val="•"/>
      <w:lvlJc w:val="left"/>
      <w:pPr>
        <w:ind w:left="6016" w:hanging="140"/>
      </w:pPr>
      <w:rPr>
        <w:rFonts w:hint="default"/>
        <w:lang w:val="ru-RU" w:eastAsia="en-US" w:bidi="ar-SA"/>
      </w:rPr>
    </w:lvl>
    <w:lvl w:ilvl="7" w:tplc="60A06DA8">
      <w:numFmt w:val="bullet"/>
      <w:lvlText w:val="•"/>
      <w:lvlJc w:val="left"/>
      <w:pPr>
        <w:ind w:left="6991" w:hanging="140"/>
      </w:pPr>
      <w:rPr>
        <w:rFonts w:hint="default"/>
        <w:lang w:val="ru-RU" w:eastAsia="en-US" w:bidi="ar-SA"/>
      </w:rPr>
    </w:lvl>
    <w:lvl w:ilvl="8" w:tplc="3182C9D2">
      <w:numFmt w:val="bullet"/>
      <w:lvlText w:val="•"/>
      <w:lvlJc w:val="left"/>
      <w:pPr>
        <w:ind w:left="7966" w:hanging="140"/>
      </w:pPr>
      <w:rPr>
        <w:rFonts w:hint="default"/>
        <w:lang w:val="ru-RU" w:eastAsia="en-US" w:bidi="ar-SA"/>
      </w:rPr>
    </w:lvl>
  </w:abstractNum>
  <w:abstractNum w:abstractNumId="56" w15:restartNumberingAfterBreak="0">
    <w:nsid w:val="6E806542"/>
    <w:multiLevelType w:val="hybridMultilevel"/>
    <w:tmpl w:val="B7B425E6"/>
    <w:lvl w:ilvl="0" w:tplc="3CFAD790">
      <w:start w:val="1"/>
      <w:numFmt w:val="decimal"/>
      <w:lvlText w:val="%1."/>
      <w:lvlJc w:val="left"/>
      <w:pPr>
        <w:ind w:left="143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D543336">
      <w:start w:val="1"/>
      <w:numFmt w:val="decimal"/>
      <w:lvlText w:val="%2)"/>
      <w:lvlJc w:val="left"/>
      <w:pPr>
        <w:ind w:left="143" w:hanging="3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02EC66E0">
      <w:numFmt w:val="bullet"/>
      <w:lvlText w:val="•"/>
      <w:lvlJc w:val="left"/>
      <w:pPr>
        <w:ind w:left="2095" w:hanging="396"/>
      </w:pPr>
      <w:rPr>
        <w:rFonts w:hint="default"/>
        <w:lang w:val="ru-RU" w:eastAsia="en-US" w:bidi="ar-SA"/>
      </w:rPr>
    </w:lvl>
    <w:lvl w:ilvl="3" w:tplc="06707564">
      <w:numFmt w:val="bullet"/>
      <w:lvlText w:val="•"/>
      <w:lvlJc w:val="left"/>
      <w:pPr>
        <w:ind w:left="3073" w:hanging="396"/>
      </w:pPr>
      <w:rPr>
        <w:rFonts w:hint="default"/>
        <w:lang w:val="ru-RU" w:eastAsia="en-US" w:bidi="ar-SA"/>
      </w:rPr>
    </w:lvl>
    <w:lvl w:ilvl="4" w:tplc="06D0AC70">
      <w:numFmt w:val="bullet"/>
      <w:lvlText w:val="•"/>
      <w:lvlJc w:val="left"/>
      <w:pPr>
        <w:ind w:left="4050" w:hanging="396"/>
      </w:pPr>
      <w:rPr>
        <w:rFonts w:hint="default"/>
        <w:lang w:val="ru-RU" w:eastAsia="en-US" w:bidi="ar-SA"/>
      </w:rPr>
    </w:lvl>
    <w:lvl w:ilvl="5" w:tplc="D6702CD2">
      <w:numFmt w:val="bullet"/>
      <w:lvlText w:val="•"/>
      <w:lvlJc w:val="left"/>
      <w:pPr>
        <w:ind w:left="5028" w:hanging="396"/>
      </w:pPr>
      <w:rPr>
        <w:rFonts w:hint="default"/>
        <w:lang w:val="ru-RU" w:eastAsia="en-US" w:bidi="ar-SA"/>
      </w:rPr>
    </w:lvl>
    <w:lvl w:ilvl="6" w:tplc="E9085570">
      <w:numFmt w:val="bullet"/>
      <w:lvlText w:val="•"/>
      <w:lvlJc w:val="left"/>
      <w:pPr>
        <w:ind w:left="6006" w:hanging="396"/>
      </w:pPr>
      <w:rPr>
        <w:rFonts w:hint="default"/>
        <w:lang w:val="ru-RU" w:eastAsia="en-US" w:bidi="ar-SA"/>
      </w:rPr>
    </w:lvl>
    <w:lvl w:ilvl="7" w:tplc="2AA0AE0A">
      <w:numFmt w:val="bullet"/>
      <w:lvlText w:val="•"/>
      <w:lvlJc w:val="left"/>
      <w:pPr>
        <w:ind w:left="6983" w:hanging="396"/>
      </w:pPr>
      <w:rPr>
        <w:rFonts w:hint="default"/>
        <w:lang w:val="ru-RU" w:eastAsia="en-US" w:bidi="ar-SA"/>
      </w:rPr>
    </w:lvl>
    <w:lvl w:ilvl="8" w:tplc="5B985922">
      <w:numFmt w:val="bullet"/>
      <w:lvlText w:val="•"/>
      <w:lvlJc w:val="left"/>
      <w:pPr>
        <w:ind w:left="7961" w:hanging="396"/>
      </w:pPr>
      <w:rPr>
        <w:rFonts w:hint="default"/>
        <w:lang w:val="ru-RU" w:eastAsia="en-US" w:bidi="ar-SA"/>
      </w:rPr>
    </w:lvl>
  </w:abstractNum>
  <w:abstractNum w:abstractNumId="57" w15:restartNumberingAfterBreak="0">
    <w:nsid w:val="723829C2"/>
    <w:multiLevelType w:val="hybridMultilevel"/>
    <w:tmpl w:val="53428BD0"/>
    <w:lvl w:ilvl="0" w:tplc="255A3C76">
      <w:start w:val="1"/>
      <w:numFmt w:val="decimal"/>
      <w:lvlText w:val="%1."/>
      <w:lvlJc w:val="left"/>
      <w:pPr>
        <w:ind w:left="143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C5EAD9E">
      <w:start w:val="1"/>
      <w:numFmt w:val="decimal"/>
      <w:lvlText w:val="%2)"/>
      <w:lvlJc w:val="left"/>
      <w:pPr>
        <w:ind w:left="94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08340966">
      <w:numFmt w:val="bullet"/>
      <w:lvlText w:val="•"/>
      <w:lvlJc w:val="left"/>
      <w:pPr>
        <w:ind w:left="1937" w:hanging="260"/>
      </w:pPr>
      <w:rPr>
        <w:rFonts w:hint="default"/>
        <w:lang w:val="ru-RU" w:eastAsia="en-US" w:bidi="ar-SA"/>
      </w:rPr>
    </w:lvl>
    <w:lvl w:ilvl="3" w:tplc="FCDC1C80">
      <w:numFmt w:val="bullet"/>
      <w:lvlText w:val="•"/>
      <w:lvlJc w:val="left"/>
      <w:pPr>
        <w:ind w:left="2934" w:hanging="260"/>
      </w:pPr>
      <w:rPr>
        <w:rFonts w:hint="default"/>
        <w:lang w:val="ru-RU" w:eastAsia="en-US" w:bidi="ar-SA"/>
      </w:rPr>
    </w:lvl>
    <w:lvl w:ilvl="4" w:tplc="C06EE47A">
      <w:numFmt w:val="bullet"/>
      <w:lvlText w:val="•"/>
      <w:lvlJc w:val="left"/>
      <w:pPr>
        <w:ind w:left="3932" w:hanging="260"/>
      </w:pPr>
      <w:rPr>
        <w:rFonts w:hint="default"/>
        <w:lang w:val="ru-RU" w:eastAsia="en-US" w:bidi="ar-SA"/>
      </w:rPr>
    </w:lvl>
    <w:lvl w:ilvl="5" w:tplc="C5283548">
      <w:numFmt w:val="bullet"/>
      <w:lvlText w:val="•"/>
      <w:lvlJc w:val="left"/>
      <w:pPr>
        <w:ind w:left="4929" w:hanging="260"/>
      </w:pPr>
      <w:rPr>
        <w:rFonts w:hint="default"/>
        <w:lang w:val="ru-RU" w:eastAsia="en-US" w:bidi="ar-SA"/>
      </w:rPr>
    </w:lvl>
    <w:lvl w:ilvl="6" w:tplc="8518771A">
      <w:numFmt w:val="bullet"/>
      <w:lvlText w:val="•"/>
      <w:lvlJc w:val="left"/>
      <w:pPr>
        <w:ind w:left="5927" w:hanging="260"/>
      </w:pPr>
      <w:rPr>
        <w:rFonts w:hint="default"/>
        <w:lang w:val="ru-RU" w:eastAsia="en-US" w:bidi="ar-SA"/>
      </w:rPr>
    </w:lvl>
    <w:lvl w:ilvl="7" w:tplc="8CCA8370">
      <w:numFmt w:val="bullet"/>
      <w:lvlText w:val="•"/>
      <w:lvlJc w:val="left"/>
      <w:pPr>
        <w:ind w:left="6924" w:hanging="260"/>
      </w:pPr>
      <w:rPr>
        <w:rFonts w:hint="default"/>
        <w:lang w:val="ru-RU" w:eastAsia="en-US" w:bidi="ar-SA"/>
      </w:rPr>
    </w:lvl>
    <w:lvl w:ilvl="8" w:tplc="C8B0C5AE">
      <w:numFmt w:val="bullet"/>
      <w:lvlText w:val="•"/>
      <w:lvlJc w:val="left"/>
      <w:pPr>
        <w:ind w:left="7922" w:hanging="260"/>
      </w:pPr>
      <w:rPr>
        <w:rFonts w:hint="default"/>
        <w:lang w:val="ru-RU" w:eastAsia="en-US" w:bidi="ar-SA"/>
      </w:rPr>
    </w:lvl>
  </w:abstractNum>
  <w:abstractNum w:abstractNumId="58" w15:restartNumberingAfterBreak="0">
    <w:nsid w:val="739C6B62"/>
    <w:multiLevelType w:val="hybridMultilevel"/>
    <w:tmpl w:val="97A05CFA"/>
    <w:lvl w:ilvl="0" w:tplc="616CD57E">
      <w:start w:val="1"/>
      <w:numFmt w:val="decimal"/>
      <w:lvlText w:val="%1)"/>
      <w:lvlJc w:val="left"/>
      <w:pPr>
        <w:ind w:left="94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0781544">
      <w:numFmt w:val="bullet"/>
      <w:lvlText w:val="•"/>
      <w:lvlJc w:val="left"/>
      <w:pPr>
        <w:ind w:left="1837" w:hanging="260"/>
      </w:pPr>
      <w:rPr>
        <w:rFonts w:hint="default"/>
        <w:lang w:val="ru-RU" w:eastAsia="en-US" w:bidi="ar-SA"/>
      </w:rPr>
    </w:lvl>
    <w:lvl w:ilvl="2" w:tplc="477E1810">
      <w:numFmt w:val="bullet"/>
      <w:lvlText w:val="•"/>
      <w:lvlJc w:val="left"/>
      <w:pPr>
        <w:ind w:left="2735" w:hanging="260"/>
      </w:pPr>
      <w:rPr>
        <w:rFonts w:hint="default"/>
        <w:lang w:val="ru-RU" w:eastAsia="en-US" w:bidi="ar-SA"/>
      </w:rPr>
    </w:lvl>
    <w:lvl w:ilvl="3" w:tplc="8222DE86">
      <w:numFmt w:val="bullet"/>
      <w:lvlText w:val="•"/>
      <w:lvlJc w:val="left"/>
      <w:pPr>
        <w:ind w:left="3633" w:hanging="260"/>
      </w:pPr>
      <w:rPr>
        <w:rFonts w:hint="default"/>
        <w:lang w:val="ru-RU" w:eastAsia="en-US" w:bidi="ar-SA"/>
      </w:rPr>
    </w:lvl>
    <w:lvl w:ilvl="4" w:tplc="38C419A8">
      <w:numFmt w:val="bullet"/>
      <w:lvlText w:val="•"/>
      <w:lvlJc w:val="left"/>
      <w:pPr>
        <w:ind w:left="4530" w:hanging="260"/>
      </w:pPr>
      <w:rPr>
        <w:rFonts w:hint="default"/>
        <w:lang w:val="ru-RU" w:eastAsia="en-US" w:bidi="ar-SA"/>
      </w:rPr>
    </w:lvl>
    <w:lvl w:ilvl="5" w:tplc="8EBA024C">
      <w:numFmt w:val="bullet"/>
      <w:lvlText w:val="•"/>
      <w:lvlJc w:val="left"/>
      <w:pPr>
        <w:ind w:left="5428" w:hanging="260"/>
      </w:pPr>
      <w:rPr>
        <w:rFonts w:hint="default"/>
        <w:lang w:val="ru-RU" w:eastAsia="en-US" w:bidi="ar-SA"/>
      </w:rPr>
    </w:lvl>
    <w:lvl w:ilvl="6" w:tplc="63E0F158">
      <w:numFmt w:val="bullet"/>
      <w:lvlText w:val="•"/>
      <w:lvlJc w:val="left"/>
      <w:pPr>
        <w:ind w:left="6326" w:hanging="260"/>
      </w:pPr>
      <w:rPr>
        <w:rFonts w:hint="default"/>
        <w:lang w:val="ru-RU" w:eastAsia="en-US" w:bidi="ar-SA"/>
      </w:rPr>
    </w:lvl>
    <w:lvl w:ilvl="7" w:tplc="53AC4C2E">
      <w:numFmt w:val="bullet"/>
      <w:lvlText w:val="•"/>
      <w:lvlJc w:val="left"/>
      <w:pPr>
        <w:ind w:left="7223" w:hanging="260"/>
      </w:pPr>
      <w:rPr>
        <w:rFonts w:hint="default"/>
        <w:lang w:val="ru-RU" w:eastAsia="en-US" w:bidi="ar-SA"/>
      </w:rPr>
    </w:lvl>
    <w:lvl w:ilvl="8" w:tplc="ECE81FD0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</w:abstractNum>
  <w:abstractNum w:abstractNumId="59" w15:restartNumberingAfterBreak="0">
    <w:nsid w:val="75A3444D"/>
    <w:multiLevelType w:val="hybridMultilevel"/>
    <w:tmpl w:val="214A54FE"/>
    <w:lvl w:ilvl="0" w:tplc="EA6E07A2">
      <w:start w:val="1"/>
      <w:numFmt w:val="decimal"/>
      <w:lvlText w:val="%1."/>
      <w:lvlJc w:val="left"/>
      <w:pPr>
        <w:ind w:left="143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92606D0">
      <w:numFmt w:val="bullet"/>
      <w:lvlText w:val="•"/>
      <w:lvlJc w:val="left"/>
      <w:pPr>
        <w:ind w:left="1117" w:hanging="296"/>
      </w:pPr>
      <w:rPr>
        <w:rFonts w:hint="default"/>
        <w:lang w:val="ru-RU" w:eastAsia="en-US" w:bidi="ar-SA"/>
      </w:rPr>
    </w:lvl>
    <w:lvl w:ilvl="2" w:tplc="B40CA83A">
      <w:numFmt w:val="bullet"/>
      <w:lvlText w:val="•"/>
      <w:lvlJc w:val="left"/>
      <w:pPr>
        <w:ind w:left="2095" w:hanging="296"/>
      </w:pPr>
      <w:rPr>
        <w:rFonts w:hint="default"/>
        <w:lang w:val="ru-RU" w:eastAsia="en-US" w:bidi="ar-SA"/>
      </w:rPr>
    </w:lvl>
    <w:lvl w:ilvl="3" w:tplc="35FED17C">
      <w:numFmt w:val="bullet"/>
      <w:lvlText w:val="•"/>
      <w:lvlJc w:val="left"/>
      <w:pPr>
        <w:ind w:left="3073" w:hanging="296"/>
      </w:pPr>
      <w:rPr>
        <w:rFonts w:hint="default"/>
        <w:lang w:val="ru-RU" w:eastAsia="en-US" w:bidi="ar-SA"/>
      </w:rPr>
    </w:lvl>
    <w:lvl w:ilvl="4" w:tplc="1BBC678E">
      <w:numFmt w:val="bullet"/>
      <w:lvlText w:val="•"/>
      <w:lvlJc w:val="left"/>
      <w:pPr>
        <w:ind w:left="4050" w:hanging="296"/>
      </w:pPr>
      <w:rPr>
        <w:rFonts w:hint="default"/>
        <w:lang w:val="ru-RU" w:eastAsia="en-US" w:bidi="ar-SA"/>
      </w:rPr>
    </w:lvl>
    <w:lvl w:ilvl="5" w:tplc="52BA0640">
      <w:numFmt w:val="bullet"/>
      <w:lvlText w:val="•"/>
      <w:lvlJc w:val="left"/>
      <w:pPr>
        <w:ind w:left="5028" w:hanging="296"/>
      </w:pPr>
      <w:rPr>
        <w:rFonts w:hint="default"/>
        <w:lang w:val="ru-RU" w:eastAsia="en-US" w:bidi="ar-SA"/>
      </w:rPr>
    </w:lvl>
    <w:lvl w:ilvl="6" w:tplc="39888F92">
      <w:numFmt w:val="bullet"/>
      <w:lvlText w:val="•"/>
      <w:lvlJc w:val="left"/>
      <w:pPr>
        <w:ind w:left="6006" w:hanging="296"/>
      </w:pPr>
      <w:rPr>
        <w:rFonts w:hint="default"/>
        <w:lang w:val="ru-RU" w:eastAsia="en-US" w:bidi="ar-SA"/>
      </w:rPr>
    </w:lvl>
    <w:lvl w:ilvl="7" w:tplc="3C947C86">
      <w:numFmt w:val="bullet"/>
      <w:lvlText w:val="•"/>
      <w:lvlJc w:val="left"/>
      <w:pPr>
        <w:ind w:left="6983" w:hanging="296"/>
      </w:pPr>
      <w:rPr>
        <w:rFonts w:hint="default"/>
        <w:lang w:val="ru-RU" w:eastAsia="en-US" w:bidi="ar-SA"/>
      </w:rPr>
    </w:lvl>
    <w:lvl w:ilvl="8" w:tplc="A28C4014">
      <w:numFmt w:val="bullet"/>
      <w:lvlText w:val="•"/>
      <w:lvlJc w:val="left"/>
      <w:pPr>
        <w:ind w:left="7961" w:hanging="296"/>
      </w:pPr>
      <w:rPr>
        <w:rFonts w:hint="default"/>
        <w:lang w:val="ru-RU" w:eastAsia="en-US" w:bidi="ar-SA"/>
      </w:rPr>
    </w:lvl>
  </w:abstractNum>
  <w:abstractNum w:abstractNumId="60" w15:restartNumberingAfterBreak="0">
    <w:nsid w:val="76206D96"/>
    <w:multiLevelType w:val="hybridMultilevel"/>
    <w:tmpl w:val="A84ABA6E"/>
    <w:lvl w:ilvl="0" w:tplc="9C4A5EEE">
      <w:start w:val="1"/>
      <w:numFmt w:val="decimal"/>
      <w:lvlText w:val="%1)"/>
      <w:lvlJc w:val="left"/>
      <w:pPr>
        <w:ind w:left="143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588B7AE">
      <w:numFmt w:val="bullet"/>
      <w:lvlText w:val="•"/>
      <w:lvlJc w:val="left"/>
      <w:pPr>
        <w:ind w:left="1117" w:hanging="370"/>
      </w:pPr>
      <w:rPr>
        <w:rFonts w:hint="default"/>
        <w:lang w:val="ru-RU" w:eastAsia="en-US" w:bidi="ar-SA"/>
      </w:rPr>
    </w:lvl>
    <w:lvl w:ilvl="2" w:tplc="0DA85AA4">
      <w:numFmt w:val="bullet"/>
      <w:lvlText w:val="•"/>
      <w:lvlJc w:val="left"/>
      <w:pPr>
        <w:ind w:left="2095" w:hanging="370"/>
      </w:pPr>
      <w:rPr>
        <w:rFonts w:hint="default"/>
        <w:lang w:val="ru-RU" w:eastAsia="en-US" w:bidi="ar-SA"/>
      </w:rPr>
    </w:lvl>
    <w:lvl w:ilvl="3" w:tplc="9D40300A">
      <w:numFmt w:val="bullet"/>
      <w:lvlText w:val="•"/>
      <w:lvlJc w:val="left"/>
      <w:pPr>
        <w:ind w:left="3073" w:hanging="370"/>
      </w:pPr>
      <w:rPr>
        <w:rFonts w:hint="default"/>
        <w:lang w:val="ru-RU" w:eastAsia="en-US" w:bidi="ar-SA"/>
      </w:rPr>
    </w:lvl>
    <w:lvl w:ilvl="4" w:tplc="552CF1C8">
      <w:numFmt w:val="bullet"/>
      <w:lvlText w:val="•"/>
      <w:lvlJc w:val="left"/>
      <w:pPr>
        <w:ind w:left="4050" w:hanging="370"/>
      </w:pPr>
      <w:rPr>
        <w:rFonts w:hint="default"/>
        <w:lang w:val="ru-RU" w:eastAsia="en-US" w:bidi="ar-SA"/>
      </w:rPr>
    </w:lvl>
    <w:lvl w:ilvl="5" w:tplc="1B304198">
      <w:numFmt w:val="bullet"/>
      <w:lvlText w:val="•"/>
      <w:lvlJc w:val="left"/>
      <w:pPr>
        <w:ind w:left="5028" w:hanging="370"/>
      </w:pPr>
      <w:rPr>
        <w:rFonts w:hint="default"/>
        <w:lang w:val="ru-RU" w:eastAsia="en-US" w:bidi="ar-SA"/>
      </w:rPr>
    </w:lvl>
    <w:lvl w:ilvl="6" w:tplc="BD5E6B78">
      <w:numFmt w:val="bullet"/>
      <w:lvlText w:val="•"/>
      <w:lvlJc w:val="left"/>
      <w:pPr>
        <w:ind w:left="6006" w:hanging="370"/>
      </w:pPr>
      <w:rPr>
        <w:rFonts w:hint="default"/>
        <w:lang w:val="ru-RU" w:eastAsia="en-US" w:bidi="ar-SA"/>
      </w:rPr>
    </w:lvl>
    <w:lvl w:ilvl="7" w:tplc="4B42BB98">
      <w:numFmt w:val="bullet"/>
      <w:lvlText w:val="•"/>
      <w:lvlJc w:val="left"/>
      <w:pPr>
        <w:ind w:left="6983" w:hanging="370"/>
      </w:pPr>
      <w:rPr>
        <w:rFonts w:hint="default"/>
        <w:lang w:val="ru-RU" w:eastAsia="en-US" w:bidi="ar-SA"/>
      </w:rPr>
    </w:lvl>
    <w:lvl w:ilvl="8" w:tplc="6F8E38FE">
      <w:numFmt w:val="bullet"/>
      <w:lvlText w:val="•"/>
      <w:lvlJc w:val="left"/>
      <w:pPr>
        <w:ind w:left="7961" w:hanging="370"/>
      </w:pPr>
      <w:rPr>
        <w:rFonts w:hint="default"/>
        <w:lang w:val="ru-RU" w:eastAsia="en-US" w:bidi="ar-SA"/>
      </w:rPr>
    </w:lvl>
  </w:abstractNum>
  <w:abstractNum w:abstractNumId="61" w15:restartNumberingAfterBreak="0">
    <w:nsid w:val="78925844"/>
    <w:multiLevelType w:val="hybridMultilevel"/>
    <w:tmpl w:val="D41839EC"/>
    <w:lvl w:ilvl="0" w:tplc="9E1889F2">
      <w:start w:val="1"/>
      <w:numFmt w:val="decimal"/>
      <w:lvlText w:val="%1."/>
      <w:lvlJc w:val="left"/>
      <w:pPr>
        <w:ind w:left="143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B427AE4">
      <w:start w:val="1"/>
      <w:numFmt w:val="decimal"/>
      <w:lvlText w:val="%2)"/>
      <w:lvlJc w:val="left"/>
      <w:pPr>
        <w:ind w:left="143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E9F28F74">
      <w:numFmt w:val="bullet"/>
      <w:lvlText w:val="•"/>
      <w:lvlJc w:val="left"/>
      <w:pPr>
        <w:ind w:left="2095" w:hanging="300"/>
      </w:pPr>
      <w:rPr>
        <w:rFonts w:hint="default"/>
        <w:lang w:val="ru-RU" w:eastAsia="en-US" w:bidi="ar-SA"/>
      </w:rPr>
    </w:lvl>
    <w:lvl w:ilvl="3" w:tplc="BB2407B6">
      <w:numFmt w:val="bullet"/>
      <w:lvlText w:val="•"/>
      <w:lvlJc w:val="left"/>
      <w:pPr>
        <w:ind w:left="3073" w:hanging="300"/>
      </w:pPr>
      <w:rPr>
        <w:rFonts w:hint="default"/>
        <w:lang w:val="ru-RU" w:eastAsia="en-US" w:bidi="ar-SA"/>
      </w:rPr>
    </w:lvl>
    <w:lvl w:ilvl="4" w:tplc="17744616">
      <w:numFmt w:val="bullet"/>
      <w:lvlText w:val="•"/>
      <w:lvlJc w:val="left"/>
      <w:pPr>
        <w:ind w:left="4050" w:hanging="300"/>
      </w:pPr>
      <w:rPr>
        <w:rFonts w:hint="default"/>
        <w:lang w:val="ru-RU" w:eastAsia="en-US" w:bidi="ar-SA"/>
      </w:rPr>
    </w:lvl>
    <w:lvl w:ilvl="5" w:tplc="0D5255BC">
      <w:numFmt w:val="bullet"/>
      <w:lvlText w:val="•"/>
      <w:lvlJc w:val="left"/>
      <w:pPr>
        <w:ind w:left="5028" w:hanging="300"/>
      </w:pPr>
      <w:rPr>
        <w:rFonts w:hint="default"/>
        <w:lang w:val="ru-RU" w:eastAsia="en-US" w:bidi="ar-SA"/>
      </w:rPr>
    </w:lvl>
    <w:lvl w:ilvl="6" w:tplc="914C9BEA">
      <w:numFmt w:val="bullet"/>
      <w:lvlText w:val="•"/>
      <w:lvlJc w:val="left"/>
      <w:pPr>
        <w:ind w:left="6006" w:hanging="300"/>
      </w:pPr>
      <w:rPr>
        <w:rFonts w:hint="default"/>
        <w:lang w:val="ru-RU" w:eastAsia="en-US" w:bidi="ar-SA"/>
      </w:rPr>
    </w:lvl>
    <w:lvl w:ilvl="7" w:tplc="0CC66D18">
      <w:numFmt w:val="bullet"/>
      <w:lvlText w:val="•"/>
      <w:lvlJc w:val="left"/>
      <w:pPr>
        <w:ind w:left="6983" w:hanging="300"/>
      </w:pPr>
      <w:rPr>
        <w:rFonts w:hint="default"/>
        <w:lang w:val="ru-RU" w:eastAsia="en-US" w:bidi="ar-SA"/>
      </w:rPr>
    </w:lvl>
    <w:lvl w:ilvl="8" w:tplc="ADBA29B4">
      <w:numFmt w:val="bullet"/>
      <w:lvlText w:val="•"/>
      <w:lvlJc w:val="left"/>
      <w:pPr>
        <w:ind w:left="7961" w:hanging="300"/>
      </w:pPr>
      <w:rPr>
        <w:rFonts w:hint="default"/>
        <w:lang w:val="ru-RU" w:eastAsia="en-US" w:bidi="ar-SA"/>
      </w:rPr>
    </w:lvl>
  </w:abstractNum>
  <w:abstractNum w:abstractNumId="62" w15:restartNumberingAfterBreak="0">
    <w:nsid w:val="790632B5"/>
    <w:multiLevelType w:val="hybridMultilevel"/>
    <w:tmpl w:val="2C08BE5E"/>
    <w:lvl w:ilvl="0" w:tplc="A002F3B2">
      <w:start w:val="1"/>
      <w:numFmt w:val="decimal"/>
      <w:lvlText w:val="%1."/>
      <w:lvlJc w:val="left"/>
      <w:pPr>
        <w:ind w:left="14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6C472BA">
      <w:numFmt w:val="bullet"/>
      <w:lvlText w:val="•"/>
      <w:lvlJc w:val="left"/>
      <w:pPr>
        <w:ind w:left="1117" w:hanging="260"/>
      </w:pPr>
      <w:rPr>
        <w:rFonts w:hint="default"/>
        <w:lang w:val="ru-RU" w:eastAsia="en-US" w:bidi="ar-SA"/>
      </w:rPr>
    </w:lvl>
    <w:lvl w:ilvl="2" w:tplc="E340974A">
      <w:numFmt w:val="bullet"/>
      <w:lvlText w:val="•"/>
      <w:lvlJc w:val="left"/>
      <w:pPr>
        <w:ind w:left="2095" w:hanging="260"/>
      </w:pPr>
      <w:rPr>
        <w:rFonts w:hint="default"/>
        <w:lang w:val="ru-RU" w:eastAsia="en-US" w:bidi="ar-SA"/>
      </w:rPr>
    </w:lvl>
    <w:lvl w:ilvl="3" w:tplc="8E749902">
      <w:numFmt w:val="bullet"/>
      <w:lvlText w:val="•"/>
      <w:lvlJc w:val="left"/>
      <w:pPr>
        <w:ind w:left="3073" w:hanging="260"/>
      </w:pPr>
      <w:rPr>
        <w:rFonts w:hint="default"/>
        <w:lang w:val="ru-RU" w:eastAsia="en-US" w:bidi="ar-SA"/>
      </w:rPr>
    </w:lvl>
    <w:lvl w:ilvl="4" w:tplc="55B21B88">
      <w:numFmt w:val="bullet"/>
      <w:lvlText w:val="•"/>
      <w:lvlJc w:val="left"/>
      <w:pPr>
        <w:ind w:left="4050" w:hanging="260"/>
      </w:pPr>
      <w:rPr>
        <w:rFonts w:hint="default"/>
        <w:lang w:val="ru-RU" w:eastAsia="en-US" w:bidi="ar-SA"/>
      </w:rPr>
    </w:lvl>
    <w:lvl w:ilvl="5" w:tplc="B1CEBEF4">
      <w:numFmt w:val="bullet"/>
      <w:lvlText w:val="•"/>
      <w:lvlJc w:val="left"/>
      <w:pPr>
        <w:ind w:left="5028" w:hanging="260"/>
      </w:pPr>
      <w:rPr>
        <w:rFonts w:hint="default"/>
        <w:lang w:val="ru-RU" w:eastAsia="en-US" w:bidi="ar-SA"/>
      </w:rPr>
    </w:lvl>
    <w:lvl w:ilvl="6" w:tplc="4998CD6A">
      <w:numFmt w:val="bullet"/>
      <w:lvlText w:val="•"/>
      <w:lvlJc w:val="left"/>
      <w:pPr>
        <w:ind w:left="6006" w:hanging="260"/>
      </w:pPr>
      <w:rPr>
        <w:rFonts w:hint="default"/>
        <w:lang w:val="ru-RU" w:eastAsia="en-US" w:bidi="ar-SA"/>
      </w:rPr>
    </w:lvl>
    <w:lvl w:ilvl="7" w:tplc="1B1C7A9A">
      <w:numFmt w:val="bullet"/>
      <w:lvlText w:val="•"/>
      <w:lvlJc w:val="left"/>
      <w:pPr>
        <w:ind w:left="6983" w:hanging="260"/>
      </w:pPr>
      <w:rPr>
        <w:rFonts w:hint="default"/>
        <w:lang w:val="ru-RU" w:eastAsia="en-US" w:bidi="ar-SA"/>
      </w:rPr>
    </w:lvl>
    <w:lvl w:ilvl="8" w:tplc="02220D58">
      <w:numFmt w:val="bullet"/>
      <w:lvlText w:val="•"/>
      <w:lvlJc w:val="left"/>
      <w:pPr>
        <w:ind w:left="7961" w:hanging="260"/>
      </w:pPr>
      <w:rPr>
        <w:rFonts w:hint="default"/>
        <w:lang w:val="ru-RU" w:eastAsia="en-US" w:bidi="ar-SA"/>
      </w:rPr>
    </w:lvl>
  </w:abstractNum>
  <w:abstractNum w:abstractNumId="63" w15:restartNumberingAfterBreak="0">
    <w:nsid w:val="7A3A4ABA"/>
    <w:multiLevelType w:val="multilevel"/>
    <w:tmpl w:val="5AD04A76"/>
    <w:lvl w:ilvl="0">
      <w:start w:val="4"/>
      <w:numFmt w:val="decimal"/>
      <w:lvlText w:val="%1."/>
      <w:lvlJc w:val="left"/>
      <w:pPr>
        <w:ind w:left="14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3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62"/>
      </w:pPr>
      <w:rPr>
        <w:rFonts w:hint="default"/>
        <w:lang w:val="ru-RU" w:eastAsia="en-US" w:bidi="ar-SA"/>
      </w:rPr>
    </w:lvl>
  </w:abstractNum>
  <w:abstractNum w:abstractNumId="64" w15:restartNumberingAfterBreak="0">
    <w:nsid w:val="7BC509F1"/>
    <w:multiLevelType w:val="hybridMultilevel"/>
    <w:tmpl w:val="0F907C3E"/>
    <w:lvl w:ilvl="0" w:tplc="ECF2B20A">
      <w:start w:val="1"/>
      <w:numFmt w:val="decimal"/>
      <w:lvlText w:val="%1)"/>
      <w:lvlJc w:val="left"/>
      <w:pPr>
        <w:ind w:left="143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B4EA65E">
      <w:numFmt w:val="bullet"/>
      <w:lvlText w:val="•"/>
      <w:lvlJc w:val="left"/>
      <w:pPr>
        <w:ind w:left="1117" w:hanging="418"/>
      </w:pPr>
      <w:rPr>
        <w:rFonts w:hint="default"/>
        <w:lang w:val="ru-RU" w:eastAsia="en-US" w:bidi="ar-SA"/>
      </w:rPr>
    </w:lvl>
    <w:lvl w:ilvl="2" w:tplc="DC146DAC">
      <w:numFmt w:val="bullet"/>
      <w:lvlText w:val="•"/>
      <w:lvlJc w:val="left"/>
      <w:pPr>
        <w:ind w:left="2095" w:hanging="418"/>
      </w:pPr>
      <w:rPr>
        <w:rFonts w:hint="default"/>
        <w:lang w:val="ru-RU" w:eastAsia="en-US" w:bidi="ar-SA"/>
      </w:rPr>
    </w:lvl>
    <w:lvl w:ilvl="3" w:tplc="DB607E04">
      <w:numFmt w:val="bullet"/>
      <w:lvlText w:val="•"/>
      <w:lvlJc w:val="left"/>
      <w:pPr>
        <w:ind w:left="3073" w:hanging="418"/>
      </w:pPr>
      <w:rPr>
        <w:rFonts w:hint="default"/>
        <w:lang w:val="ru-RU" w:eastAsia="en-US" w:bidi="ar-SA"/>
      </w:rPr>
    </w:lvl>
    <w:lvl w:ilvl="4" w:tplc="FDF8BC80">
      <w:numFmt w:val="bullet"/>
      <w:lvlText w:val="•"/>
      <w:lvlJc w:val="left"/>
      <w:pPr>
        <w:ind w:left="4050" w:hanging="418"/>
      </w:pPr>
      <w:rPr>
        <w:rFonts w:hint="default"/>
        <w:lang w:val="ru-RU" w:eastAsia="en-US" w:bidi="ar-SA"/>
      </w:rPr>
    </w:lvl>
    <w:lvl w:ilvl="5" w:tplc="2AB2738C">
      <w:numFmt w:val="bullet"/>
      <w:lvlText w:val="•"/>
      <w:lvlJc w:val="left"/>
      <w:pPr>
        <w:ind w:left="5028" w:hanging="418"/>
      </w:pPr>
      <w:rPr>
        <w:rFonts w:hint="default"/>
        <w:lang w:val="ru-RU" w:eastAsia="en-US" w:bidi="ar-SA"/>
      </w:rPr>
    </w:lvl>
    <w:lvl w:ilvl="6" w:tplc="4396359C">
      <w:numFmt w:val="bullet"/>
      <w:lvlText w:val="•"/>
      <w:lvlJc w:val="left"/>
      <w:pPr>
        <w:ind w:left="6006" w:hanging="418"/>
      </w:pPr>
      <w:rPr>
        <w:rFonts w:hint="default"/>
        <w:lang w:val="ru-RU" w:eastAsia="en-US" w:bidi="ar-SA"/>
      </w:rPr>
    </w:lvl>
    <w:lvl w:ilvl="7" w:tplc="0CF0BD68">
      <w:numFmt w:val="bullet"/>
      <w:lvlText w:val="•"/>
      <w:lvlJc w:val="left"/>
      <w:pPr>
        <w:ind w:left="6983" w:hanging="418"/>
      </w:pPr>
      <w:rPr>
        <w:rFonts w:hint="default"/>
        <w:lang w:val="ru-RU" w:eastAsia="en-US" w:bidi="ar-SA"/>
      </w:rPr>
    </w:lvl>
    <w:lvl w:ilvl="8" w:tplc="EB325D08">
      <w:numFmt w:val="bullet"/>
      <w:lvlText w:val="•"/>
      <w:lvlJc w:val="left"/>
      <w:pPr>
        <w:ind w:left="7961" w:hanging="418"/>
      </w:pPr>
      <w:rPr>
        <w:rFonts w:hint="default"/>
        <w:lang w:val="ru-RU" w:eastAsia="en-US" w:bidi="ar-SA"/>
      </w:rPr>
    </w:lvl>
  </w:abstractNum>
  <w:abstractNum w:abstractNumId="65" w15:restartNumberingAfterBreak="0">
    <w:nsid w:val="7C411147"/>
    <w:multiLevelType w:val="hybridMultilevel"/>
    <w:tmpl w:val="ECF2A2BA"/>
    <w:lvl w:ilvl="0" w:tplc="27FC5DF0">
      <w:start w:val="1"/>
      <w:numFmt w:val="decimal"/>
      <w:lvlText w:val="%1)"/>
      <w:lvlJc w:val="left"/>
      <w:pPr>
        <w:ind w:left="143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77CF026">
      <w:numFmt w:val="bullet"/>
      <w:lvlText w:val="•"/>
      <w:lvlJc w:val="left"/>
      <w:pPr>
        <w:ind w:left="1117" w:hanging="298"/>
      </w:pPr>
      <w:rPr>
        <w:rFonts w:hint="default"/>
        <w:lang w:val="ru-RU" w:eastAsia="en-US" w:bidi="ar-SA"/>
      </w:rPr>
    </w:lvl>
    <w:lvl w:ilvl="2" w:tplc="89FC091E">
      <w:numFmt w:val="bullet"/>
      <w:lvlText w:val="•"/>
      <w:lvlJc w:val="left"/>
      <w:pPr>
        <w:ind w:left="2095" w:hanging="298"/>
      </w:pPr>
      <w:rPr>
        <w:rFonts w:hint="default"/>
        <w:lang w:val="ru-RU" w:eastAsia="en-US" w:bidi="ar-SA"/>
      </w:rPr>
    </w:lvl>
    <w:lvl w:ilvl="3" w:tplc="4336BA16">
      <w:numFmt w:val="bullet"/>
      <w:lvlText w:val="•"/>
      <w:lvlJc w:val="left"/>
      <w:pPr>
        <w:ind w:left="3073" w:hanging="298"/>
      </w:pPr>
      <w:rPr>
        <w:rFonts w:hint="default"/>
        <w:lang w:val="ru-RU" w:eastAsia="en-US" w:bidi="ar-SA"/>
      </w:rPr>
    </w:lvl>
    <w:lvl w:ilvl="4" w:tplc="5D5CF7E4">
      <w:numFmt w:val="bullet"/>
      <w:lvlText w:val="•"/>
      <w:lvlJc w:val="left"/>
      <w:pPr>
        <w:ind w:left="4050" w:hanging="298"/>
      </w:pPr>
      <w:rPr>
        <w:rFonts w:hint="default"/>
        <w:lang w:val="ru-RU" w:eastAsia="en-US" w:bidi="ar-SA"/>
      </w:rPr>
    </w:lvl>
    <w:lvl w:ilvl="5" w:tplc="6B924B6C">
      <w:numFmt w:val="bullet"/>
      <w:lvlText w:val="•"/>
      <w:lvlJc w:val="left"/>
      <w:pPr>
        <w:ind w:left="5028" w:hanging="298"/>
      </w:pPr>
      <w:rPr>
        <w:rFonts w:hint="default"/>
        <w:lang w:val="ru-RU" w:eastAsia="en-US" w:bidi="ar-SA"/>
      </w:rPr>
    </w:lvl>
    <w:lvl w:ilvl="6" w:tplc="CC822CC8">
      <w:numFmt w:val="bullet"/>
      <w:lvlText w:val="•"/>
      <w:lvlJc w:val="left"/>
      <w:pPr>
        <w:ind w:left="6006" w:hanging="298"/>
      </w:pPr>
      <w:rPr>
        <w:rFonts w:hint="default"/>
        <w:lang w:val="ru-RU" w:eastAsia="en-US" w:bidi="ar-SA"/>
      </w:rPr>
    </w:lvl>
    <w:lvl w:ilvl="7" w:tplc="52DAE4D6">
      <w:numFmt w:val="bullet"/>
      <w:lvlText w:val="•"/>
      <w:lvlJc w:val="left"/>
      <w:pPr>
        <w:ind w:left="6983" w:hanging="298"/>
      </w:pPr>
      <w:rPr>
        <w:rFonts w:hint="default"/>
        <w:lang w:val="ru-RU" w:eastAsia="en-US" w:bidi="ar-SA"/>
      </w:rPr>
    </w:lvl>
    <w:lvl w:ilvl="8" w:tplc="862010E2">
      <w:numFmt w:val="bullet"/>
      <w:lvlText w:val="•"/>
      <w:lvlJc w:val="left"/>
      <w:pPr>
        <w:ind w:left="7961" w:hanging="298"/>
      </w:pPr>
      <w:rPr>
        <w:rFonts w:hint="default"/>
        <w:lang w:val="ru-RU" w:eastAsia="en-US" w:bidi="ar-SA"/>
      </w:rPr>
    </w:lvl>
  </w:abstractNum>
  <w:abstractNum w:abstractNumId="66" w15:restartNumberingAfterBreak="0">
    <w:nsid w:val="7CF91E51"/>
    <w:multiLevelType w:val="hybridMultilevel"/>
    <w:tmpl w:val="96000024"/>
    <w:lvl w:ilvl="0" w:tplc="A5A64BAC">
      <w:start w:val="1"/>
      <w:numFmt w:val="decimal"/>
      <w:lvlText w:val="%1."/>
      <w:lvlJc w:val="left"/>
      <w:pPr>
        <w:ind w:left="143" w:hanging="4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7CCFFAC">
      <w:start w:val="1"/>
      <w:numFmt w:val="decimal"/>
      <w:lvlText w:val="%2)"/>
      <w:lvlJc w:val="left"/>
      <w:pPr>
        <w:ind w:left="96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01A8CB0C">
      <w:numFmt w:val="bullet"/>
      <w:lvlText w:val="•"/>
      <w:lvlJc w:val="left"/>
      <w:pPr>
        <w:ind w:left="1955" w:hanging="260"/>
      </w:pPr>
      <w:rPr>
        <w:rFonts w:hint="default"/>
        <w:lang w:val="ru-RU" w:eastAsia="en-US" w:bidi="ar-SA"/>
      </w:rPr>
    </w:lvl>
    <w:lvl w:ilvl="3" w:tplc="3092CC04">
      <w:numFmt w:val="bullet"/>
      <w:lvlText w:val="•"/>
      <w:lvlJc w:val="left"/>
      <w:pPr>
        <w:ind w:left="2950" w:hanging="260"/>
      </w:pPr>
      <w:rPr>
        <w:rFonts w:hint="default"/>
        <w:lang w:val="ru-RU" w:eastAsia="en-US" w:bidi="ar-SA"/>
      </w:rPr>
    </w:lvl>
    <w:lvl w:ilvl="4" w:tplc="686ECAEA">
      <w:numFmt w:val="bullet"/>
      <w:lvlText w:val="•"/>
      <w:lvlJc w:val="left"/>
      <w:pPr>
        <w:ind w:left="3945" w:hanging="260"/>
      </w:pPr>
      <w:rPr>
        <w:rFonts w:hint="default"/>
        <w:lang w:val="ru-RU" w:eastAsia="en-US" w:bidi="ar-SA"/>
      </w:rPr>
    </w:lvl>
    <w:lvl w:ilvl="5" w:tplc="07D84852">
      <w:numFmt w:val="bullet"/>
      <w:lvlText w:val="•"/>
      <w:lvlJc w:val="left"/>
      <w:pPr>
        <w:ind w:left="4940" w:hanging="260"/>
      </w:pPr>
      <w:rPr>
        <w:rFonts w:hint="default"/>
        <w:lang w:val="ru-RU" w:eastAsia="en-US" w:bidi="ar-SA"/>
      </w:rPr>
    </w:lvl>
    <w:lvl w:ilvl="6" w:tplc="E37CBD52">
      <w:numFmt w:val="bullet"/>
      <w:lvlText w:val="•"/>
      <w:lvlJc w:val="left"/>
      <w:pPr>
        <w:ind w:left="5936" w:hanging="260"/>
      </w:pPr>
      <w:rPr>
        <w:rFonts w:hint="default"/>
        <w:lang w:val="ru-RU" w:eastAsia="en-US" w:bidi="ar-SA"/>
      </w:rPr>
    </w:lvl>
    <w:lvl w:ilvl="7" w:tplc="84ECF158">
      <w:numFmt w:val="bullet"/>
      <w:lvlText w:val="•"/>
      <w:lvlJc w:val="left"/>
      <w:pPr>
        <w:ind w:left="6931" w:hanging="260"/>
      </w:pPr>
      <w:rPr>
        <w:rFonts w:hint="default"/>
        <w:lang w:val="ru-RU" w:eastAsia="en-US" w:bidi="ar-SA"/>
      </w:rPr>
    </w:lvl>
    <w:lvl w:ilvl="8" w:tplc="40E63442">
      <w:numFmt w:val="bullet"/>
      <w:lvlText w:val="•"/>
      <w:lvlJc w:val="left"/>
      <w:pPr>
        <w:ind w:left="7926" w:hanging="260"/>
      </w:pPr>
      <w:rPr>
        <w:rFonts w:hint="default"/>
        <w:lang w:val="ru-RU" w:eastAsia="en-US" w:bidi="ar-SA"/>
      </w:rPr>
    </w:lvl>
  </w:abstractNum>
  <w:abstractNum w:abstractNumId="67" w15:restartNumberingAfterBreak="0">
    <w:nsid w:val="7F9E2ECB"/>
    <w:multiLevelType w:val="hybridMultilevel"/>
    <w:tmpl w:val="96D25FE0"/>
    <w:lvl w:ilvl="0" w:tplc="714E4464">
      <w:start w:val="1"/>
      <w:numFmt w:val="decimal"/>
      <w:lvlText w:val="%1)"/>
      <w:lvlJc w:val="left"/>
      <w:pPr>
        <w:ind w:left="94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0E6DDE6">
      <w:numFmt w:val="bullet"/>
      <w:lvlText w:val="•"/>
      <w:lvlJc w:val="left"/>
      <w:pPr>
        <w:ind w:left="1837" w:hanging="260"/>
      </w:pPr>
      <w:rPr>
        <w:rFonts w:hint="default"/>
        <w:lang w:val="ru-RU" w:eastAsia="en-US" w:bidi="ar-SA"/>
      </w:rPr>
    </w:lvl>
    <w:lvl w:ilvl="2" w:tplc="5EA40CA6">
      <w:numFmt w:val="bullet"/>
      <w:lvlText w:val="•"/>
      <w:lvlJc w:val="left"/>
      <w:pPr>
        <w:ind w:left="2735" w:hanging="260"/>
      </w:pPr>
      <w:rPr>
        <w:rFonts w:hint="default"/>
        <w:lang w:val="ru-RU" w:eastAsia="en-US" w:bidi="ar-SA"/>
      </w:rPr>
    </w:lvl>
    <w:lvl w:ilvl="3" w:tplc="8644489E">
      <w:numFmt w:val="bullet"/>
      <w:lvlText w:val="•"/>
      <w:lvlJc w:val="left"/>
      <w:pPr>
        <w:ind w:left="3633" w:hanging="260"/>
      </w:pPr>
      <w:rPr>
        <w:rFonts w:hint="default"/>
        <w:lang w:val="ru-RU" w:eastAsia="en-US" w:bidi="ar-SA"/>
      </w:rPr>
    </w:lvl>
    <w:lvl w:ilvl="4" w:tplc="5F48DD90">
      <w:numFmt w:val="bullet"/>
      <w:lvlText w:val="•"/>
      <w:lvlJc w:val="left"/>
      <w:pPr>
        <w:ind w:left="4530" w:hanging="260"/>
      </w:pPr>
      <w:rPr>
        <w:rFonts w:hint="default"/>
        <w:lang w:val="ru-RU" w:eastAsia="en-US" w:bidi="ar-SA"/>
      </w:rPr>
    </w:lvl>
    <w:lvl w:ilvl="5" w:tplc="571EB47C">
      <w:numFmt w:val="bullet"/>
      <w:lvlText w:val="•"/>
      <w:lvlJc w:val="left"/>
      <w:pPr>
        <w:ind w:left="5428" w:hanging="260"/>
      </w:pPr>
      <w:rPr>
        <w:rFonts w:hint="default"/>
        <w:lang w:val="ru-RU" w:eastAsia="en-US" w:bidi="ar-SA"/>
      </w:rPr>
    </w:lvl>
    <w:lvl w:ilvl="6" w:tplc="A26A2D88">
      <w:numFmt w:val="bullet"/>
      <w:lvlText w:val="•"/>
      <w:lvlJc w:val="left"/>
      <w:pPr>
        <w:ind w:left="6326" w:hanging="260"/>
      </w:pPr>
      <w:rPr>
        <w:rFonts w:hint="default"/>
        <w:lang w:val="ru-RU" w:eastAsia="en-US" w:bidi="ar-SA"/>
      </w:rPr>
    </w:lvl>
    <w:lvl w:ilvl="7" w:tplc="432A024E">
      <w:numFmt w:val="bullet"/>
      <w:lvlText w:val="•"/>
      <w:lvlJc w:val="left"/>
      <w:pPr>
        <w:ind w:left="7223" w:hanging="260"/>
      </w:pPr>
      <w:rPr>
        <w:rFonts w:hint="default"/>
        <w:lang w:val="ru-RU" w:eastAsia="en-US" w:bidi="ar-SA"/>
      </w:rPr>
    </w:lvl>
    <w:lvl w:ilvl="8" w:tplc="C7DA6E10">
      <w:numFmt w:val="bullet"/>
      <w:lvlText w:val="•"/>
      <w:lvlJc w:val="left"/>
      <w:pPr>
        <w:ind w:left="8121" w:hanging="26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6"/>
  </w:num>
  <w:num w:numId="3">
    <w:abstractNumId w:val="36"/>
  </w:num>
  <w:num w:numId="4">
    <w:abstractNumId w:val="22"/>
  </w:num>
  <w:num w:numId="5">
    <w:abstractNumId w:val="47"/>
  </w:num>
  <w:num w:numId="6">
    <w:abstractNumId w:val="34"/>
  </w:num>
  <w:num w:numId="7">
    <w:abstractNumId w:val="29"/>
  </w:num>
  <w:num w:numId="8">
    <w:abstractNumId w:val="60"/>
  </w:num>
  <w:num w:numId="9">
    <w:abstractNumId w:val="63"/>
  </w:num>
  <w:num w:numId="10">
    <w:abstractNumId w:val="25"/>
  </w:num>
  <w:num w:numId="11">
    <w:abstractNumId w:val="52"/>
  </w:num>
  <w:num w:numId="12">
    <w:abstractNumId w:val="38"/>
  </w:num>
  <w:num w:numId="13">
    <w:abstractNumId w:val="53"/>
  </w:num>
  <w:num w:numId="14">
    <w:abstractNumId w:val="62"/>
  </w:num>
  <w:num w:numId="15">
    <w:abstractNumId w:val="23"/>
  </w:num>
  <w:num w:numId="16">
    <w:abstractNumId w:val="42"/>
  </w:num>
  <w:num w:numId="17">
    <w:abstractNumId w:val="4"/>
  </w:num>
  <w:num w:numId="18">
    <w:abstractNumId w:val="33"/>
  </w:num>
  <w:num w:numId="19">
    <w:abstractNumId w:val="32"/>
  </w:num>
  <w:num w:numId="20">
    <w:abstractNumId w:val="24"/>
  </w:num>
  <w:num w:numId="21">
    <w:abstractNumId w:val="57"/>
  </w:num>
  <w:num w:numId="22">
    <w:abstractNumId w:val="17"/>
  </w:num>
  <w:num w:numId="23">
    <w:abstractNumId w:val="59"/>
  </w:num>
  <w:num w:numId="24">
    <w:abstractNumId w:val="44"/>
  </w:num>
  <w:num w:numId="25">
    <w:abstractNumId w:val="66"/>
  </w:num>
  <w:num w:numId="26">
    <w:abstractNumId w:val="11"/>
  </w:num>
  <w:num w:numId="27">
    <w:abstractNumId w:val="61"/>
  </w:num>
  <w:num w:numId="28">
    <w:abstractNumId w:val="18"/>
  </w:num>
  <w:num w:numId="29">
    <w:abstractNumId w:val="49"/>
  </w:num>
  <w:num w:numId="30">
    <w:abstractNumId w:val="19"/>
  </w:num>
  <w:num w:numId="31">
    <w:abstractNumId w:val="64"/>
  </w:num>
  <w:num w:numId="32">
    <w:abstractNumId w:val="28"/>
  </w:num>
  <w:num w:numId="33">
    <w:abstractNumId w:val="43"/>
  </w:num>
  <w:num w:numId="34">
    <w:abstractNumId w:val="46"/>
  </w:num>
  <w:num w:numId="35">
    <w:abstractNumId w:val="14"/>
  </w:num>
  <w:num w:numId="36">
    <w:abstractNumId w:val="55"/>
  </w:num>
  <w:num w:numId="37">
    <w:abstractNumId w:val="10"/>
  </w:num>
  <w:num w:numId="38">
    <w:abstractNumId w:val="48"/>
  </w:num>
  <w:num w:numId="39">
    <w:abstractNumId w:val="30"/>
  </w:num>
  <w:num w:numId="40">
    <w:abstractNumId w:val="54"/>
  </w:num>
  <w:num w:numId="41">
    <w:abstractNumId w:val="26"/>
  </w:num>
  <w:num w:numId="42">
    <w:abstractNumId w:val="21"/>
  </w:num>
  <w:num w:numId="43">
    <w:abstractNumId w:val="7"/>
  </w:num>
  <w:num w:numId="44">
    <w:abstractNumId w:val="27"/>
  </w:num>
  <w:num w:numId="45">
    <w:abstractNumId w:val="39"/>
  </w:num>
  <w:num w:numId="46">
    <w:abstractNumId w:val="2"/>
  </w:num>
  <w:num w:numId="47">
    <w:abstractNumId w:val="51"/>
  </w:num>
  <w:num w:numId="48">
    <w:abstractNumId w:val="45"/>
  </w:num>
  <w:num w:numId="49">
    <w:abstractNumId w:val="37"/>
  </w:num>
  <w:num w:numId="50">
    <w:abstractNumId w:val="65"/>
  </w:num>
  <w:num w:numId="51">
    <w:abstractNumId w:val="8"/>
  </w:num>
  <w:num w:numId="52">
    <w:abstractNumId w:val="67"/>
  </w:num>
  <w:num w:numId="53">
    <w:abstractNumId w:val="58"/>
  </w:num>
  <w:num w:numId="54">
    <w:abstractNumId w:val="50"/>
  </w:num>
  <w:num w:numId="55">
    <w:abstractNumId w:val="9"/>
  </w:num>
  <w:num w:numId="56">
    <w:abstractNumId w:val="35"/>
  </w:num>
  <w:num w:numId="57">
    <w:abstractNumId w:val="5"/>
  </w:num>
  <w:num w:numId="58">
    <w:abstractNumId w:val="1"/>
  </w:num>
  <w:num w:numId="59">
    <w:abstractNumId w:val="56"/>
  </w:num>
  <w:num w:numId="60">
    <w:abstractNumId w:val="3"/>
  </w:num>
  <w:num w:numId="61">
    <w:abstractNumId w:val="6"/>
  </w:num>
  <w:num w:numId="62">
    <w:abstractNumId w:val="15"/>
  </w:num>
  <w:num w:numId="63">
    <w:abstractNumId w:val="20"/>
  </w:num>
  <w:num w:numId="64">
    <w:abstractNumId w:val="40"/>
  </w:num>
  <w:num w:numId="65">
    <w:abstractNumId w:val="31"/>
  </w:num>
  <w:num w:numId="66">
    <w:abstractNumId w:val="12"/>
  </w:num>
  <w:num w:numId="67">
    <w:abstractNumId w:val="0"/>
  </w:num>
  <w:num w:numId="68">
    <w:abstractNumId w:val="41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98C"/>
    <w:rsid w:val="003D3AC0"/>
    <w:rsid w:val="0094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66D0DC-F3A2-40FB-96E2-C43F376F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4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right="130" w:firstLine="54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30358</Words>
  <Characters>173045</Characters>
  <Application>Microsoft Office Word</Application>
  <DocSecurity>0</DocSecurity>
  <Lines>1442</Lines>
  <Paragraphs>405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применения и внесения изменений</vt:lpstr>
    </vt:vector>
  </TitlesOfParts>
  <Company/>
  <LinksUpToDate>false</LinksUpToDate>
  <CharactersWithSpaces>202998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применения и внесения изменений</dc:title>
  <dc:creator>User</dc:creator>
  <cp:lastModifiedBy>User</cp:lastModifiedBy>
  <cp:revision>2</cp:revision>
  <dcterms:created xsi:type="dcterms:W3CDTF">2026-06-02T08:42:00Z</dcterms:created>
  <dcterms:modified xsi:type="dcterms:W3CDTF">2026-06-02T08:42:00Z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PDFCreator Free 4.1.2</vt:lpwstr>
  </property>
  <property fmtid="{D5CDD505-2E9C-101B-9397-08002B2CF9AE}" pid="4" name="LastSaved">
    <vt:filetime>2026-05-04T00:00:00Z</vt:filetime>
  </property>
  <property fmtid="{D5CDD505-2E9C-101B-9397-08002B2CF9AE}" pid="5" name="Producer">
    <vt:lpwstr>3-Heights(TM) PDF Security Shell 4.8.25.2 (http://www.pdf-tools.com)</vt:lpwstr>
  </property>
</Properties>
</file>