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4669" w:rsidRDefault="00B04669" w:rsidP="00E17EEA">
      <w:pPr>
        <w:pStyle w:val="a3"/>
        <w:spacing w:after="0" w:line="240" w:lineRule="auto"/>
        <w:jc w:val="center"/>
        <w:rPr>
          <w:rStyle w:val="12"/>
          <w:b/>
          <w:color w:val="000000"/>
          <w:sz w:val="28"/>
          <w:szCs w:val="28"/>
        </w:rPr>
      </w:pPr>
    </w:p>
    <w:p w:rsidR="00B04669" w:rsidRDefault="00B04669" w:rsidP="00E17EEA">
      <w:pPr>
        <w:pStyle w:val="a3"/>
        <w:spacing w:after="0" w:line="240" w:lineRule="auto"/>
        <w:jc w:val="center"/>
        <w:rPr>
          <w:rStyle w:val="12"/>
          <w:b/>
          <w:color w:val="000000"/>
          <w:sz w:val="28"/>
          <w:szCs w:val="28"/>
        </w:rPr>
      </w:pPr>
    </w:p>
    <w:p w:rsidR="00E17EEA" w:rsidRPr="00E76DB8" w:rsidRDefault="00E17EEA" w:rsidP="00E17EEA">
      <w:pPr>
        <w:pStyle w:val="a3"/>
        <w:spacing w:after="0" w:line="240" w:lineRule="auto"/>
        <w:jc w:val="center"/>
        <w:rPr>
          <w:rStyle w:val="12"/>
          <w:b/>
          <w:color w:val="000000"/>
          <w:sz w:val="28"/>
          <w:szCs w:val="28"/>
        </w:rPr>
      </w:pPr>
      <w:r w:rsidRPr="00E76DB8">
        <w:rPr>
          <w:rStyle w:val="12"/>
          <w:b/>
          <w:color w:val="000000"/>
          <w:sz w:val="28"/>
          <w:szCs w:val="28"/>
        </w:rPr>
        <w:t>СООБЩЕНИЕ О ПЛАНИРУЕМОМ ИЗЪЯТИИ</w:t>
      </w:r>
    </w:p>
    <w:p w:rsidR="00B10DA7" w:rsidRDefault="00E17EEA" w:rsidP="00B10DA7">
      <w:pPr>
        <w:pStyle w:val="a3"/>
        <w:spacing w:after="0" w:line="240" w:lineRule="auto"/>
        <w:jc w:val="center"/>
        <w:rPr>
          <w:rStyle w:val="12"/>
          <w:color w:val="000000"/>
          <w:sz w:val="28"/>
          <w:szCs w:val="28"/>
        </w:rPr>
      </w:pPr>
      <w:r w:rsidRPr="00E76DB8">
        <w:rPr>
          <w:rStyle w:val="12"/>
          <w:b/>
          <w:color w:val="000000"/>
          <w:sz w:val="28"/>
          <w:szCs w:val="28"/>
        </w:rPr>
        <w:t>ЗЕМЕЛЬНЫХ УЧАСТКОВ ДЛЯ ГОСУДАРСТВЕННЫХ НУЖД</w:t>
      </w:r>
    </w:p>
    <w:p w:rsidR="00E17EEA" w:rsidRPr="00E76DB8" w:rsidRDefault="00E17EEA" w:rsidP="00E76DB8">
      <w:pPr>
        <w:pStyle w:val="a3"/>
        <w:spacing w:after="0" w:line="240" w:lineRule="auto"/>
        <w:jc w:val="both"/>
        <w:rPr>
          <w:rStyle w:val="12"/>
          <w:color w:val="000000"/>
        </w:rPr>
      </w:pPr>
    </w:p>
    <w:p w:rsidR="00B10DA7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12"/>
          <w:color w:val="000000"/>
        </w:rPr>
        <w:t xml:space="preserve">В соответствии </w:t>
      </w:r>
      <w:r w:rsidR="00B10DA7" w:rsidRPr="00E76DB8">
        <w:rPr>
          <w:rStyle w:val="12"/>
          <w:color w:val="000000"/>
        </w:rPr>
        <w:t xml:space="preserve">с </w:t>
      </w:r>
      <w:hyperlink r:id="rId6" w:anchor="_blank" w:history="1">
        <w:r w:rsidR="00B10DA7" w:rsidRPr="00E76DB8">
          <w:rPr>
            <w:rStyle w:val="12"/>
          </w:rPr>
          <w:t>постановлением Правительства Российской Федерации от 05</w:t>
        </w:r>
        <w:r w:rsidR="00E76DB8" w:rsidRPr="00E76DB8">
          <w:rPr>
            <w:rStyle w:val="12"/>
          </w:rPr>
          <w:t>.12.</w:t>
        </w:r>
        <w:r w:rsidR="00B10DA7" w:rsidRPr="00E76DB8">
          <w:rPr>
            <w:rStyle w:val="12"/>
          </w:rPr>
          <w:t>2001г</w:t>
        </w:r>
        <w:r w:rsidR="00E76DB8" w:rsidRPr="00E76DB8">
          <w:rPr>
            <w:rStyle w:val="12"/>
          </w:rPr>
          <w:t>.</w:t>
        </w:r>
        <w:r w:rsidR="00B10DA7" w:rsidRPr="00E76DB8">
          <w:rPr>
            <w:rStyle w:val="12"/>
          </w:rPr>
          <w:t xml:space="preserve"> </w:t>
        </w:r>
      </w:hyperlink>
      <w:hyperlink r:id="rId7" w:anchor="_blank" w:history="1">
        <w:r w:rsidR="00B10DA7" w:rsidRPr="00E76DB8">
          <w:rPr>
            <w:rStyle w:val="12"/>
          </w:rPr>
          <w:t>№</w:t>
        </w:r>
      </w:hyperlink>
      <w:hyperlink r:id="rId8" w:anchor="_blank" w:history="1">
        <w:r w:rsidR="00B10DA7" w:rsidRPr="00E76DB8">
          <w:rPr>
            <w:rStyle w:val="12"/>
          </w:rPr>
          <w:t xml:space="preserve"> 848 «О Федеральной целевой программе </w:t>
        </w:r>
      </w:hyperlink>
      <w:hyperlink r:id="rId9" w:anchor="_blank" w:history="1">
        <w:r w:rsidR="00B10DA7" w:rsidRPr="00E76DB8">
          <w:rPr>
            <w:rStyle w:val="12"/>
          </w:rPr>
          <w:t>«</w:t>
        </w:r>
      </w:hyperlink>
      <w:hyperlink r:id="rId10" w:anchor="_blank" w:history="1">
        <w:r w:rsidR="00B10DA7" w:rsidRPr="00E76DB8">
          <w:rPr>
            <w:rStyle w:val="12"/>
          </w:rPr>
          <w:t>Развитие транспортной системы России (2010-2021 годы) Подпрограммой «Внутренний водный транспорт</w:t>
        </w:r>
      </w:hyperlink>
      <w:r w:rsidR="00B10DA7" w:rsidRPr="00E76DB8">
        <w:rPr>
          <w:rStyle w:val="12"/>
          <w:color w:val="000000"/>
        </w:rPr>
        <w:t xml:space="preserve">», и руководствуясь </w:t>
      </w:r>
      <w:hyperlink r:id="rId11" w:anchor="_blank" w:history="1">
        <w:r w:rsidRPr="00E76DB8">
          <w:rPr>
            <w:rStyle w:val="12"/>
          </w:rPr>
          <w:t>статьями 49</w:t>
        </w:r>
      </w:hyperlink>
      <w:r w:rsidRPr="00E76DB8">
        <w:rPr>
          <w:rStyle w:val="12"/>
          <w:color w:val="000000"/>
        </w:rPr>
        <w:t xml:space="preserve">, </w:t>
      </w:r>
      <w:hyperlink r:id="rId12" w:anchor="_blank" w:history="1">
        <w:r w:rsidRPr="00E76DB8">
          <w:rPr>
            <w:rStyle w:val="12"/>
          </w:rPr>
          <w:t>56.2</w:t>
        </w:r>
      </w:hyperlink>
      <w:r w:rsidRPr="00E76DB8">
        <w:rPr>
          <w:rStyle w:val="12"/>
          <w:color w:val="000000"/>
        </w:rPr>
        <w:t xml:space="preserve">, </w:t>
      </w:r>
      <w:hyperlink r:id="rId13" w:anchor="_blank" w:history="1">
        <w:r w:rsidRPr="00E76DB8">
          <w:rPr>
            <w:rStyle w:val="12"/>
          </w:rPr>
          <w:t>56.</w:t>
        </w:r>
      </w:hyperlink>
      <w:r w:rsidR="00B10DA7" w:rsidRPr="00E76DB8">
        <w:t>5</w:t>
      </w:r>
      <w:r w:rsidR="00B10DA7" w:rsidRPr="00E76DB8">
        <w:rPr>
          <w:rStyle w:val="12"/>
          <w:color w:val="000000"/>
        </w:rPr>
        <w:t xml:space="preserve"> Земельного кодекса РФ</w:t>
      </w:r>
      <w:r w:rsidRPr="00E76DB8">
        <w:rPr>
          <w:rStyle w:val="12"/>
          <w:color w:val="000000"/>
        </w:rPr>
        <w:t>,</w:t>
      </w:r>
      <w:r w:rsidR="00B10DA7" w:rsidRPr="00E76DB8">
        <w:t xml:space="preserve"> и </w:t>
      </w:r>
      <w:hyperlink r:id="rId14" w:anchor="_blank" w:history="1">
        <w:r w:rsidR="00B10DA7" w:rsidRPr="00E76DB8">
          <w:rPr>
            <w:rStyle w:val="12"/>
          </w:rPr>
          <w:t>пункт</w:t>
        </w:r>
        <w:r w:rsidR="000129E6" w:rsidRPr="00E76DB8">
          <w:rPr>
            <w:rStyle w:val="12"/>
          </w:rPr>
          <w:t>ом 5.4(</w:t>
        </w:r>
        <w:r w:rsidR="00B10DA7" w:rsidRPr="00E76DB8">
          <w:rPr>
            <w:rStyle w:val="12"/>
          </w:rPr>
          <w:t>1</w:t>
        </w:r>
        <w:r w:rsidR="000129E6" w:rsidRPr="00E76DB8">
          <w:rPr>
            <w:rStyle w:val="12"/>
          </w:rPr>
          <w:t>)</w:t>
        </w:r>
        <w:r w:rsidR="00B10DA7" w:rsidRPr="00E76DB8">
          <w:rPr>
            <w:rStyle w:val="12"/>
          </w:rPr>
          <w:t>.1 Положения о Федеральном агентстве морского и речного транспорта</w:t>
        </w:r>
      </w:hyperlink>
      <w:r w:rsidR="00B10DA7" w:rsidRPr="00E76DB8">
        <w:rPr>
          <w:rStyle w:val="12"/>
          <w:color w:val="000000"/>
        </w:rPr>
        <w:t xml:space="preserve">, утвержденного </w:t>
      </w:r>
      <w:hyperlink r:id="rId15" w:anchor="_blank" w:history="1">
        <w:r w:rsidR="00B10DA7" w:rsidRPr="00E76DB8">
          <w:rPr>
            <w:rStyle w:val="12"/>
          </w:rPr>
          <w:t>постановлением Правительства Российской Федерации от 23</w:t>
        </w:r>
        <w:r w:rsidR="000129E6" w:rsidRPr="00E76DB8">
          <w:rPr>
            <w:rStyle w:val="12"/>
          </w:rPr>
          <w:t>.07.2004</w:t>
        </w:r>
        <w:r w:rsidR="00B10DA7" w:rsidRPr="00E76DB8">
          <w:rPr>
            <w:rStyle w:val="12"/>
          </w:rPr>
          <w:t>г</w:t>
        </w:r>
        <w:r w:rsidR="000129E6" w:rsidRPr="00E76DB8">
          <w:rPr>
            <w:rStyle w:val="12"/>
          </w:rPr>
          <w:t>.</w:t>
        </w:r>
        <w:r w:rsidR="00B10DA7" w:rsidRPr="00E76DB8">
          <w:rPr>
            <w:rStyle w:val="12"/>
          </w:rPr>
          <w:t xml:space="preserve"> </w:t>
        </w:r>
      </w:hyperlink>
      <w:hyperlink r:id="rId16" w:anchor="_blank" w:history="1">
        <w:r w:rsidR="00B10DA7" w:rsidRPr="00E76DB8">
          <w:rPr>
            <w:rStyle w:val="12"/>
          </w:rPr>
          <w:t>№</w:t>
        </w:r>
      </w:hyperlink>
      <w:hyperlink r:id="rId17" w:anchor="_blank" w:history="1">
        <w:r w:rsidR="00B10DA7" w:rsidRPr="00E76DB8">
          <w:rPr>
            <w:rStyle w:val="12"/>
          </w:rPr>
          <w:t xml:space="preserve"> 371</w:t>
        </w:r>
      </w:hyperlink>
      <w:r w:rsidR="00B10DA7" w:rsidRPr="00E76DB8">
        <w:rPr>
          <w:rStyle w:val="12"/>
          <w:color w:val="000000"/>
        </w:rPr>
        <w:t xml:space="preserve">, </w:t>
      </w:r>
      <w:r w:rsidR="00B10DA7" w:rsidRPr="00E76DB8">
        <w:rPr>
          <w:rStyle w:val="12"/>
          <w:b/>
          <w:color w:val="000000"/>
        </w:rPr>
        <w:t>Федеральное агентство морского и речного транспорта (Росморречфлот) сообщает о планируемом изъятии земельных участков для государственных нужд в целях реализации проекта «Строительство Багаевского гидроузла на р. Дон»</w:t>
      </w:r>
      <w:r w:rsidR="00B10DA7" w:rsidRPr="00E76DB8">
        <w:rPr>
          <w:rStyle w:val="12"/>
          <w:color w:val="000000"/>
        </w:rPr>
        <w:t xml:space="preserve"> (далее – Объект)</w:t>
      </w:r>
      <w:r w:rsidR="000129E6" w:rsidRPr="00E76DB8">
        <w:rPr>
          <w:rStyle w:val="12"/>
          <w:color w:val="000000"/>
        </w:rPr>
        <w:t>.</w:t>
      </w:r>
    </w:p>
    <w:p w:rsidR="00E17EEA" w:rsidRPr="00E76DB8" w:rsidRDefault="000129E6" w:rsidP="00E76DB8">
      <w:pPr>
        <w:pStyle w:val="a3"/>
        <w:spacing w:after="0" w:line="240" w:lineRule="auto"/>
        <w:ind w:firstLine="567"/>
        <w:jc w:val="both"/>
        <w:rPr>
          <w:rStyle w:val="12"/>
          <w:b/>
          <w:bCs/>
          <w:color w:val="000000"/>
        </w:rPr>
      </w:pPr>
      <w:r w:rsidRPr="00E76DB8">
        <w:rPr>
          <w:rStyle w:val="12"/>
          <w:color w:val="000000"/>
        </w:rPr>
        <w:t xml:space="preserve">Размещение Объекта предусмотрено схемой территориального планирования Российской Федерации, утвержденной Распоряжением Правительства РФ </w:t>
      </w:r>
      <w:r w:rsidR="00F964C9" w:rsidRPr="00E76DB8">
        <w:rPr>
          <w:rStyle w:val="12"/>
          <w:color w:val="000000"/>
        </w:rPr>
        <w:t>от 19.03.2013г. № 384-р (в редакции распоряжения Правительства РФ от 13.04.2017г. № 688-р) и документацией по планировке территории, состоящей из проекта планировки территории и проекта межевания территории, утвержденной</w:t>
      </w:r>
      <w:r w:rsidR="00E17EEA" w:rsidRPr="00E76DB8">
        <w:rPr>
          <w:rStyle w:val="12"/>
          <w:color w:val="000000"/>
        </w:rPr>
        <w:t xml:space="preserve"> распоряжением Росморречфлота от 25 августа 2017 года № КС-211-р </w:t>
      </w:r>
      <w:r w:rsidR="00F964C9" w:rsidRPr="00E76DB8">
        <w:rPr>
          <w:rStyle w:val="12"/>
          <w:color w:val="000000"/>
        </w:rPr>
        <w:t xml:space="preserve">(в редакции распоряжений Росморречфлота </w:t>
      </w:r>
      <w:r w:rsidR="00E17EEA" w:rsidRPr="00E76DB8">
        <w:rPr>
          <w:rStyle w:val="12"/>
          <w:color w:val="000000"/>
        </w:rPr>
        <w:t>от 28.09.2018</w:t>
      </w:r>
      <w:r w:rsidR="00F964C9" w:rsidRPr="00E76DB8">
        <w:rPr>
          <w:rStyle w:val="12"/>
          <w:color w:val="000000"/>
        </w:rPr>
        <w:t>г.</w:t>
      </w:r>
      <w:r w:rsidR="00E17EEA" w:rsidRPr="00E76DB8">
        <w:rPr>
          <w:rStyle w:val="12"/>
          <w:color w:val="000000"/>
        </w:rPr>
        <w:t xml:space="preserve"> № КС-330-р,</w:t>
      </w:r>
      <w:r w:rsidR="00F964C9" w:rsidRPr="00E76DB8">
        <w:rPr>
          <w:rStyle w:val="12"/>
          <w:color w:val="000000"/>
        </w:rPr>
        <w:t xml:space="preserve"> от 17.06.2019 года № КС-249-р)</w:t>
      </w:r>
      <w:r w:rsidR="00E17EEA" w:rsidRPr="00E76DB8">
        <w:rPr>
          <w:rStyle w:val="12"/>
          <w:color w:val="000000"/>
        </w:rPr>
        <w:t>.</w:t>
      </w:r>
      <w:r w:rsidR="00F964C9" w:rsidRPr="00E76DB8">
        <w:rPr>
          <w:rStyle w:val="12"/>
          <w:color w:val="000000"/>
        </w:rPr>
        <w:t xml:space="preserve"> Документы размещены на сайтах Росморречфлота </w:t>
      </w:r>
      <w:hyperlink r:id="rId18" w:history="1">
        <w:r w:rsidR="00F964C9" w:rsidRPr="00E76DB8">
          <w:rPr>
            <w:rStyle w:val="12"/>
            <w:color w:val="000000"/>
          </w:rPr>
          <w:t>http://www.morflot.ru</w:t>
        </w:r>
      </w:hyperlink>
      <w:r w:rsidR="00F964C9" w:rsidRPr="00E76DB8">
        <w:t xml:space="preserve"> и ФБУ «Азово-Донская бассейновая администрация» </w:t>
      </w:r>
      <w:r w:rsidR="00F964C9" w:rsidRPr="00E76DB8">
        <w:rPr>
          <w:rStyle w:val="12"/>
          <w:color w:val="000000"/>
        </w:rPr>
        <w:t>http://www.adgbu.ru.</w:t>
      </w:r>
    </w:p>
    <w:p w:rsidR="00E17EEA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12"/>
          <w:b/>
          <w:bCs/>
          <w:color w:val="000000"/>
          <w:u w:val="single"/>
        </w:rPr>
        <w:t>Цель изъятия</w:t>
      </w:r>
      <w:r w:rsidRPr="00E76DB8">
        <w:rPr>
          <w:rStyle w:val="12"/>
          <w:b/>
          <w:bCs/>
          <w:color w:val="000000"/>
        </w:rPr>
        <w:t xml:space="preserve"> для государственных нужд:</w:t>
      </w:r>
      <w:r w:rsidR="00EE1358">
        <w:rPr>
          <w:rStyle w:val="12"/>
          <w:color w:val="000000"/>
        </w:rPr>
        <w:t xml:space="preserve"> размещение объекта</w:t>
      </w:r>
      <w:r w:rsidRPr="00E76DB8">
        <w:rPr>
          <w:rStyle w:val="12"/>
          <w:color w:val="000000"/>
        </w:rPr>
        <w:t xml:space="preserve"> «Строительство Багаевского гидроузла на р. Дон».</w:t>
      </w:r>
    </w:p>
    <w:p w:rsidR="00E17EEA" w:rsidRPr="00E76DB8" w:rsidRDefault="00E2009C" w:rsidP="00E76DB8">
      <w:pPr>
        <w:pStyle w:val="a3"/>
        <w:spacing w:after="0" w:line="240" w:lineRule="auto"/>
        <w:ind w:firstLine="567"/>
        <w:jc w:val="both"/>
        <w:rPr>
          <w:rStyle w:val="12"/>
          <w:b/>
          <w:bCs/>
          <w:color w:val="000000"/>
        </w:rPr>
      </w:pPr>
      <w:r w:rsidRPr="00936AF0">
        <w:rPr>
          <w:rStyle w:val="12"/>
          <w:b/>
          <w:bCs/>
          <w:color w:val="000000"/>
          <w:u w:val="single"/>
        </w:rPr>
        <w:t>Схема и</w:t>
      </w:r>
      <w:r>
        <w:rPr>
          <w:rStyle w:val="12"/>
          <w:b/>
          <w:bCs/>
          <w:color w:val="000000"/>
          <w:u w:val="single"/>
        </w:rPr>
        <w:t xml:space="preserve"> п</w:t>
      </w:r>
      <w:r w:rsidR="00E17EEA" w:rsidRPr="00E76DB8">
        <w:rPr>
          <w:rStyle w:val="12"/>
          <w:b/>
          <w:bCs/>
          <w:color w:val="000000"/>
          <w:u w:val="single"/>
        </w:rPr>
        <w:t>еречень кадастровых номеров земельных участков</w:t>
      </w:r>
      <w:r w:rsidR="00E17EEA" w:rsidRPr="00E76DB8">
        <w:rPr>
          <w:rStyle w:val="12"/>
          <w:b/>
          <w:bCs/>
          <w:color w:val="000000"/>
        </w:rPr>
        <w:t>, подлежащих изъятию, их адреса и описание местоположения, перечень и адреса, расположенных на таких земельных участках</w:t>
      </w:r>
      <w:r w:rsidR="00720AA0" w:rsidRPr="00E76DB8">
        <w:rPr>
          <w:rStyle w:val="12"/>
          <w:b/>
          <w:bCs/>
          <w:color w:val="000000"/>
        </w:rPr>
        <w:t xml:space="preserve"> объектов недвижимого имущества указаны в приложения по муниципальным районам:</w:t>
      </w:r>
    </w:p>
    <w:p w:rsidR="00E17EEA" w:rsidRPr="00E76DB8" w:rsidRDefault="00E17EEA" w:rsidP="00E76DB8">
      <w:pPr>
        <w:pStyle w:val="a3"/>
        <w:spacing w:after="0" w:line="240" w:lineRule="auto"/>
        <w:jc w:val="both"/>
        <w:rPr>
          <w:rStyle w:val="12"/>
          <w:b/>
          <w:bCs/>
          <w:color w:val="000000"/>
        </w:rPr>
      </w:pPr>
      <w:r w:rsidRPr="00E76DB8">
        <w:rPr>
          <w:rStyle w:val="12"/>
          <w:b/>
          <w:bCs/>
          <w:color w:val="000000"/>
        </w:rPr>
        <w:t>Приложение 1</w:t>
      </w:r>
      <w:r w:rsidRPr="00936AF0">
        <w:rPr>
          <w:rStyle w:val="12"/>
          <w:b/>
          <w:bCs/>
          <w:color w:val="000000"/>
        </w:rPr>
        <w:t xml:space="preserve">. </w:t>
      </w:r>
      <w:r w:rsidR="00E2009C" w:rsidRPr="00936AF0">
        <w:rPr>
          <w:rStyle w:val="12"/>
          <w:b/>
          <w:bCs/>
          <w:color w:val="000000"/>
        </w:rPr>
        <w:t>Схема</w:t>
      </w:r>
      <w:r w:rsidR="00E2009C">
        <w:rPr>
          <w:rStyle w:val="12"/>
          <w:b/>
          <w:bCs/>
          <w:color w:val="000000"/>
        </w:rPr>
        <w:t xml:space="preserve"> и п</w:t>
      </w:r>
      <w:r w:rsidRPr="00E76DB8">
        <w:rPr>
          <w:rStyle w:val="12"/>
          <w:b/>
          <w:bCs/>
          <w:color w:val="000000"/>
        </w:rPr>
        <w:t>еречень земельных участков, подлежащих выявлению в Багаевском районе Ростовской области.</w:t>
      </w:r>
    </w:p>
    <w:p w:rsidR="00E17EEA" w:rsidRPr="00936AF0" w:rsidRDefault="00E17EEA" w:rsidP="00E76DB8">
      <w:pPr>
        <w:pStyle w:val="a3"/>
        <w:spacing w:after="0" w:line="240" w:lineRule="auto"/>
        <w:jc w:val="both"/>
        <w:rPr>
          <w:rStyle w:val="12"/>
          <w:b/>
          <w:bCs/>
          <w:color w:val="000000"/>
        </w:rPr>
      </w:pPr>
      <w:r w:rsidRPr="00E76DB8">
        <w:rPr>
          <w:rStyle w:val="12"/>
          <w:b/>
          <w:bCs/>
          <w:color w:val="000000"/>
        </w:rPr>
        <w:t>Приложение 2</w:t>
      </w:r>
      <w:r w:rsidRPr="00936AF0">
        <w:rPr>
          <w:rStyle w:val="12"/>
          <w:b/>
          <w:bCs/>
          <w:color w:val="000000"/>
        </w:rPr>
        <w:t xml:space="preserve">. </w:t>
      </w:r>
      <w:r w:rsidR="00E2009C" w:rsidRPr="00936AF0">
        <w:rPr>
          <w:rStyle w:val="12"/>
          <w:b/>
          <w:bCs/>
          <w:color w:val="000000"/>
        </w:rPr>
        <w:t>Схема и п</w:t>
      </w:r>
      <w:r w:rsidRPr="00936AF0">
        <w:rPr>
          <w:rStyle w:val="12"/>
          <w:b/>
          <w:bCs/>
          <w:color w:val="000000"/>
        </w:rPr>
        <w:t>еречень земельных участков, подлежащих выявлению в Октябрьском районе Ростовской области.</w:t>
      </w:r>
    </w:p>
    <w:p w:rsidR="00E17EEA" w:rsidRPr="00936AF0" w:rsidRDefault="00E17EEA" w:rsidP="00E76DB8">
      <w:pPr>
        <w:pStyle w:val="a3"/>
        <w:spacing w:after="0" w:line="240" w:lineRule="auto"/>
        <w:jc w:val="both"/>
        <w:rPr>
          <w:rStyle w:val="12"/>
          <w:b/>
          <w:bCs/>
          <w:color w:val="000000"/>
        </w:rPr>
      </w:pPr>
      <w:r w:rsidRPr="00936AF0">
        <w:rPr>
          <w:rStyle w:val="12"/>
          <w:b/>
          <w:bCs/>
          <w:color w:val="000000"/>
        </w:rPr>
        <w:t xml:space="preserve">Приложение 3. </w:t>
      </w:r>
      <w:r w:rsidR="00E2009C" w:rsidRPr="00936AF0">
        <w:rPr>
          <w:rStyle w:val="12"/>
          <w:b/>
          <w:bCs/>
          <w:color w:val="000000"/>
        </w:rPr>
        <w:t>Схема и п</w:t>
      </w:r>
      <w:r w:rsidRPr="00936AF0">
        <w:rPr>
          <w:rStyle w:val="12"/>
          <w:b/>
          <w:bCs/>
          <w:color w:val="000000"/>
        </w:rPr>
        <w:t>еречень земельных участков, подлежащих выявлению в Усть-Донецком районе Ростовской области.</w:t>
      </w:r>
    </w:p>
    <w:p w:rsidR="00E17EEA" w:rsidRPr="00E76DB8" w:rsidRDefault="00E17EEA" w:rsidP="00E76DB8">
      <w:pPr>
        <w:pStyle w:val="a3"/>
        <w:spacing w:after="0" w:line="240" w:lineRule="auto"/>
        <w:jc w:val="both"/>
        <w:rPr>
          <w:rStyle w:val="12"/>
          <w:color w:val="000000"/>
        </w:rPr>
      </w:pPr>
      <w:r w:rsidRPr="00936AF0">
        <w:rPr>
          <w:rStyle w:val="12"/>
          <w:b/>
          <w:bCs/>
          <w:color w:val="000000"/>
        </w:rPr>
        <w:t>Приложение 4.</w:t>
      </w:r>
      <w:r w:rsidR="00E2009C" w:rsidRPr="00936AF0">
        <w:rPr>
          <w:rStyle w:val="12"/>
          <w:b/>
          <w:bCs/>
          <w:color w:val="000000"/>
        </w:rPr>
        <w:t xml:space="preserve"> Схема</w:t>
      </w:r>
      <w:r w:rsidR="00E2009C">
        <w:rPr>
          <w:rStyle w:val="12"/>
          <w:b/>
          <w:bCs/>
          <w:color w:val="000000"/>
        </w:rPr>
        <w:t xml:space="preserve"> и</w:t>
      </w:r>
      <w:r w:rsidRPr="00E76DB8">
        <w:rPr>
          <w:rStyle w:val="12"/>
          <w:b/>
          <w:bCs/>
          <w:color w:val="000000"/>
        </w:rPr>
        <w:t xml:space="preserve"> </w:t>
      </w:r>
      <w:r w:rsidR="00E2009C">
        <w:rPr>
          <w:rStyle w:val="12"/>
          <w:b/>
          <w:bCs/>
          <w:color w:val="000000"/>
        </w:rPr>
        <w:t>п</w:t>
      </w:r>
      <w:r w:rsidRPr="00E76DB8">
        <w:rPr>
          <w:rStyle w:val="12"/>
          <w:b/>
          <w:bCs/>
          <w:color w:val="000000"/>
        </w:rPr>
        <w:t>еречень земельных участков, подлежащих выявлению в Семикаракорском районе Ростовской области.</w:t>
      </w:r>
    </w:p>
    <w:p w:rsidR="00E17EEA" w:rsidRDefault="00E17EEA" w:rsidP="00E76DB8">
      <w:pPr>
        <w:pStyle w:val="a3"/>
        <w:spacing w:after="0" w:line="240" w:lineRule="auto"/>
        <w:jc w:val="both"/>
        <w:rPr>
          <w:rStyle w:val="12"/>
          <w:color w:val="000000"/>
          <w:u w:val="single"/>
        </w:rPr>
      </w:pPr>
      <w:r w:rsidRPr="00E76DB8">
        <w:rPr>
          <w:rStyle w:val="12"/>
          <w:color w:val="000000"/>
        </w:rPr>
        <w:tab/>
      </w:r>
      <w:r w:rsidR="00E76DB8" w:rsidRPr="00E76DB8">
        <w:rPr>
          <w:rStyle w:val="12"/>
          <w:color w:val="000000"/>
          <w:u w:val="single"/>
        </w:rPr>
        <w:t>В</w:t>
      </w:r>
      <w:r w:rsidRPr="00E76DB8">
        <w:rPr>
          <w:rStyle w:val="12"/>
          <w:color w:val="000000"/>
          <w:u w:val="single"/>
        </w:rPr>
        <w:t>ыявления правообладателей</w:t>
      </w:r>
      <w:r w:rsidR="00E76DB8" w:rsidRPr="00E76DB8">
        <w:rPr>
          <w:rStyle w:val="12"/>
          <w:color w:val="000000"/>
          <w:u w:val="single"/>
        </w:rPr>
        <w:t xml:space="preserve"> земельных участков</w:t>
      </w:r>
      <w:r w:rsidR="00EE1358">
        <w:rPr>
          <w:rStyle w:val="12"/>
          <w:color w:val="000000"/>
          <w:u w:val="single"/>
        </w:rPr>
        <w:t xml:space="preserve"> и расположенных на них объектов недвижимости</w:t>
      </w:r>
      <w:r w:rsidR="00E76DB8" w:rsidRPr="00E76DB8">
        <w:rPr>
          <w:rStyle w:val="12"/>
          <w:color w:val="000000"/>
          <w:u w:val="single"/>
        </w:rPr>
        <w:t xml:space="preserve"> осуществляется</w:t>
      </w:r>
      <w:r w:rsidRPr="00E76DB8">
        <w:rPr>
          <w:rStyle w:val="12"/>
          <w:color w:val="000000"/>
          <w:u w:val="single"/>
        </w:rPr>
        <w:t xml:space="preserve"> вдоль береговой полосы р. Дон на территориях Манычского, Багаевского, Елкинского, Ажиновского, Бессергеневского, Мелиховского, Раздорского, Пухляковского, Семикаракорского, Кочетовского, Крымского, Сусатского сельских поселений</w:t>
      </w:r>
      <w:r w:rsidR="00E76DB8" w:rsidRPr="00E76DB8">
        <w:rPr>
          <w:rStyle w:val="12"/>
          <w:color w:val="000000"/>
          <w:u w:val="single"/>
        </w:rPr>
        <w:t xml:space="preserve">, а также за пределами границ указанных населенных пунктов (на межселенной территории) в </w:t>
      </w:r>
      <w:r w:rsidR="00E76DB8" w:rsidRPr="004E2626">
        <w:rPr>
          <w:rStyle w:val="12"/>
          <w:color w:val="000000"/>
          <w:u w:val="single"/>
        </w:rPr>
        <w:t xml:space="preserve">пределах </w:t>
      </w:r>
      <w:r w:rsidR="004E2626" w:rsidRPr="004E2626">
        <w:rPr>
          <w:rStyle w:val="12"/>
          <w:color w:val="000000"/>
          <w:u w:val="single"/>
        </w:rPr>
        <w:t>Багаевского, Семикаракорского, Октябрьского и Усть-Донецкого районов</w:t>
      </w:r>
      <w:r w:rsidRPr="004E2626">
        <w:rPr>
          <w:rStyle w:val="12"/>
          <w:color w:val="000000"/>
          <w:u w:val="single"/>
        </w:rPr>
        <w:t>.</w:t>
      </w:r>
    </w:p>
    <w:p w:rsidR="00E17EEA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12"/>
          <w:b/>
          <w:bCs/>
          <w:color w:val="000000"/>
          <w:u w:val="single"/>
        </w:rPr>
        <w:t>Границы зоны планируемого размещения Объекта</w:t>
      </w:r>
      <w:r w:rsidRPr="00E76DB8">
        <w:rPr>
          <w:rStyle w:val="12"/>
          <w:b/>
          <w:bCs/>
          <w:color w:val="000000"/>
        </w:rPr>
        <w:t>:</w:t>
      </w:r>
    </w:p>
    <w:p w:rsidR="00720AA0" w:rsidRPr="00E76DB8" w:rsidRDefault="00E17EEA" w:rsidP="00C16D80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12"/>
          <w:color w:val="000000"/>
        </w:rPr>
        <w:t>Границы зоны</w:t>
      </w:r>
      <w:r w:rsidR="00720AA0" w:rsidRPr="00E76DB8">
        <w:rPr>
          <w:rStyle w:val="12"/>
          <w:color w:val="000000"/>
        </w:rPr>
        <w:t>, в пределах</w:t>
      </w:r>
      <w:r w:rsidRPr="00E76DB8">
        <w:rPr>
          <w:rStyle w:val="12"/>
          <w:color w:val="000000"/>
        </w:rPr>
        <w:t xml:space="preserve"> </w:t>
      </w:r>
      <w:r w:rsidR="00720AA0" w:rsidRPr="00E76DB8">
        <w:rPr>
          <w:rStyle w:val="12"/>
          <w:color w:val="000000"/>
        </w:rPr>
        <w:t>которой</w:t>
      </w:r>
      <w:r w:rsidRPr="00E76DB8">
        <w:rPr>
          <w:rStyle w:val="12"/>
          <w:color w:val="000000"/>
        </w:rPr>
        <w:t xml:space="preserve"> предполагается изъятие земельных участков и расположенных на них объектов недвижимого имущества, установлены докумен</w:t>
      </w:r>
      <w:r w:rsidR="00720AA0" w:rsidRPr="00E76DB8">
        <w:rPr>
          <w:rStyle w:val="12"/>
          <w:color w:val="000000"/>
        </w:rPr>
        <w:t>тацией по планировке территории.</w:t>
      </w:r>
    </w:p>
    <w:p w:rsidR="00720AA0" w:rsidRPr="00E76DB8" w:rsidRDefault="00EE1358" w:rsidP="00EE1358">
      <w:pPr>
        <w:pStyle w:val="a3"/>
        <w:spacing w:after="0" w:line="240" w:lineRule="auto"/>
        <w:ind w:firstLine="567"/>
        <w:jc w:val="both"/>
        <w:rPr>
          <w:rStyle w:val="12"/>
          <w:b/>
          <w:bCs/>
          <w:color w:val="000000"/>
        </w:rPr>
      </w:pPr>
      <w:r w:rsidRPr="00E76DB8">
        <w:rPr>
          <w:rStyle w:val="12"/>
          <w:b/>
          <w:bCs/>
          <w:color w:val="000000"/>
        </w:rPr>
        <w:t>Утвержденный проект межевания территории, предусматривающий образование земельных участков, подлежащих изъятию</w:t>
      </w:r>
      <w:r>
        <w:rPr>
          <w:rStyle w:val="12"/>
          <w:b/>
          <w:bCs/>
          <w:color w:val="000000"/>
        </w:rPr>
        <w:t xml:space="preserve">, размещен на сайтах </w:t>
      </w:r>
      <w:r w:rsidRPr="00E76DB8">
        <w:rPr>
          <w:rStyle w:val="12"/>
          <w:color w:val="000000"/>
        </w:rPr>
        <w:t xml:space="preserve">Росморречфлота </w:t>
      </w:r>
      <w:hyperlink r:id="rId19" w:history="1">
        <w:r w:rsidRPr="00E76DB8">
          <w:rPr>
            <w:rStyle w:val="12"/>
            <w:color w:val="000000"/>
          </w:rPr>
          <w:t>http://www.morflot.ru</w:t>
        </w:r>
      </w:hyperlink>
      <w:r w:rsidRPr="00E76DB8">
        <w:t xml:space="preserve"> и ФБУ «Азово-Донская бассейновая администрация» </w:t>
      </w:r>
      <w:r w:rsidRPr="00E76DB8">
        <w:rPr>
          <w:rStyle w:val="12"/>
          <w:color w:val="000000"/>
        </w:rPr>
        <w:t>http://www.adgbu.ru.</w:t>
      </w:r>
    </w:p>
    <w:p w:rsidR="00720AA0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a8"/>
          <w:color w:val="000000"/>
          <w:u w:val="single"/>
        </w:rPr>
        <w:t xml:space="preserve">Адрес, по которому заинтересованные лица могут получить </w:t>
      </w:r>
      <w:r w:rsidRPr="00EE1358">
        <w:rPr>
          <w:rStyle w:val="a8"/>
          <w:color w:val="000000"/>
        </w:rPr>
        <w:t>информацию о предполагаемом изъятии</w:t>
      </w:r>
      <w:r w:rsidRPr="00E76DB8">
        <w:rPr>
          <w:rStyle w:val="a8"/>
          <w:color w:val="000000"/>
        </w:rPr>
        <w:t xml:space="preserve"> земельных участков и расположенных на них объектов недвижимого имущества для государственных нужд</w:t>
      </w:r>
      <w:r w:rsidR="00720AA0" w:rsidRPr="00E76DB8">
        <w:rPr>
          <w:rStyle w:val="a8"/>
          <w:color w:val="000000"/>
        </w:rPr>
        <w:t>,</w:t>
      </w:r>
      <w:r w:rsidRPr="00E76DB8">
        <w:rPr>
          <w:rStyle w:val="a8"/>
          <w:color w:val="000000"/>
        </w:rPr>
        <w:t xml:space="preserve"> </w:t>
      </w:r>
      <w:r w:rsidRPr="00EE1358">
        <w:rPr>
          <w:rStyle w:val="a8"/>
          <w:color w:val="000000"/>
          <w:u w:val="single"/>
        </w:rPr>
        <w:t>подать заявление об учете прав</w:t>
      </w:r>
      <w:r w:rsidRPr="00E76DB8">
        <w:rPr>
          <w:rStyle w:val="a8"/>
          <w:color w:val="000000"/>
        </w:rPr>
        <w:t xml:space="preserve"> на земельные участки и иные объекты недвижимого имущества</w:t>
      </w:r>
      <w:r w:rsidR="00720AA0" w:rsidRPr="00E76DB8">
        <w:rPr>
          <w:rStyle w:val="a8"/>
          <w:color w:val="000000"/>
        </w:rPr>
        <w:t xml:space="preserve">, а так же </w:t>
      </w:r>
      <w:r w:rsidR="00720AA0" w:rsidRPr="00EE1358">
        <w:rPr>
          <w:rStyle w:val="12"/>
          <w:b/>
          <w:color w:val="000000"/>
          <w:u w:val="single"/>
        </w:rPr>
        <w:t>ознакомит</w:t>
      </w:r>
      <w:r w:rsidR="00791F6B">
        <w:rPr>
          <w:rStyle w:val="12"/>
          <w:b/>
          <w:color w:val="000000"/>
          <w:u w:val="single"/>
        </w:rPr>
        <w:t>ь</w:t>
      </w:r>
      <w:r w:rsidR="00720AA0" w:rsidRPr="00EE1358">
        <w:rPr>
          <w:rStyle w:val="12"/>
          <w:b/>
          <w:color w:val="000000"/>
          <w:u w:val="single"/>
        </w:rPr>
        <w:t>ся с проектом межевания территории</w:t>
      </w:r>
      <w:r w:rsidR="00720AA0" w:rsidRPr="00E76DB8">
        <w:rPr>
          <w:rStyle w:val="12"/>
          <w:b/>
          <w:color w:val="000000"/>
        </w:rPr>
        <w:t>, в соответствии с которым предстоит образовать земельный участок, подлежащий изъятию</w:t>
      </w:r>
      <w:r w:rsidRPr="00E76DB8">
        <w:rPr>
          <w:rStyle w:val="a8"/>
          <w:color w:val="000000"/>
        </w:rPr>
        <w:t>:</w:t>
      </w:r>
    </w:p>
    <w:p w:rsidR="00E17EEA" w:rsidRPr="00E76DB8" w:rsidRDefault="00E17EEA" w:rsidP="004E2626">
      <w:pPr>
        <w:pStyle w:val="a3"/>
        <w:spacing w:after="0" w:line="240" w:lineRule="auto"/>
        <w:ind w:firstLine="567"/>
        <w:jc w:val="both"/>
        <w:rPr>
          <w:rStyle w:val="12"/>
        </w:rPr>
      </w:pPr>
      <w:r w:rsidRPr="00E76DB8">
        <w:rPr>
          <w:rStyle w:val="12"/>
          <w:color w:val="000000"/>
        </w:rPr>
        <w:lastRenderedPageBreak/>
        <w:t xml:space="preserve">г. Ростов-на-Дону, ул. Береговая, 10, этаж 7 (служба имущественных отношений и землепользования ФБУ «Азово-Донская бассейновая администрация»), в рабочее время с понедельника по четверг с 08-00 до 17-00, в пятницу с 08-00 до 16-00 (перерыв с 12-00 до 12-48 часов), </w:t>
      </w:r>
      <w:r w:rsidR="00720AA0" w:rsidRPr="00E76DB8">
        <w:rPr>
          <w:rStyle w:val="12"/>
          <w:color w:val="000000"/>
        </w:rPr>
        <w:t xml:space="preserve">контактный </w:t>
      </w:r>
      <w:r w:rsidRPr="00E76DB8">
        <w:rPr>
          <w:rStyle w:val="12"/>
          <w:color w:val="000000"/>
        </w:rPr>
        <w:t xml:space="preserve">телефон: </w:t>
      </w:r>
      <w:r w:rsidRPr="00E76DB8">
        <w:rPr>
          <w:rStyle w:val="12"/>
        </w:rPr>
        <w:t>(863) 201-88-37.</w:t>
      </w:r>
    </w:p>
    <w:p w:rsidR="00720AA0" w:rsidRDefault="00720AA0" w:rsidP="004E2626">
      <w:pPr>
        <w:pStyle w:val="a3"/>
        <w:spacing w:after="0" w:line="240" w:lineRule="auto"/>
        <w:ind w:firstLine="567"/>
        <w:jc w:val="both"/>
        <w:rPr>
          <w:rStyle w:val="12"/>
        </w:rPr>
      </w:pPr>
      <w:r w:rsidRPr="004E2626">
        <w:rPr>
          <w:rStyle w:val="12"/>
          <w:color w:val="000000"/>
        </w:rPr>
        <w:t xml:space="preserve">Адрес электронной почты для направления корреспонденции в электронном виде (сканы документов): </w:t>
      </w:r>
      <w:r w:rsidRPr="004E2626">
        <w:rPr>
          <w:rStyle w:val="12"/>
        </w:rPr>
        <w:t xml:space="preserve">RogovoiAV@adgbu.ru, </w:t>
      </w:r>
      <w:hyperlink r:id="rId20" w:history="1">
        <w:r w:rsidR="001D1BA7" w:rsidRPr="0029537E">
          <w:rPr>
            <w:rStyle w:val="a9"/>
          </w:rPr>
          <w:t>GulpaAA@adgbu.ru</w:t>
        </w:r>
      </w:hyperlink>
      <w:r w:rsidRPr="004E2626">
        <w:rPr>
          <w:rStyle w:val="12"/>
        </w:rPr>
        <w:t>.</w:t>
      </w:r>
    </w:p>
    <w:p w:rsidR="001D1BA7" w:rsidRPr="004E2626" w:rsidRDefault="001D1BA7" w:rsidP="004E2626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936AF0">
        <w:rPr>
          <w:rStyle w:val="12"/>
          <w:color w:val="000000"/>
        </w:rPr>
        <w:t>При коллективном обращении правообладателей и п</w:t>
      </w:r>
      <w:r w:rsidRPr="00936AF0">
        <w:rPr>
          <w:rStyle w:val="12"/>
        </w:rPr>
        <w:t xml:space="preserve">о согласованию с </w:t>
      </w:r>
      <w:r w:rsidRPr="00936AF0">
        <w:rPr>
          <w:rStyle w:val="12"/>
          <w:color w:val="000000"/>
        </w:rPr>
        <w:t>ФБУ «Азово-Донская бассейновая администрация» может быть проведена выездная консультация.</w:t>
      </w:r>
    </w:p>
    <w:p w:rsidR="00E17EEA" w:rsidRPr="00E76DB8" w:rsidRDefault="00E17EEA" w:rsidP="004E2626">
      <w:pPr>
        <w:pStyle w:val="a3"/>
        <w:spacing w:after="0" w:line="240" w:lineRule="auto"/>
        <w:ind w:firstLine="567"/>
        <w:jc w:val="both"/>
        <w:rPr>
          <w:rStyle w:val="12"/>
          <w:color w:val="000000"/>
          <w:shd w:val="clear" w:color="auto" w:fill="FFFF00"/>
        </w:rPr>
      </w:pPr>
      <w:r w:rsidRPr="004E2626">
        <w:rPr>
          <w:rStyle w:val="12"/>
          <w:color w:val="000000"/>
        </w:rPr>
        <w:t xml:space="preserve">Срок </w:t>
      </w:r>
      <w:r w:rsidR="00720AA0" w:rsidRPr="004E2626">
        <w:rPr>
          <w:rStyle w:val="12"/>
          <w:color w:val="000000"/>
        </w:rPr>
        <w:t>обращения:</w:t>
      </w:r>
      <w:r w:rsidRPr="004E2626">
        <w:rPr>
          <w:rStyle w:val="12"/>
          <w:color w:val="000000"/>
        </w:rPr>
        <w:t xml:space="preserve"> 60 дней со дн</w:t>
      </w:r>
      <w:r w:rsidRPr="00E76DB8">
        <w:rPr>
          <w:rStyle w:val="12"/>
          <w:color w:val="000000"/>
        </w:rPr>
        <w:t xml:space="preserve">я опубликования </w:t>
      </w:r>
      <w:r w:rsidR="00720AA0" w:rsidRPr="00E76DB8">
        <w:rPr>
          <w:rStyle w:val="12"/>
          <w:color w:val="000000"/>
        </w:rPr>
        <w:t>настоящего</w:t>
      </w:r>
      <w:r w:rsidRPr="00E76DB8">
        <w:rPr>
          <w:rStyle w:val="12"/>
          <w:color w:val="000000"/>
        </w:rPr>
        <w:t xml:space="preserve"> сообщения.</w:t>
      </w:r>
    </w:p>
    <w:p w:rsidR="00E17EEA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b/>
          <w:bCs/>
          <w:color w:val="000000"/>
        </w:rPr>
      </w:pPr>
      <w:r w:rsidRPr="00E76DB8">
        <w:rPr>
          <w:rStyle w:val="12"/>
          <w:b/>
          <w:bCs/>
          <w:color w:val="000000"/>
          <w:u w:val="single"/>
        </w:rPr>
        <w:t>Официальные сайты</w:t>
      </w:r>
      <w:r w:rsidR="00E76DB8" w:rsidRPr="00E76DB8">
        <w:rPr>
          <w:rStyle w:val="12"/>
          <w:b/>
          <w:bCs/>
          <w:color w:val="000000"/>
        </w:rPr>
        <w:t>, на которых размещено</w:t>
      </w:r>
      <w:r w:rsidRPr="00E76DB8">
        <w:rPr>
          <w:rStyle w:val="12"/>
          <w:b/>
          <w:bCs/>
          <w:color w:val="000000"/>
        </w:rPr>
        <w:t xml:space="preserve"> сообщение о планируемом изъятии земельных участков для государственных или муниципальных нужд:</w:t>
      </w:r>
      <w:r w:rsidRPr="00E76DB8">
        <w:rPr>
          <w:rStyle w:val="12"/>
          <w:color w:val="000000"/>
        </w:rPr>
        <w:t xml:space="preserve"> </w:t>
      </w:r>
      <w:hyperlink r:id="rId21" w:history="1">
        <w:r w:rsidRPr="00E76DB8">
          <w:rPr>
            <w:rStyle w:val="13"/>
          </w:rPr>
          <w:t>http://www.morflot.ru</w:t>
        </w:r>
      </w:hyperlink>
      <w:r w:rsidRPr="00E76DB8">
        <w:rPr>
          <w:rStyle w:val="12"/>
          <w:color w:val="000000"/>
        </w:rPr>
        <w:t xml:space="preserve">, </w:t>
      </w:r>
      <w:hyperlink r:id="rId22" w:history="1">
        <w:r w:rsidRPr="00E76DB8">
          <w:rPr>
            <w:rStyle w:val="12"/>
          </w:rPr>
          <w:t>http://www.adgbu.ru</w:t>
        </w:r>
      </w:hyperlink>
      <w:r w:rsidR="00E76DB8" w:rsidRPr="00E76DB8">
        <w:rPr>
          <w:rStyle w:val="12"/>
          <w:color w:val="000000"/>
        </w:rPr>
        <w:t>.</w:t>
      </w:r>
    </w:p>
    <w:p w:rsidR="00E17EEA" w:rsidRPr="00E76DB8" w:rsidRDefault="00E17EEA" w:rsidP="00E76DB8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4E2626">
        <w:rPr>
          <w:rStyle w:val="12"/>
          <w:b/>
          <w:bCs/>
          <w:color w:val="000000"/>
          <w:u w:val="single"/>
        </w:rPr>
        <w:t>Наименование уполномоченного органа исполнительной власти</w:t>
      </w:r>
      <w:r w:rsidRPr="00E76DB8">
        <w:rPr>
          <w:rStyle w:val="12"/>
          <w:b/>
          <w:bCs/>
          <w:color w:val="000000"/>
        </w:rPr>
        <w:t>, осуществляющего выявление лиц, земельные участки которых подлежат изъятию для государственных нужд:</w:t>
      </w:r>
    </w:p>
    <w:p w:rsidR="004E2626" w:rsidRDefault="00E17EEA" w:rsidP="004E2626">
      <w:pPr>
        <w:pStyle w:val="a3"/>
        <w:spacing w:after="0" w:line="240" w:lineRule="auto"/>
        <w:ind w:firstLine="567"/>
        <w:jc w:val="both"/>
        <w:rPr>
          <w:rStyle w:val="12"/>
          <w:color w:val="000000"/>
        </w:rPr>
      </w:pPr>
      <w:r w:rsidRPr="00E76DB8">
        <w:rPr>
          <w:rStyle w:val="12"/>
          <w:color w:val="000000"/>
        </w:rPr>
        <w:t>Федеральное агентство морского и речного транспорта (Росморречфлот)</w:t>
      </w:r>
      <w:r w:rsidR="004E2626">
        <w:rPr>
          <w:rStyle w:val="12"/>
          <w:color w:val="000000"/>
        </w:rPr>
        <w:t xml:space="preserve"> </w:t>
      </w:r>
      <w:r w:rsidR="00006F84">
        <w:rPr>
          <w:rStyle w:val="12"/>
          <w:color w:val="000000"/>
        </w:rPr>
        <w:t>в лице</w:t>
      </w:r>
      <w:r w:rsidR="004E2626">
        <w:rPr>
          <w:rStyle w:val="12"/>
          <w:color w:val="000000"/>
        </w:rPr>
        <w:t xml:space="preserve"> ФБУ</w:t>
      </w:r>
      <w:r w:rsidRPr="00E76DB8">
        <w:rPr>
          <w:rStyle w:val="12"/>
          <w:color w:val="000000"/>
        </w:rPr>
        <w:t xml:space="preserve"> «Азово-Дон</w:t>
      </w:r>
      <w:r w:rsidR="004E2626">
        <w:rPr>
          <w:rStyle w:val="12"/>
          <w:color w:val="000000"/>
        </w:rPr>
        <w:t>ская бассейновая администрация»</w:t>
      </w:r>
      <w:r w:rsidR="006E16A5">
        <w:rPr>
          <w:rStyle w:val="12"/>
          <w:color w:val="000000"/>
        </w:rPr>
        <w:t>.</w:t>
      </w:r>
    </w:p>
    <w:sectPr w:rsidR="004E2626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709" w:right="707" w:bottom="567" w:left="1335" w:header="0" w:footer="0" w:gutter="0"/>
      <w:pgNumType w:start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634E" w:rsidRDefault="000B634E" w:rsidP="00B04669">
      <w:r>
        <w:separator/>
      </w:r>
    </w:p>
  </w:endnote>
  <w:endnote w:type="continuationSeparator" w:id="0">
    <w:p w:rsidR="000B634E" w:rsidRDefault="000B634E" w:rsidP="00B04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634E" w:rsidRDefault="000B634E" w:rsidP="00B04669">
      <w:r>
        <w:separator/>
      </w:r>
    </w:p>
  </w:footnote>
  <w:footnote w:type="continuationSeparator" w:id="0">
    <w:p w:rsidR="000B634E" w:rsidRDefault="000B634E" w:rsidP="00B04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 w:rsidP="00B04669">
    <w:pPr>
      <w:pStyle w:val="aa"/>
      <w:ind w:left="4678"/>
      <w:rPr>
        <w:sz w:val="20"/>
        <w:szCs w:val="20"/>
      </w:rPr>
    </w:pPr>
  </w:p>
  <w:p w:rsidR="00B04669" w:rsidRPr="00B04669" w:rsidRDefault="00B04669" w:rsidP="00CE14D4">
    <w:pPr>
      <w:pStyle w:val="aa"/>
      <w:tabs>
        <w:tab w:val="clear" w:pos="4677"/>
        <w:tab w:val="center" w:pos="4678"/>
      </w:tabs>
      <w:ind w:left="4678"/>
      <w:rPr>
        <w:sz w:val="20"/>
        <w:szCs w:val="20"/>
      </w:rPr>
    </w:pPr>
    <w:r>
      <w:rPr>
        <w:sz w:val="20"/>
        <w:szCs w:val="20"/>
      </w:rPr>
      <w:t>Приложение №5 к распоряжению Федерального агентства морского и речного транспорта от</w:t>
    </w:r>
    <w:r w:rsidR="00CE14D4">
      <w:rPr>
        <w:sz w:val="20"/>
        <w:szCs w:val="20"/>
      </w:rPr>
      <w:t xml:space="preserve"> 22.04.2020г. </w:t>
    </w:r>
    <w:r>
      <w:rPr>
        <w:sz w:val="20"/>
        <w:szCs w:val="20"/>
      </w:rPr>
      <w:t>№</w:t>
    </w:r>
    <w:r w:rsidR="00CE14D4">
      <w:rPr>
        <w:sz w:val="20"/>
        <w:szCs w:val="20"/>
      </w:rPr>
      <w:t xml:space="preserve"> КС-140-р</w:t>
    </w:r>
    <w:r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4669" w:rsidRDefault="00B04669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C6"/>
    <w:rsid w:val="00006F84"/>
    <w:rsid w:val="000129E6"/>
    <w:rsid w:val="000B634E"/>
    <w:rsid w:val="001D1BA7"/>
    <w:rsid w:val="003A45BB"/>
    <w:rsid w:val="004A3A04"/>
    <w:rsid w:val="004E2626"/>
    <w:rsid w:val="006E16A5"/>
    <w:rsid w:val="00720AA0"/>
    <w:rsid w:val="00781B8B"/>
    <w:rsid w:val="00791F6B"/>
    <w:rsid w:val="007A63E2"/>
    <w:rsid w:val="00805E87"/>
    <w:rsid w:val="008D3FC6"/>
    <w:rsid w:val="00936AF0"/>
    <w:rsid w:val="009E3022"/>
    <w:rsid w:val="00A75252"/>
    <w:rsid w:val="00AA3090"/>
    <w:rsid w:val="00B04669"/>
    <w:rsid w:val="00B10DA7"/>
    <w:rsid w:val="00B401F1"/>
    <w:rsid w:val="00C16D80"/>
    <w:rsid w:val="00CE14D4"/>
    <w:rsid w:val="00DB6BD8"/>
    <w:rsid w:val="00E17EEA"/>
    <w:rsid w:val="00E2009C"/>
    <w:rsid w:val="00E234C9"/>
    <w:rsid w:val="00E33F57"/>
    <w:rsid w:val="00E54E44"/>
    <w:rsid w:val="00E76DB8"/>
    <w:rsid w:val="00EE1358"/>
    <w:rsid w:val="00EF47B0"/>
    <w:rsid w:val="00F9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14B1E"/>
  <w15:docId w15:val="{FCF9D608-64BF-4321-ACAA-89FDEBFC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DD3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6F4DD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D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-">
    <w:name w:val="Интернет-ссылка"/>
    <w:semiHidden/>
    <w:rsid w:val="006F4DD3"/>
    <w:rPr>
      <w:color w:val="0000FF"/>
      <w:u w:val="single"/>
    </w:rPr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pPr>
      <w:suppressLineNumbers/>
    </w:pPr>
    <w:rPr>
      <w:rFonts w:cs="Mangal"/>
    </w:rPr>
  </w:style>
  <w:style w:type="paragraph" w:customStyle="1" w:styleId="a7">
    <w:name w:val="Содержимое врезки"/>
    <w:basedOn w:val="a"/>
  </w:style>
  <w:style w:type="character" w:customStyle="1" w:styleId="12">
    <w:name w:val="Основной шрифт абзаца1"/>
    <w:rsid w:val="00E17EEA"/>
  </w:style>
  <w:style w:type="character" w:styleId="a8">
    <w:name w:val="Strong"/>
    <w:qFormat/>
    <w:rsid w:val="00E17EEA"/>
    <w:rPr>
      <w:b/>
      <w:bCs/>
    </w:rPr>
  </w:style>
  <w:style w:type="character" w:customStyle="1" w:styleId="13">
    <w:name w:val="Гиперссылка1"/>
    <w:rsid w:val="00E17EEA"/>
    <w:rPr>
      <w:color w:val="0563C1"/>
      <w:u w:val="single"/>
    </w:rPr>
  </w:style>
  <w:style w:type="character" w:styleId="a9">
    <w:name w:val="Hyperlink"/>
    <w:basedOn w:val="a0"/>
    <w:unhideWhenUsed/>
    <w:rsid w:val="001D1BA7"/>
    <w:rPr>
      <w:color w:val="0563C1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B0466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0466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046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0466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416" TargetMode="External"/><Relationship Id="rId13" Type="http://schemas.openxmlformats.org/officeDocument/2006/relationships/hyperlink" Target="http://docs.cntd.ru/document/744100004" TargetMode="External"/><Relationship Id="rId18" Type="http://schemas.openxmlformats.org/officeDocument/2006/relationships/hyperlink" Target="http://www.morflot.ru/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://www.morflot.ru/" TargetMode="External"/><Relationship Id="rId7" Type="http://schemas.openxmlformats.org/officeDocument/2006/relationships/hyperlink" Target="http://docs.cntd.ru/document/901807416" TargetMode="External"/><Relationship Id="rId12" Type="http://schemas.openxmlformats.org/officeDocument/2006/relationships/hyperlink" Target="http://docs.cntd.ru/document/744100004" TargetMode="External"/><Relationship Id="rId17" Type="http://schemas.openxmlformats.org/officeDocument/2006/relationships/hyperlink" Target="http://docs.cntd.ru/document/901904008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901904008" TargetMode="External"/><Relationship Id="rId20" Type="http://schemas.openxmlformats.org/officeDocument/2006/relationships/hyperlink" Target="mailto:GulpaAA@adgbu.ru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07416" TargetMode="External"/><Relationship Id="rId11" Type="http://schemas.openxmlformats.org/officeDocument/2006/relationships/hyperlink" Target="http://docs.cntd.ru/document/744100004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docs.cntd.ru/document/901904008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://docs.cntd.ru/document/901807416" TargetMode="External"/><Relationship Id="rId19" Type="http://schemas.openxmlformats.org/officeDocument/2006/relationships/hyperlink" Target="http://www.morflo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docs.cntd.ru/document/901807416" TargetMode="External"/><Relationship Id="rId14" Type="http://schemas.openxmlformats.org/officeDocument/2006/relationships/hyperlink" Target="http://docs.cntd.ru/document/901904008" TargetMode="External"/><Relationship Id="rId22" Type="http://schemas.openxmlformats.org/officeDocument/2006/relationships/hyperlink" Target="http://www.adgbu.ru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Гульпа Анна Алексеевна</dc:creator>
  <cp:lastModifiedBy>Алексей Баранов</cp:lastModifiedBy>
  <cp:revision>5</cp:revision>
  <dcterms:created xsi:type="dcterms:W3CDTF">2020-04-17T10:36:00Z</dcterms:created>
  <dcterms:modified xsi:type="dcterms:W3CDTF">2020-04-23T08:58:00Z</dcterms:modified>
  <dc:language>ru-RU</dc:language>
</cp:coreProperties>
</file>